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1D" w:rsidRPr="00D978DB" w:rsidRDefault="002C6E1D" w:rsidP="00D978DB">
      <w:pPr>
        <w:pStyle w:val="a4"/>
        <w:tabs>
          <w:tab w:val="left" w:pos="7371"/>
        </w:tabs>
        <w:spacing w:after="0" w:line="360" w:lineRule="auto"/>
        <w:ind w:left="0" w:right="283"/>
        <w:rPr>
          <w:rFonts w:ascii="Times New Roman" w:hAnsi="Times New Roman"/>
          <w:b/>
          <w:sz w:val="24"/>
          <w:szCs w:val="24"/>
        </w:rPr>
      </w:pPr>
      <w:r w:rsidRPr="00D978DB">
        <w:rPr>
          <w:rFonts w:ascii="Times New Roman" w:hAnsi="Times New Roman"/>
          <w:b/>
          <w:sz w:val="24"/>
          <w:szCs w:val="24"/>
        </w:rPr>
        <w:t>Приложение</w:t>
      </w:r>
      <w:r w:rsidR="004850B2" w:rsidRPr="00D978DB">
        <w:rPr>
          <w:rFonts w:ascii="Times New Roman" w:hAnsi="Times New Roman"/>
          <w:b/>
          <w:sz w:val="24"/>
          <w:szCs w:val="24"/>
        </w:rPr>
        <w:t xml:space="preserve">. </w:t>
      </w:r>
      <w:r w:rsidRPr="00D978DB">
        <w:rPr>
          <w:rFonts w:ascii="Times New Roman" w:hAnsi="Times New Roman"/>
          <w:b/>
          <w:sz w:val="24"/>
          <w:szCs w:val="24"/>
        </w:rPr>
        <w:t xml:space="preserve">Требования к </w:t>
      </w:r>
      <w:r w:rsidR="00E46516">
        <w:rPr>
          <w:rFonts w:ascii="Times New Roman" w:hAnsi="Times New Roman"/>
          <w:b/>
          <w:sz w:val="24"/>
          <w:szCs w:val="24"/>
        </w:rPr>
        <w:t xml:space="preserve">содержанию и оформлению статей </w:t>
      </w:r>
      <w:r w:rsidRPr="00D978DB">
        <w:rPr>
          <w:rFonts w:ascii="Times New Roman" w:hAnsi="Times New Roman"/>
          <w:b/>
          <w:sz w:val="24"/>
          <w:szCs w:val="24"/>
        </w:rPr>
        <w:t>и тезисов доклада</w:t>
      </w:r>
    </w:p>
    <w:p w:rsidR="002C6E1D" w:rsidRPr="00D978DB" w:rsidRDefault="002C6E1D" w:rsidP="00D978DB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78DB">
        <w:rPr>
          <w:rFonts w:ascii="Times New Roman" w:hAnsi="Times New Roman" w:cs="Times New Roman"/>
          <w:color w:val="auto"/>
          <w:sz w:val="24"/>
          <w:szCs w:val="24"/>
        </w:rPr>
        <w:t>ПРАВИЛА ОФОРМЛЕНИЯ СТАТЕЙ</w:t>
      </w:r>
    </w:p>
    <w:p w:rsidR="002C6E1D" w:rsidRPr="00D978DB" w:rsidRDefault="002C6E1D" w:rsidP="00D978DB">
      <w:pPr>
        <w:spacing w:line="360" w:lineRule="auto"/>
        <w:ind w:firstLine="709"/>
        <w:jc w:val="both"/>
      </w:pPr>
      <w:r w:rsidRPr="00D978DB">
        <w:t xml:space="preserve">Материалы для публикации </w:t>
      </w:r>
      <w:r w:rsidR="00B11D3E">
        <w:t>в</w:t>
      </w:r>
      <w:bookmarkStart w:id="0" w:name="_GoBack"/>
      <w:bookmarkEnd w:id="0"/>
      <w:r w:rsidR="00B11D3E">
        <w:t xml:space="preserve"> сборнике «</w:t>
      </w:r>
      <w:r w:rsidR="00B11D3E" w:rsidRPr="00B11D3E">
        <w:t xml:space="preserve">Ракетно-космическая техника: научно-технический сборник. Сер. </w:t>
      </w:r>
      <w:proofErr w:type="gramStart"/>
      <w:r w:rsidR="00B11D3E" w:rsidRPr="00B11D3E">
        <w:rPr>
          <w:lang w:val="en-US"/>
        </w:rPr>
        <w:t>XI</w:t>
      </w:r>
      <w:r w:rsidR="00B11D3E" w:rsidRPr="00B11D3E">
        <w:t xml:space="preserve">  «</w:t>
      </w:r>
      <w:proofErr w:type="gramEnd"/>
      <w:r w:rsidR="00B11D3E" w:rsidRPr="00B11D3E">
        <w:t>Системы управления ракетных комплексов»</w:t>
      </w:r>
      <w:r w:rsidRPr="00D978DB">
        <w:t xml:space="preserve">  </w:t>
      </w:r>
      <w:r w:rsidRPr="00D978DB">
        <w:rPr>
          <w:u w:val="single"/>
        </w:rPr>
        <w:t>принимаются только при наличии следующих сопроводительных документов.</w:t>
      </w:r>
    </w:p>
    <w:p w:rsidR="002C6E1D" w:rsidRPr="00D978DB" w:rsidRDefault="002C6E1D" w:rsidP="00D978DB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78DB">
        <w:rPr>
          <w:rFonts w:ascii="Times New Roman" w:hAnsi="Times New Roman"/>
          <w:sz w:val="24"/>
          <w:szCs w:val="24"/>
        </w:rPr>
        <w:t>Экспертное заключение комиссии предприятия (если статья имеет гриф «н/с» или «ДСП»). За публикацию в открытом издании материалов, содержащих секретные сведения, авторы несут персональную ответственность в соответствии с  законодательством РФ.</w:t>
      </w:r>
    </w:p>
    <w:p w:rsidR="00D55368" w:rsidRPr="00D978DB" w:rsidRDefault="00D55368" w:rsidP="00D978DB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78DB">
        <w:rPr>
          <w:rFonts w:ascii="Times New Roman" w:hAnsi="Times New Roman"/>
          <w:sz w:val="24"/>
          <w:szCs w:val="24"/>
        </w:rPr>
        <w:t xml:space="preserve">Договор об отчуждении исключительного права на произведение. </w:t>
      </w:r>
    </w:p>
    <w:p w:rsidR="00D55368" w:rsidRPr="00D978DB" w:rsidRDefault="00D55368" w:rsidP="00B11D3E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78DB">
        <w:rPr>
          <w:rFonts w:ascii="Times New Roman" w:hAnsi="Times New Roman"/>
          <w:sz w:val="24"/>
          <w:szCs w:val="24"/>
        </w:rPr>
        <w:t xml:space="preserve">За достоверность сведений, изложенных в публикациях, несет ответственность автор. </w:t>
      </w:r>
    </w:p>
    <w:p w:rsidR="002C6E1D" w:rsidRPr="00D978DB" w:rsidRDefault="002C6E1D" w:rsidP="00D978DB">
      <w:pPr>
        <w:spacing w:line="360" w:lineRule="auto"/>
        <w:ind w:firstLine="709"/>
        <w:jc w:val="both"/>
      </w:pPr>
      <w:r w:rsidRPr="00D978DB">
        <w:t>Статья должна быть предоставлена в печатном и электронном вид</w:t>
      </w:r>
      <w:r w:rsidR="00D55368" w:rsidRPr="00D978DB">
        <w:t>ах</w:t>
      </w:r>
      <w:r w:rsidRPr="00D978DB">
        <w:t>.</w:t>
      </w:r>
    </w:p>
    <w:p w:rsidR="00D55368" w:rsidRPr="00D978DB" w:rsidRDefault="002C6E1D" w:rsidP="00D978DB">
      <w:pPr>
        <w:spacing w:line="360" w:lineRule="auto"/>
        <w:jc w:val="both"/>
        <w:rPr>
          <w:b/>
        </w:rPr>
      </w:pPr>
      <w:r w:rsidRPr="00D978DB">
        <w:tab/>
      </w:r>
    </w:p>
    <w:p w:rsidR="002C6E1D" w:rsidRDefault="002C6E1D" w:rsidP="00D978DB">
      <w:pPr>
        <w:pStyle w:val="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978DB">
        <w:rPr>
          <w:rFonts w:ascii="Times New Roman" w:hAnsi="Times New Roman" w:cs="Times New Roman"/>
          <w:color w:val="auto"/>
          <w:sz w:val="24"/>
          <w:szCs w:val="24"/>
        </w:rPr>
        <w:t>Структура статьи</w:t>
      </w:r>
    </w:p>
    <w:p w:rsidR="00D978DB" w:rsidRPr="00D978DB" w:rsidRDefault="00D978DB" w:rsidP="00D978DB">
      <w:pPr>
        <w:spacing w:line="360" w:lineRule="auto"/>
      </w:pPr>
      <w:r>
        <w:tab/>
      </w:r>
      <w:r w:rsidRPr="00D978DB">
        <w:t>Объем статьи не должен превышать 10 – 15 листов.</w:t>
      </w:r>
    </w:p>
    <w:p w:rsidR="002C6E1D" w:rsidRPr="00457086" w:rsidRDefault="002C6E1D" w:rsidP="00457086">
      <w:pPr>
        <w:pStyle w:val="a4"/>
        <w:numPr>
          <w:ilvl w:val="0"/>
          <w:numId w:val="10"/>
        </w:numPr>
        <w:spacing w:line="360" w:lineRule="auto"/>
        <w:ind w:left="709" w:hanging="425"/>
        <w:jc w:val="both"/>
        <w:rPr>
          <w:rFonts w:ascii="Times New Roman" w:hAnsi="Times New Roman"/>
          <w:spacing w:val="-2"/>
          <w:sz w:val="24"/>
          <w:szCs w:val="24"/>
          <w:u w:val="single"/>
        </w:rPr>
      </w:pPr>
      <w:r w:rsidRPr="00457086">
        <w:rPr>
          <w:rFonts w:ascii="Times New Roman" w:hAnsi="Times New Roman"/>
          <w:spacing w:val="-2"/>
          <w:sz w:val="24"/>
          <w:szCs w:val="24"/>
          <w:u w:val="single"/>
        </w:rPr>
        <w:t>Индекс УДК</w:t>
      </w:r>
      <w:r w:rsidRPr="00457086">
        <w:rPr>
          <w:rFonts w:ascii="Times New Roman" w:hAnsi="Times New Roman"/>
          <w:spacing w:val="-2"/>
          <w:sz w:val="24"/>
          <w:szCs w:val="24"/>
        </w:rPr>
        <w:t xml:space="preserve"> присваивается библиографом Научно-технической библиотеки предприятия.</w:t>
      </w:r>
    </w:p>
    <w:p w:rsidR="002C6E1D" w:rsidRPr="00B11D3E" w:rsidRDefault="002C6E1D" w:rsidP="00457086">
      <w:pPr>
        <w:pStyle w:val="a4"/>
        <w:numPr>
          <w:ilvl w:val="0"/>
          <w:numId w:val="10"/>
        </w:numPr>
        <w:spacing w:line="360" w:lineRule="auto"/>
        <w:ind w:left="709" w:hanging="425"/>
        <w:jc w:val="both"/>
        <w:rPr>
          <w:rFonts w:ascii="Times New Roman" w:hAnsi="Times New Roman"/>
          <w:spacing w:val="-2"/>
          <w:sz w:val="24"/>
          <w:szCs w:val="24"/>
        </w:rPr>
      </w:pPr>
      <w:r w:rsidRPr="00457086">
        <w:rPr>
          <w:rFonts w:ascii="Times New Roman" w:hAnsi="Times New Roman"/>
          <w:spacing w:val="-2"/>
          <w:sz w:val="24"/>
          <w:szCs w:val="24"/>
          <w:u w:val="single"/>
        </w:rPr>
        <w:t>Заглавие</w:t>
      </w:r>
      <w:r w:rsidRPr="00457086">
        <w:rPr>
          <w:rFonts w:ascii="Times New Roman" w:hAnsi="Times New Roman"/>
          <w:spacing w:val="-2"/>
          <w:sz w:val="24"/>
          <w:szCs w:val="24"/>
        </w:rPr>
        <w:t xml:space="preserve"> должно отражать содержание статьи, быть сжатым, конкретным и в достаточной степени информативным. Недопустимы громоздкие, расплывчатые, неопределенные заголовки.</w:t>
      </w:r>
      <w:r w:rsidR="00F71B54" w:rsidRPr="00457086">
        <w:rPr>
          <w:rFonts w:ascii="Times New Roman" w:hAnsi="Times New Roman"/>
          <w:sz w:val="24"/>
          <w:szCs w:val="24"/>
        </w:rPr>
        <w:t xml:space="preserve"> (На русском и </w:t>
      </w:r>
      <w:r w:rsidR="00F71B54" w:rsidRPr="00B11D3E">
        <w:rPr>
          <w:rFonts w:ascii="Times New Roman" w:hAnsi="Times New Roman"/>
          <w:sz w:val="24"/>
          <w:szCs w:val="24"/>
        </w:rPr>
        <w:t>английском языках).</w:t>
      </w:r>
    </w:p>
    <w:p w:rsidR="002C6E1D" w:rsidRPr="00B11D3E" w:rsidRDefault="002C6E1D" w:rsidP="00457086">
      <w:pPr>
        <w:pStyle w:val="a4"/>
        <w:numPr>
          <w:ilvl w:val="0"/>
          <w:numId w:val="10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11D3E">
        <w:rPr>
          <w:rFonts w:ascii="Times New Roman" w:hAnsi="Times New Roman"/>
          <w:sz w:val="24"/>
          <w:szCs w:val="24"/>
          <w:u w:val="single"/>
        </w:rPr>
        <w:t>Сведения об авторе</w:t>
      </w:r>
      <w:r w:rsidRPr="00B11D3E">
        <w:rPr>
          <w:rFonts w:ascii="Times New Roman" w:hAnsi="Times New Roman"/>
          <w:sz w:val="24"/>
          <w:szCs w:val="24"/>
        </w:rPr>
        <w:t xml:space="preserve"> с указанием места работы и контактного телефона автора</w:t>
      </w:r>
      <w:r w:rsidR="00F71B54" w:rsidRPr="00B11D3E">
        <w:rPr>
          <w:rFonts w:ascii="Times New Roman" w:hAnsi="Times New Roman"/>
          <w:sz w:val="24"/>
          <w:szCs w:val="24"/>
        </w:rPr>
        <w:t>. (На русском и английском языках)</w:t>
      </w:r>
      <w:r w:rsidRPr="00B11D3E">
        <w:rPr>
          <w:rFonts w:ascii="Times New Roman" w:hAnsi="Times New Roman"/>
          <w:sz w:val="24"/>
          <w:szCs w:val="24"/>
        </w:rPr>
        <w:t>.</w:t>
      </w:r>
    </w:p>
    <w:p w:rsidR="002C6E1D" w:rsidRPr="00B11D3E" w:rsidRDefault="002C6E1D" w:rsidP="00457086">
      <w:pPr>
        <w:pStyle w:val="a4"/>
        <w:numPr>
          <w:ilvl w:val="0"/>
          <w:numId w:val="10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1D3E">
        <w:rPr>
          <w:rFonts w:ascii="Times New Roman" w:hAnsi="Times New Roman"/>
          <w:sz w:val="24"/>
          <w:szCs w:val="24"/>
          <w:u w:val="single"/>
        </w:rPr>
        <w:t>Аннотация</w:t>
      </w:r>
      <w:r w:rsidRPr="00B11D3E">
        <w:rPr>
          <w:rFonts w:ascii="Times New Roman" w:hAnsi="Times New Roman"/>
          <w:sz w:val="24"/>
          <w:szCs w:val="24"/>
        </w:rPr>
        <w:t xml:space="preserve"> представляет собой краткое изложение содержания статьи (5 – 10 строк машинописного текста (400</w:t>
      </w:r>
      <w:r w:rsidR="00D978DB" w:rsidRPr="00B11D3E">
        <w:rPr>
          <w:rFonts w:ascii="Times New Roman" w:hAnsi="Times New Roman"/>
          <w:sz w:val="24"/>
          <w:szCs w:val="24"/>
        </w:rPr>
        <w:t xml:space="preserve"> – </w:t>
      </w:r>
      <w:r w:rsidRPr="00B11D3E">
        <w:rPr>
          <w:rFonts w:ascii="Times New Roman" w:hAnsi="Times New Roman"/>
          <w:sz w:val="24"/>
          <w:szCs w:val="24"/>
        </w:rPr>
        <w:t>600 знаков).</w:t>
      </w:r>
      <w:proofErr w:type="gramEnd"/>
      <w:r w:rsidRPr="00B11D3E">
        <w:rPr>
          <w:rFonts w:ascii="Times New Roman" w:hAnsi="Times New Roman"/>
          <w:sz w:val="24"/>
          <w:szCs w:val="24"/>
        </w:rPr>
        <w:t xml:space="preserve"> </w:t>
      </w:r>
      <w:r w:rsidR="00316417" w:rsidRPr="00B11D3E">
        <w:rPr>
          <w:rFonts w:ascii="Times New Roman" w:hAnsi="Times New Roman"/>
          <w:bCs/>
          <w:sz w:val="24"/>
          <w:szCs w:val="24"/>
        </w:rPr>
        <w:t xml:space="preserve">Аннотация даёт общее представление о содержании статьи, но не раскрывает подробностей. </w:t>
      </w:r>
      <w:r w:rsidRPr="00B11D3E">
        <w:rPr>
          <w:rFonts w:ascii="Times New Roman" w:hAnsi="Times New Roman"/>
          <w:sz w:val="24"/>
          <w:szCs w:val="24"/>
        </w:rPr>
        <w:t>Каждая фраза должна начинаться со слов «описывается», «рассматривается», «предлагается» и т.п. Повторение в аннотации заглавия статьи нежелательно.</w:t>
      </w:r>
      <w:r w:rsidR="00F71B54" w:rsidRPr="00B11D3E">
        <w:rPr>
          <w:rFonts w:ascii="Times New Roman" w:hAnsi="Times New Roman"/>
          <w:sz w:val="24"/>
          <w:szCs w:val="24"/>
        </w:rPr>
        <w:t xml:space="preserve"> (На русском и английском языках).</w:t>
      </w:r>
    </w:p>
    <w:p w:rsidR="002C6E1D" w:rsidRPr="00457086" w:rsidRDefault="002C6E1D" w:rsidP="00457086">
      <w:pPr>
        <w:pStyle w:val="a4"/>
        <w:numPr>
          <w:ilvl w:val="0"/>
          <w:numId w:val="10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11D3E">
        <w:rPr>
          <w:rFonts w:ascii="Times New Roman" w:hAnsi="Times New Roman"/>
          <w:sz w:val="24"/>
          <w:szCs w:val="24"/>
          <w:u w:val="single"/>
        </w:rPr>
        <w:t>Ключевые слова</w:t>
      </w:r>
      <w:r w:rsidRPr="00B11D3E">
        <w:rPr>
          <w:rFonts w:ascii="Times New Roman" w:hAnsi="Times New Roman"/>
          <w:sz w:val="24"/>
          <w:szCs w:val="24"/>
        </w:rPr>
        <w:t xml:space="preserve"> – 3 – 6 основных терминов, используемых в статье.</w:t>
      </w:r>
      <w:r w:rsidR="00F71B54" w:rsidRPr="00B11D3E">
        <w:rPr>
          <w:rFonts w:ascii="Times New Roman" w:hAnsi="Times New Roman"/>
          <w:sz w:val="24"/>
          <w:szCs w:val="24"/>
        </w:rPr>
        <w:t xml:space="preserve"> (На русском и английском</w:t>
      </w:r>
      <w:r w:rsidR="00F71B54" w:rsidRPr="00457086">
        <w:rPr>
          <w:rFonts w:ascii="Times New Roman" w:hAnsi="Times New Roman"/>
          <w:sz w:val="24"/>
          <w:szCs w:val="24"/>
        </w:rPr>
        <w:t xml:space="preserve"> языках).</w:t>
      </w:r>
    </w:p>
    <w:p w:rsidR="002C6E1D" w:rsidRPr="00457086" w:rsidRDefault="002C6E1D" w:rsidP="00457086">
      <w:pPr>
        <w:pStyle w:val="a4"/>
        <w:numPr>
          <w:ilvl w:val="0"/>
          <w:numId w:val="10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57086">
        <w:rPr>
          <w:rFonts w:ascii="Times New Roman" w:hAnsi="Times New Roman"/>
          <w:sz w:val="24"/>
          <w:szCs w:val="24"/>
        </w:rPr>
        <w:t xml:space="preserve">Во </w:t>
      </w:r>
      <w:r w:rsidRPr="00457086">
        <w:rPr>
          <w:rFonts w:ascii="Times New Roman" w:hAnsi="Times New Roman"/>
          <w:sz w:val="24"/>
          <w:szCs w:val="24"/>
          <w:u w:val="single"/>
        </w:rPr>
        <w:t>введении</w:t>
      </w:r>
      <w:r w:rsidRPr="00457086">
        <w:rPr>
          <w:rFonts w:ascii="Times New Roman" w:hAnsi="Times New Roman"/>
          <w:sz w:val="24"/>
          <w:szCs w:val="24"/>
        </w:rPr>
        <w:t xml:space="preserve"> дается краткая оценка современного состояния поставленной в статье научно-технической проблемы, излагается цель работы, обосновывается </w:t>
      </w:r>
      <w:r w:rsidRPr="00457086">
        <w:rPr>
          <w:rFonts w:ascii="Times New Roman" w:hAnsi="Times New Roman"/>
          <w:sz w:val="24"/>
          <w:szCs w:val="24"/>
        </w:rPr>
        <w:lastRenderedPageBreak/>
        <w:t>необходимость её выполнения. Введение не должно быть пространным, его объем – 0,5</w:t>
      </w:r>
      <w:r w:rsidR="00D978DB" w:rsidRPr="00457086">
        <w:rPr>
          <w:rFonts w:ascii="Times New Roman" w:hAnsi="Times New Roman"/>
          <w:sz w:val="24"/>
          <w:szCs w:val="24"/>
        </w:rPr>
        <w:t xml:space="preserve"> </w:t>
      </w:r>
      <w:r w:rsidRPr="00457086">
        <w:rPr>
          <w:rFonts w:ascii="Times New Roman" w:hAnsi="Times New Roman"/>
          <w:sz w:val="24"/>
          <w:szCs w:val="24"/>
        </w:rPr>
        <w:t>–</w:t>
      </w:r>
      <w:r w:rsidR="00D978DB" w:rsidRPr="00457086">
        <w:rPr>
          <w:rFonts w:ascii="Times New Roman" w:hAnsi="Times New Roman"/>
          <w:sz w:val="24"/>
          <w:szCs w:val="24"/>
        </w:rPr>
        <w:t xml:space="preserve"> </w:t>
      </w:r>
      <w:r w:rsidRPr="00457086">
        <w:rPr>
          <w:rFonts w:ascii="Times New Roman" w:hAnsi="Times New Roman"/>
          <w:sz w:val="24"/>
          <w:szCs w:val="24"/>
        </w:rPr>
        <w:t>1 машинописный лист.</w:t>
      </w:r>
    </w:p>
    <w:p w:rsidR="002C6E1D" w:rsidRPr="00457086" w:rsidRDefault="002C6E1D" w:rsidP="00457086">
      <w:pPr>
        <w:pStyle w:val="a4"/>
        <w:numPr>
          <w:ilvl w:val="0"/>
          <w:numId w:val="10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57086">
        <w:rPr>
          <w:rFonts w:ascii="Times New Roman" w:hAnsi="Times New Roman"/>
          <w:sz w:val="24"/>
          <w:szCs w:val="24"/>
        </w:rPr>
        <w:t xml:space="preserve">В </w:t>
      </w:r>
      <w:r w:rsidRPr="00457086">
        <w:rPr>
          <w:rFonts w:ascii="Times New Roman" w:hAnsi="Times New Roman"/>
          <w:sz w:val="24"/>
          <w:szCs w:val="24"/>
          <w:u w:val="single"/>
        </w:rPr>
        <w:t>основной части</w:t>
      </w:r>
      <w:r w:rsidRPr="00457086">
        <w:rPr>
          <w:rFonts w:ascii="Times New Roman" w:hAnsi="Times New Roman"/>
          <w:sz w:val="24"/>
          <w:szCs w:val="24"/>
        </w:rPr>
        <w:t xml:space="preserve"> раскрывается тема статьи, обосновываются предлагаемые методы, приводятся выполненные в процессе работы расчеты, отмечается новизна работы.</w:t>
      </w:r>
    </w:p>
    <w:p w:rsidR="002C6E1D" w:rsidRPr="00457086" w:rsidRDefault="002C6E1D" w:rsidP="00457086">
      <w:pPr>
        <w:spacing w:line="360" w:lineRule="auto"/>
        <w:ind w:left="709"/>
        <w:jc w:val="both"/>
      </w:pPr>
      <w:r w:rsidRPr="00457086">
        <w:t>При этом в теоретических статьях необходимо четко описать явление, теория которого разрабатывается, поставить задачу и изложить метод её решения, привести результат и проанализировать его.</w:t>
      </w:r>
    </w:p>
    <w:p w:rsidR="002C6E1D" w:rsidRPr="00457086" w:rsidRDefault="002C6E1D" w:rsidP="00457086">
      <w:pPr>
        <w:spacing w:line="360" w:lineRule="auto"/>
        <w:ind w:left="709"/>
        <w:jc w:val="both"/>
        <w:rPr>
          <w:spacing w:val="-2"/>
        </w:rPr>
      </w:pPr>
      <w:r w:rsidRPr="00457086">
        <w:rPr>
          <w:spacing w:val="-2"/>
        </w:rPr>
        <w:t>Основную часть экспериментальных статей рекомендуется писать по следующему плану:</w:t>
      </w:r>
    </w:p>
    <w:p w:rsidR="002C6E1D" w:rsidRPr="00457086" w:rsidRDefault="002C6E1D" w:rsidP="00457086">
      <w:pPr>
        <w:pStyle w:val="a6"/>
        <w:numPr>
          <w:ilvl w:val="0"/>
          <w:numId w:val="8"/>
        </w:numPr>
        <w:spacing w:line="360" w:lineRule="auto"/>
        <w:ind w:left="993" w:hanging="284"/>
      </w:pPr>
      <w:r w:rsidRPr="00457086">
        <w:t>постановка проблемы,</w:t>
      </w:r>
    </w:p>
    <w:p w:rsidR="002C6E1D" w:rsidRPr="00457086" w:rsidRDefault="002C6E1D" w:rsidP="00457086">
      <w:pPr>
        <w:pStyle w:val="a6"/>
        <w:numPr>
          <w:ilvl w:val="0"/>
          <w:numId w:val="8"/>
        </w:numPr>
        <w:spacing w:line="360" w:lineRule="auto"/>
        <w:ind w:left="993" w:hanging="284"/>
      </w:pPr>
      <w:r w:rsidRPr="00457086">
        <w:t>методика эксперимента,</w:t>
      </w:r>
    </w:p>
    <w:p w:rsidR="002C6E1D" w:rsidRPr="00457086" w:rsidRDefault="002C6E1D" w:rsidP="00457086">
      <w:pPr>
        <w:pStyle w:val="a6"/>
        <w:numPr>
          <w:ilvl w:val="0"/>
          <w:numId w:val="8"/>
        </w:numPr>
        <w:spacing w:line="360" w:lineRule="auto"/>
        <w:ind w:left="993" w:hanging="284"/>
      </w:pPr>
      <w:r w:rsidRPr="00457086">
        <w:t>обсуждение результатов.</w:t>
      </w:r>
    </w:p>
    <w:p w:rsidR="002C6E1D" w:rsidRPr="00457086" w:rsidRDefault="002C6E1D" w:rsidP="00457086">
      <w:pPr>
        <w:spacing w:line="360" w:lineRule="auto"/>
        <w:ind w:left="709"/>
        <w:jc w:val="both"/>
      </w:pPr>
      <w:r w:rsidRPr="00457086">
        <w:t xml:space="preserve">Необходимо избегать многословия и повторений в тексте, стремиться к </w:t>
      </w:r>
      <w:r w:rsidRPr="00457086">
        <w:rPr>
          <w:i/>
        </w:rPr>
        <w:t>более простому, четкому и логичному изложению материала</w:t>
      </w:r>
      <w:r w:rsidRPr="00457086">
        <w:t>. Следует сохранять по всему тексту статьи единство обозначений одного и того же понятия, одной и той же величины. Статья должна содержать минимальное количество сокращений.</w:t>
      </w:r>
      <w:r w:rsidR="00C24C0F" w:rsidRPr="00457086">
        <w:t xml:space="preserve"> Все сокращения по возможности вводятся в начале статьи.</w:t>
      </w:r>
    </w:p>
    <w:p w:rsidR="002C6E1D" w:rsidRPr="00457086" w:rsidRDefault="002C6E1D" w:rsidP="00457086">
      <w:pPr>
        <w:pStyle w:val="a4"/>
        <w:numPr>
          <w:ilvl w:val="0"/>
          <w:numId w:val="10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57086">
        <w:rPr>
          <w:rFonts w:ascii="Times New Roman" w:hAnsi="Times New Roman"/>
          <w:sz w:val="24"/>
          <w:szCs w:val="24"/>
        </w:rPr>
        <w:t xml:space="preserve">Заканчиваться статья должна </w:t>
      </w:r>
      <w:r w:rsidRPr="00457086">
        <w:rPr>
          <w:rFonts w:ascii="Times New Roman" w:hAnsi="Times New Roman"/>
          <w:sz w:val="24"/>
          <w:szCs w:val="24"/>
          <w:u w:val="single"/>
        </w:rPr>
        <w:t>выводами или заключением</w:t>
      </w:r>
      <w:r w:rsidRPr="00457086">
        <w:rPr>
          <w:rFonts w:ascii="Times New Roman" w:hAnsi="Times New Roman"/>
          <w:sz w:val="24"/>
          <w:szCs w:val="24"/>
        </w:rPr>
        <w:t xml:space="preserve"> (по усмотрению авторов), которые </w:t>
      </w:r>
      <w:proofErr w:type="gramStart"/>
      <w:r w:rsidRPr="00457086">
        <w:rPr>
          <w:rFonts w:ascii="Times New Roman" w:hAnsi="Times New Roman"/>
          <w:sz w:val="24"/>
          <w:szCs w:val="24"/>
        </w:rPr>
        <w:t>являются логическим завершением работы и должны</w:t>
      </w:r>
      <w:proofErr w:type="gramEnd"/>
      <w:r w:rsidRPr="00457086">
        <w:rPr>
          <w:rFonts w:ascii="Times New Roman" w:hAnsi="Times New Roman"/>
          <w:sz w:val="24"/>
          <w:szCs w:val="24"/>
        </w:rPr>
        <w:t xml:space="preserve"> непосредственно вытекать из её содержания. Если выводы представляют собой лаконичные и четкие формулировки итогового характера, отражающие результаты проведенных расчетов или экспериментов, то в заключении оценивается степень выполнения задачи, поставленной в статье, указываются возможности использования приведенных в ней результатов и направления дальнейших исследований. Форма заключения – описательная.</w:t>
      </w:r>
    </w:p>
    <w:p w:rsidR="002C6E1D" w:rsidRPr="00D978DB" w:rsidRDefault="002C6E1D" w:rsidP="00D978DB">
      <w:pPr>
        <w:pStyle w:val="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978DB">
        <w:rPr>
          <w:rFonts w:ascii="Times New Roman" w:hAnsi="Times New Roman" w:cs="Times New Roman"/>
          <w:color w:val="auto"/>
          <w:sz w:val="24"/>
          <w:szCs w:val="24"/>
        </w:rPr>
        <w:t>Требования к тексту</w:t>
      </w:r>
    </w:p>
    <w:p w:rsidR="002C6E1D" w:rsidRPr="00D978DB" w:rsidRDefault="002C6E1D" w:rsidP="00D978DB">
      <w:pPr>
        <w:spacing w:line="360" w:lineRule="auto"/>
        <w:ind w:firstLine="720"/>
        <w:jc w:val="both"/>
      </w:pPr>
      <w:r w:rsidRPr="00D978DB">
        <w:t xml:space="preserve">Текст должен быть отпечатан в текстовом редакторе </w:t>
      </w:r>
      <w:r w:rsidRPr="00D978DB">
        <w:rPr>
          <w:lang w:val="en-US"/>
        </w:rPr>
        <w:t>Microsoft</w:t>
      </w:r>
      <w:r w:rsidRPr="00D978DB">
        <w:t xml:space="preserve"> </w:t>
      </w:r>
      <w:r w:rsidRPr="00D978DB">
        <w:rPr>
          <w:lang w:val="en-US"/>
        </w:rPr>
        <w:t>Word</w:t>
      </w:r>
      <w:r w:rsidRPr="00D978DB">
        <w:t xml:space="preserve">, шрифт </w:t>
      </w:r>
      <w:r w:rsidRPr="00D978DB">
        <w:rPr>
          <w:lang w:val="en-US"/>
        </w:rPr>
        <w:t>Times</w:t>
      </w:r>
      <w:r w:rsidRPr="00D978DB">
        <w:t xml:space="preserve"> </w:t>
      </w:r>
      <w:r w:rsidRPr="00D978DB">
        <w:rPr>
          <w:lang w:val="en-US"/>
        </w:rPr>
        <w:t>New</w:t>
      </w:r>
      <w:r w:rsidRPr="00D978DB">
        <w:t xml:space="preserve"> </w:t>
      </w:r>
      <w:r w:rsidRPr="00D978DB">
        <w:rPr>
          <w:lang w:val="en-US"/>
        </w:rPr>
        <w:t>Roman</w:t>
      </w:r>
      <w:r w:rsidRPr="00D978DB">
        <w:t>.</w:t>
      </w:r>
    </w:p>
    <w:p w:rsidR="002C6E1D" w:rsidRPr="00D978DB" w:rsidRDefault="002C6E1D" w:rsidP="00D978DB">
      <w:pPr>
        <w:spacing w:line="360" w:lineRule="auto"/>
        <w:ind w:firstLine="720"/>
        <w:jc w:val="both"/>
      </w:pPr>
      <w:r w:rsidRPr="00D978DB">
        <w:rPr>
          <w:i/>
        </w:rPr>
        <w:t>Для основного текста</w:t>
      </w:r>
      <w:r w:rsidRPr="00D978DB">
        <w:t xml:space="preserve"> размер шрифта (кегль) 12</w:t>
      </w:r>
      <w:r w:rsidR="00D55368" w:rsidRPr="00D978DB">
        <w:t xml:space="preserve"> (полуторный интервал)</w:t>
      </w:r>
      <w:r w:rsidRPr="00D978DB">
        <w:t>.</w:t>
      </w:r>
    </w:p>
    <w:p w:rsidR="002C6E1D" w:rsidRPr="00D978DB" w:rsidRDefault="002C6E1D" w:rsidP="00D978DB">
      <w:pPr>
        <w:spacing w:line="360" w:lineRule="auto"/>
        <w:ind w:firstLine="720"/>
        <w:jc w:val="both"/>
      </w:pPr>
      <w:r w:rsidRPr="00D978DB">
        <w:rPr>
          <w:i/>
        </w:rPr>
        <w:t>Для УДК, ФИО автора, названия статьи и аннотации</w:t>
      </w:r>
      <w:r w:rsidRPr="00D978DB">
        <w:t xml:space="preserve"> – кегль 11</w:t>
      </w:r>
      <w:r w:rsidR="00D55368" w:rsidRPr="00D978DB">
        <w:t xml:space="preserve"> (одинарный интервал)</w:t>
      </w:r>
      <w:r w:rsidRPr="00D978DB">
        <w:t>.</w:t>
      </w:r>
    </w:p>
    <w:p w:rsidR="002C6E1D" w:rsidRPr="00D978DB" w:rsidRDefault="002C6E1D" w:rsidP="00D978DB">
      <w:pPr>
        <w:spacing w:line="360" w:lineRule="auto"/>
        <w:ind w:firstLine="720"/>
        <w:jc w:val="both"/>
        <w:rPr>
          <w:b/>
          <w:i/>
        </w:rPr>
      </w:pPr>
      <w:r w:rsidRPr="00D978DB">
        <w:rPr>
          <w:b/>
          <w:i/>
        </w:rPr>
        <w:t xml:space="preserve">Текст не форматируется (не имеет табуляций, колонок). Страницы текста статьи не нумеруются. </w:t>
      </w:r>
    </w:p>
    <w:p w:rsidR="002C6E1D" w:rsidRPr="00D978DB" w:rsidRDefault="002C6E1D" w:rsidP="00D978DB">
      <w:pPr>
        <w:pStyle w:val="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978DB">
        <w:rPr>
          <w:rFonts w:ascii="Times New Roman" w:hAnsi="Times New Roman" w:cs="Times New Roman"/>
          <w:color w:val="auto"/>
          <w:sz w:val="24"/>
          <w:szCs w:val="24"/>
        </w:rPr>
        <w:lastRenderedPageBreak/>
        <w:t>Требования к формулам</w:t>
      </w:r>
    </w:p>
    <w:p w:rsidR="002C6E1D" w:rsidRPr="00D978DB" w:rsidRDefault="002C6E1D" w:rsidP="00D978DB">
      <w:pPr>
        <w:spacing w:line="360" w:lineRule="auto"/>
        <w:ind w:firstLine="708"/>
        <w:jc w:val="both"/>
        <w:rPr>
          <w:spacing w:val="-4"/>
        </w:rPr>
      </w:pPr>
      <w:r w:rsidRPr="00D978DB">
        <w:rPr>
          <w:spacing w:val="-4"/>
        </w:rPr>
        <w:t xml:space="preserve">В статье помещаются наиболее важные формулы, количество их должно быть </w:t>
      </w:r>
      <w:r w:rsidRPr="00D978DB">
        <w:rPr>
          <w:i/>
          <w:spacing w:val="-4"/>
        </w:rPr>
        <w:t>минимальным.</w:t>
      </w:r>
      <w:r w:rsidRPr="00D978DB">
        <w:rPr>
          <w:spacing w:val="-4"/>
        </w:rPr>
        <w:t xml:space="preserve"> После каждой формулы помещают перечень всех примененных в ней обозначений с расшифровкой их значения и указанием их размерностей (если это необходимо). Перечень располагают в виде колонки, отделяя буквенное обозначение от его расшифровки знаком тире. Если формулу невозможно набрать на клавиатуре, она набирается посредством формульного редактора </w:t>
      </w:r>
      <w:proofErr w:type="spellStart"/>
      <w:r w:rsidRPr="00D978DB">
        <w:rPr>
          <w:spacing w:val="-4"/>
          <w:lang w:val="en-US"/>
        </w:rPr>
        <w:t>MathType</w:t>
      </w:r>
      <w:proofErr w:type="spellEnd"/>
      <w:r w:rsidRPr="00D978DB">
        <w:rPr>
          <w:spacing w:val="-4"/>
        </w:rPr>
        <w:t xml:space="preserve"> </w:t>
      </w:r>
      <w:r w:rsidRPr="00D978DB">
        <w:rPr>
          <w:spacing w:val="-4"/>
          <w:lang w:val="en-US"/>
        </w:rPr>
        <w:t>Equation</w:t>
      </w:r>
      <w:r w:rsidRPr="00D978DB">
        <w:rPr>
          <w:spacing w:val="-4"/>
        </w:rPr>
        <w:t xml:space="preserve"> (например</w:t>
      </w:r>
      <w:proofErr w:type="gramStart"/>
      <w:r w:rsidRPr="00D978DB">
        <w:rPr>
          <w:spacing w:val="-4"/>
        </w:rPr>
        <w:t xml:space="preserve">, </w:t>
      </w:r>
      <w:r w:rsidRPr="00D978DB">
        <w:rPr>
          <w:spacing w:val="-4"/>
          <w:position w:val="-36"/>
        </w:rPr>
        <w:object w:dxaOrig="169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42pt" o:ole="">
            <v:imagedata r:id="rId6" o:title=""/>
          </v:shape>
          <o:OLEObject Type="Embed" ProgID="Equation.3" ShapeID="_x0000_i1025" DrawAspect="Content" ObjectID="_1599389475" r:id="rId7"/>
        </w:object>
      </w:r>
      <w:r w:rsidRPr="00D978DB">
        <w:rPr>
          <w:spacing w:val="-4"/>
        </w:rPr>
        <w:t xml:space="preserve">) </w:t>
      </w:r>
      <w:proofErr w:type="gramEnd"/>
      <w:r w:rsidRPr="00D978DB">
        <w:rPr>
          <w:spacing w:val="-4"/>
        </w:rPr>
        <w:t xml:space="preserve">шрифтом </w:t>
      </w:r>
      <w:r w:rsidRPr="00D978DB">
        <w:rPr>
          <w:spacing w:val="-4"/>
          <w:lang w:val="en-US"/>
        </w:rPr>
        <w:t>Times</w:t>
      </w:r>
      <w:r w:rsidRPr="00D978DB">
        <w:rPr>
          <w:spacing w:val="-4"/>
        </w:rPr>
        <w:t xml:space="preserve"> </w:t>
      </w:r>
      <w:r w:rsidRPr="00D978DB">
        <w:rPr>
          <w:spacing w:val="-4"/>
          <w:lang w:val="en-US"/>
        </w:rPr>
        <w:t>New</w:t>
      </w:r>
      <w:r w:rsidRPr="00D978DB">
        <w:rPr>
          <w:spacing w:val="-4"/>
        </w:rPr>
        <w:t xml:space="preserve"> </w:t>
      </w:r>
      <w:r w:rsidRPr="00D978DB">
        <w:rPr>
          <w:spacing w:val="-4"/>
          <w:lang w:val="en-US"/>
        </w:rPr>
        <w:t>Roman</w:t>
      </w:r>
      <w:r w:rsidRPr="00D978DB">
        <w:rPr>
          <w:spacing w:val="-4"/>
        </w:rPr>
        <w:t xml:space="preserve"> или </w:t>
      </w:r>
      <w:r w:rsidRPr="00D978DB">
        <w:rPr>
          <w:spacing w:val="-4"/>
          <w:lang w:val="en-US"/>
        </w:rPr>
        <w:t>Symbol</w:t>
      </w:r>
      <w:r w:rsidRPr="00D978DB">
        <w:rPr>
          <w:spacing w:val="-4"/>
        </w:rPr>
        <w:t>.</w:t>
      </w:r>
    </w:p>
    <w:p w:rsidR="002C6E1D" w:rsidRPr="00D978DB" w:rsidRDefault="002C6E1D" w:rsidP="00D978DB">
      <w:pPr>
        <w:spacing w:line="360" w:lineRule="auto"/>
        <w:ind w:firstLine="720"/>
        <w:jc w:val="both"/>
        <w:rPr>
          <w:i/>
        </w:rPr>
      </w:pPr>
      <w:r w:rsidRPr="00D978DB">
        <w:rPr>
          <w:i/>
        </w:rPr>
        <w:t>Пример</w:t>
      </w:r>
    </w:p>
    <w:p w:rsidR="002C6E1D" w:rsidRPr="00D978DB" w:rsidRDefault="002C6E1D" w:rsidP="00D978DB">
      <w:pPr>
        <w:spacing w:line="360" w:lineRule="auto"/>
        <w:ind w:firstLine="720"/>
        <w:jc w:val="both"/>
      </w:pPr>
      <w:proofErr w:type="gramStart"/>
      <w:r w:rsidRPr="00D978DB">
        <w:t>F</w:t>
      </w:r>
      <w:proofErr w:type="gramEnd"/>
      <w:r w:rsidRPr="00D978DB">
        <w:rPr>
          <w:vertAlign w:val="subscript"/>
        </w:rPr>
        <w:t>РАСЧ</w:t>
      </w:r>
      <w:r w:rsidRPr="00D978DB">
        <w:t xml:space="preserve"> = D</w:t>
      </w:r>
      <w:r w:rsidRPr="00D978DB">
        <w:rPr>
          <w:vertAlign w:val="subscript"/>
        </w:rPr>
        <w:t>1</w:t>
      </w:r>
      <w:r w:rsidRPr="00D978DB">
        <w:t xml:space="preserve"> / D</w:t>
      </w:r>
      <w:r w:rsidRPr="00D978DB">
        <w:rPr>
          <w:vertAlign w:val="subscript"/>
        </w:rPr>
        <w:t>2</w:t>
      </w:r>
      <w:r w:rsidRPr="00D978DB">
        <w:t xml:space="preserve">, </w:t>
      </w:r>
    </w:p>
    <w:p w:rsidR="002C6E1D" w:rsidRPr="00D978DB" w:rsidRDefault="002C6E1D" w:rsidP="00D978DB">
      <w:pPr>
        <w:spacing w:line="360" w:lineRule="auto"/>
        <w:ind w:firstLine="720"/>
        <w:jc w:val="both"/>
      </w:pPr>
      <w:r w:rsidRPr="00D978DB">
        <w:t>где    D</w:t>
      </w:r>
      <w:r w:rsidRPr="00D978DB">
        <w:rPr>
          <w:vertAlign w:val="subscript"/>
        </w:rPr>
        <w:t>1</w:t>
      </w:r>
      <w:r w:rsidRPr="00D978DB">
        <w:t xml:space="preserve"> и D</w:t>
      </w:r>
      <w:r w:rsidRPr="00D978DB">
        <w:rPr>
          <w:vertAlign w:val="subscript"/>
        </w:rPr>
        <w:t>2</w:t>
      </w:r>
      <w:r w:rsidRPr="00D978DB">
        <w:t xml:space="preserve"> – наибольшая и наименьшая дисперсии…</w:t>
      </w:r>
    </w:p>
    <w:p w:rsidR="002C6E1D" w:rsidRPr="00D978DB" w:rsidRDefault="002C6E1D" w:rsidP="00D978DB">
      <w:pPr>
        <w:pStyle w:val="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978DB">
        <w:rPr>
          <w:rFonts w:ascii="Times New Roman" w:hAnsi="Times New Roman" w:cs="Times New Roman"/>
          <w:color w:val="auto"/>
          <w:sz w:val="24"/>
          <w:szCs w:val="24"/>
        </w:rPr>
        <w:t>Требования к иллюстрациям</w:t>
      </w:r>
    </w:p>
    <w:p w:rsidR="002C6E1D" w:rsidRPr="00D978DB" w:rsidRDefault="002C6E1D" w:rsidP="00D978DB">
      <w:pPr>
        <w:spacing w:line="360" w:lineRule="auto"/>
        <w:ind w:firstLine="720"/>
        <w:jc w:val="both"/>
      </w:pPr>
      <w:r w:rsidRPr="00D978DB">
        <w:t xml:space="preserve">Статья не должна быть перегружена иллюстрациями. На 10 страниц текста допускается не более 3 – 4 рисунков. Фотографии и рисунки для статьи должны быть черно-белыми. Иллюстрации с расширением </w:t>
      </w:r>
      <w:proofErr w:type="spellStart"/>
      <w:r w:rsidRPr="00D978DB">
        <w:rPr>
          <w:lang w:val="en-US"/>
        </w:rPr>
        <w:t>tif</w:t>
      </w:r>
      <w:proofErr w:type="spellEnd"/>
      <w:r w:rsidRPr="00D978DB">
        <w:t xml:space="preserve">, </w:t>
      </w:r>
      <w:r w:rsidRPr="00D978DB">
        <w:rPr>
          <w:lang w:val="en-US"/>
        </w:rPr>
        <w:t>jpg</w:t>
      </w:r>
      <w:r w:rsidRPr="00D978DB">
        <w:t xml:space="preserve">, </w:t>
      </w:r>
      <w:r w:rsidRPr="00D978DB">
        <w:rPr>
          <w:lang w:val="en-US"/>
        </w:rPr>
        <w:t>bmp</w:t>
      </w:r>
      <w:r w:rsidRPr="00D978DB">
        <w:t xml:space="preserve"> (или другие, совместимые с </w:t>
      </w:r>
      <w:r w:rsidRPr="00D978DB">
        <w:rPr>
          <w:lang w:val="en-US"/>
        </w:rPr>
        <w:t>Word</w:t>
      </w:r>
      <w:r w:rsidRPr="00D978DB">
        <w:t xml:space="preserve">) ввести в нужные места текста. В </w:t>
      </w:r>
      <w:proofErr w:type="gramStart"/>
      <w:r w:rsidRPr="00D978DB">
        <w:t>тексте</w:t>
      </w:r>
      <w:proofErr w:type="gramEnd"/>
      <w:r w:rsidRPr="00D978DB">
        <w:t xml:space="preserve"> статьи </w:t>
      </w:r>
      <w:r w:rsidRPr="00D978DB">
        <w:rPr>
          <w:i/>
        </w:rPr>
        <w:t>обязательны</w:t>
      </w:r>
      <w:r w:rsidRPr="00D978DB">
        <w:t xml:space="preserve"> ссылки на каждый рисунок. </w:t>
      </w:r>
    </w:p>
    <w:p w:rsidR="002C6E1D" w:rsidRPr="00D978DB" w:rsidRDefault="002C6E1D" w:rsidP="00D978DB">
      <w:pPr>
        <w:spacing w:line="360" w:lineRule="auto"/>
        <w:ind w:firstLine="720"/>
        <w:jc w:val="both"/>
      </w:pPr>
      <w:r w:rsidRPr="00D978DB">
        <w:t>Подрисуночные подписи должны содержать номер рисунка, текст подписи и объяснение позиций, цифровых и условных обозначений, сделанных на рисунке.</w:t>
      </w:r>
    </w:p>
    <w:p w:rsidR="002C6E1D" w:rsidRPr="00D978DB" w:rsidRDefault="002C6E1D" w:rsidP="00D978DB">
      <w:pPr>
        <w:pStyle w:val="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978DB">
        <w:rPr>
          <w:rFonts w:ascii="Times New Roman" w:hAnsi="Times New Roman" w:cs="Times New Roman"/>
          <w:color w:val="auto"/>
          <w:sz w:val="24"/>
          <w:szCs w:val="24"/>
        </w:rPr>
        <w:t>Требования к таблицам</w:t>
      </w:r>
    </w:p>
    <w:p w:rsidR="002C6E1D" w:rsidRPr="00D978DB" w:rsidRDefault="002C6E1D" w:rsidP="00D978DB">
      <w:pPr>
        <w:spacing w:line="360" w:lineRule="auto"/>
        <w:ind w:firstLine="720"/>
        <w:jc w:val="both"/>
      </w:pPr>
      <w:r w:rsidRPr="00D978DB">
        <w:t>Над правым углом таблицы пишется слово «</w:t>
      </w:r>
      <w:r w:rsidRPr="00D978DB">
        <w:rPr>
          <w:spacing w:val="38"/>
        </w:rPr>
        <w:t>Таблица</w:t>
      </w:r>
      <w:r w:rsidRPr="00D978DB">
        <w:rPr>
          <w:spacing w:val="20"/>
        </w:rPr>
        <w:t>» (в разрядку</w:t>
      </w:r>
      <w:r w:rsidRPr="00D978DB">
        <w:t>) и порядковый номер (арабскими цифрами).</w:t>
      </w:r>
    </w:p>
    <w:p w:rsidR="002C6E1D" w:rsidRPr="00D978DB" w:rsidRDefault="002C6E1D" w:rsidP="00D978DB">
      <w:pPr>
        <w:spacing w:line="360" w:lineRule="auto"/>
        <w:ind w:firstLine="720"/>
        <w:jc w:val="both"/>
      </w:pPr>
      <w:r w:rsidRPr="00D978DB">
        <w:t>Таблица должна иметь заголовок, который определяет её тему и содержание. Если таблица не помещается на одной странице, заголовок таблицы не повторяется. Пишутся слова «Продолжение таблицы» и указывается номер таблицы. Шапка таблицы повторяется.</w:t>
      </w:r>
    </w:p>
    <w:p w:rsidR="002C6E1D" w:rsidRPr="00D978DB" w:rsidRDefault="002C6E1D" w:rsidP="00D978DB">
      <w:pPr>
        <w:spacing w:line="360" w:lineRule="auto"/>
        <w:ind w:firstLine="720"/>
        <w:jc w:val="both"/>
      </w:pPr>
      <w:r w:rsidRPr="00D978DB">
        <w:t xml:space="preserve">Числовые данные в таблице не сопровождаются единицами измерения, последние выносятся в текст шапки, боковика или в название таблицы. Единицы измерения в таблицах следует приводить через запятую, например: «Длина, </w:t>
      </w:r>
      <w:proofErr w:type="gramStart"/>
      <w:r w:rsidRPr="00D978DB">
        <w:t>м</w:t>
      </w:r>
      <w:proofErr w:type="gramEnd"/>
      <w:r w:rsidRPr="00D978DB">
        <w:t>».</w:t>
      </w:r>
    </w:p>
    <w:p w:rsidR="002C6E1D" w:rsidRPr="00D978DB" w:rsidRDefault="002C6E1D" w:rsidP="00D978DB">
      <w:pPr>
        <w:spacing w:line="360" w:lineRule="auto"/>
        <w:ind w:firstLine="720"/>
        <w:jc w:val="both"/>
      </w:pPr>
      <w:r w:rsidRPr="00D978DB">
        <w:t>На каждую таблицу в тексте статьи должна быть ссылка. Ссылка на таблицу должна органично входить в текст, а не выделяться в самостоятельную фразу, повторяющую тематический заголовок таблицы.</w:t>
      </w:r>
    </w:p>
    <w:p w:rsidR="002C6E1D" w:rsidRPr="00D978DB" w:rsidRDefault="002C6E1D" w:rsidP="00D978DB">
      <w:pPr>
        <w:pStyle w:val="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978DB">
        <w:rPr>
          <w:rFonts w:ascii="Times New Roman" w:hAnsi="Times New Roman" w:cs="Times New Roman"/>
          <w:color w:val="auto"/>
          <w:sz w:val="24"/>
          <w:szCs w:val="24"/>
        </w:rPr>
        <w:lastRenderedPageBreak/>
        <w:t>Требования к знакам препинания</w:t>
      </w:r>
    </w:p>
    <w:p w:rsidR="002C6E1D" w:rsidRPr="00D978DB" w:rsidRDefault="002C6E1D" w:rsidP="00D978DB">
      <w:pPr>
        <w:spacing w:line="360" w:lineRule="auto"/>
        <w:ind w:firstLine="720"/>
        <w:jc w:val="both"/>
      </w:pPr>
      <w:r w:rsidRPr="00D978DB">
        <w:t xml:space="preserve">В </w:t>
      </w:r>
      <w:proofErr w:type="gramStart"/>
      <w:r w:rsidRPr="00D978DB">
        <w:t>тексте</w:t>
      </w:r>
      <w:proofErr w:type="gramEnd"/>
      <w:r w:rsidRPr="00D978DB">
        <w:t xml:space="preserve"> необходимо различать длинное тире ( – ) и короткий дефис (-), не смешивая их при написании. Согласно правилам, принятым в русских изданиях, в тексте используются кавычки-ёлочки (« »). Если встречаются внутренние и внешние кавычки, то рекомендуется, чтобы они различались рисунком:</w:t>
      </w:r>
      <w:r w:rsidR="0009734F" w:rsidRPr="00D978DB">
        <w:t xml:space="preserve"> кавычки-ёлочки (« ») и кавычки-</w:t>
      </w:r>
      <w:r w:rsidRPr="00D978DB">
        <w:t>лапки (“ ”).</w:t>
      </w:r>
    </w:p>
    <w:p w:rsidR="002C6E1D" w:rsidRPr="00D978DB" w:rsidRDefault="002C6E1D" w:rsidP="00D978DB">
      <w:pPr>
        <w:pStyle w:val="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978DB">
        <w:rPr>
          <w:rFonts w:ascii="Times New Roman" w:hAnsi="Times New Roman" w:cs="Times New Roman"/>
          <w:color w:val="auto"/>
          <w:sz w:val="24"/>
          <w:szCs w:val="24"/>
        </w:rPr>
        <w:t>Требования к списку литературы</w:t>
      </w:r>
    </w:p>
    <w:p w:rsidR="002C6E1D" w:rsidRPr="00D978DB" w:rsidRDefault="002C6E1D" w:rsidP="00D978DB">
      <w:pPr>
        <w:spacing w:line="360" w:lineRule="auto"/>
        <w:ind w:firstLine="720"/>
        <w:jc w:val="both"/>
      </w:pPr>
      <w:r w:rsidRPr="00D978DB">
        <w:t xml:space="preserve">В статье обязательно должны быть библиографические ссылки, которые </w:t>
      </w:r>
      <w:proofErr w:type="gramStart"/>
      <w:r w:rsidRPr="00D978DB">
        <w:t>приводятся по тексту в порядке изложения и заключаются</w:t>
      </w:r>
      <w:proofErr w:type="gramEnd"/>
      <w:r w:rsidRPr="00D978DB">
        <w:t xml:space="preserve"> в квадратные скобки.</w:t>
      </w:r>
    </w:p>
    <w:p w:rsidR="002C6E1D" w:rsidRPr="00D978DB" w:rsidRDefault="002C6E1D" w:rsidP="00D978DB">
      <w:pPr>
        <w:spacing w:line="360" w:lineRule="auto"/>
        <w:ind w:firstLine="720"/>
        <w:jc w:val="both"/>
      </w:pPr>
      <w:r w:rsidRPr="00D978DB">
        <w:t>Иностранные источники приводятся на языке оригинала. Если источник переведен, то дается также переводное название и язык, с которого он переведен.</w:t>
      </w:r>
    </w:p>
    <w:p w:rsidR="00457086" w:rsidRDefault="002C6E1D" w:rsidP="0067287F">
      <w:pPr>
        <w:spacing w:line="360" w:lineRule="auto"/>
        <w:ind w:firstLine="720"/>
        <w:jc w:val="both"/>
      </w:pPr>
      <w:r w:rsidRPr="00D978DB">
        <w:t xml:space="preserve">Литература оформляется в соответствии с ГОСТ </w:t>
      </w:r>
      <w:r w:rsidR="00BC2888">
        <w:t xml:space="preserve">Р </w:t>
      </w:r>
      <w:r w:rsidRPr="00D978DB">
        <w:t>7.</w:t>
      </w:r>
      <w:r w:rsidR="00BC2888">
        <w:t>0.5-</w:t>
      </w:r>
      <w:r w:rsidRPr="00D978DB">
        <w:t>200</w:t>
      </w:r>
      <w:r w:rsidR="00BC2888">
        <w:t>8 «Библиографическая ссылка» (требования к журналам, включаемым в РИНЦ)</w:t>
      </w:r>
      <w:r w:rsidRPr="00D978DB">
        <w:t xml:space="preserve">. </w:t>
      </w:r>
      <w:r w:rsidR="00457086">
        <w:br w:type="page"/>
      </w:r>
    </w:p>
    <w:p w:rsidR="00D645E0" w:rsidRDefault="0067287F" w:rsidP="00D645E0">
      <w:pPr>
        <w:spacing w:line="360" w:lineRule="auto"/>
        <w:ind w:firstLine="720"/>
        <w:jc w:val="both"/>
      </w:pPr>
      <w:r>
        <w:lastRenderedPageBreak/>
        <w:t xml:space="preserve">Примеры оформления ссылок и </w:t>
      </w:r>
      <w:proofErr w:type="spellStart"/>
      <w:r>
        <w:t>пристатейных</w:t>
      </w:r>
      <w:proofErr w:type="spellEnd"/>
      <w:r>
        <w:t xml:space="preserve"> списков литературы (взяты с официального сайта РИНЦ – </w:t>
      </w:r>
      <w:proofErr w:type="spellStart"/>
      <w:r w:rsidRPr="00457086">
        <w:rPr>
          <w:lang w:val="en-US"/>
        </w:rPr>
        <w:t>elibrary</w:t>
      </w:r>
      <w:proofErr w:type="spellEnd"/>
      <w:r w:rsidRPr="00457086">
        <w:t>.</w:t>
      </w:r>
      <w:proofErr w:type="spellStart"/>
      <w:r w:rsidRPr="00457086">
        <w:rPr>
          <w:lang w:val="en-US"/>
        </w:rPr>
        <w:t>ru</w:t>
      </w:r>
      <w:proofErr w:type="spellEnd"/>
      <w:r w:rsidRPr="00457086">
        <w:t>).</w:t>
      </w:r>
    </w:p>
    <w:tbl>
      <w:tblPr>
        <w:tblStyle w:val="a5"/>
        <w:tblW w:w="8862" w:type="dxa"/>
        <w:tblInd w:w="817" w:type="dxa"/>
        <w:tblBorders>
          <w:top w:val="none" w:sz="0" w:space="0" w:color="auto"/>
          <w:left w:val="single" w:sz="18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62"/>
      </w:tblGrid>
      <w:tr w:rsidR="0067287F" w:rsidTr="004A481A">
        <w:trPr>
          <w:trHeight w:val="5670"/>
        </w:trPr>
        <w:tc>
          <w:tcPr>
            <w:tcW w:w="8862" w:type="dxa"/>
          </w:tcPr>
          <w:p w:rsidR="0067287F" w:rsidRPr="00457086" w:rsidRDefault="0067287F" w:rsidP="0067287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/>
              </w:rPr>
            </w:pPr>
            <w:r w:rsidRPr="00457086">
              <w:rPr>
                <w:rFonts w:ascii="Times New Roman" w:hAnsi="Times New Roman"/>
                <w:i/>
              </w:rPr>
              <w:t>Статьи из журналов и сборников</w:t>
            </w:r>
          </w:p>
          <w:p w:rsidR="0067287F" w:rsidRPr="00457086" w:rsidRDefault="0067287F" w:rsidP="0067287F">
            <w:pPr>
              <w:jc w:val="both"/>
            </w:pPr>
            <w:proofErr w:type="spellStart"/>
            <w:r w:rsidRPr="00457086">
              <w:t>Адорно</w:t>
            </w:r>
            <w:proofErr w:type="spellEnd"/>
            <w:r w:rsidRPr="00457086">
              <w:t xml:space="preserve"> Т. В. К логике социальных наук 11 </w:t>
            </w:r>
            <w:proofErr w:type="spellStart"/>
            <w:r w:rsidRPr="00457086">
              <w:t>Вопр</w:t>
            </w:r>
            <w:proofErr w:type="spellEnd"/>
            <w:r w:rsidRPr="00457086">
              <w:t xml:space="preserve">. философии. – 1992. –  № 10. – С. 76–86. </w:t>
            </w:r>
          </w:p>
          <w:p w:rsidR="0067287F" w:rsidRPr="00457086" w:rsidRDefault="0067287F" w:rsidP="0067287F">
            <w:pPr>
              <w:jc w:val="both"/>
            </w:pPr>
          </w:p>
          <w:p w:rsidR="0067287F" w:rsidRPr="00457086" w:rsidRDefault="0067287F" w:rsidP="0067287F">
            <w:pPr>
              <w:jc w:val="both"/>
            </w:pPr>
            <w:r w:rsidRPr="00457086">
              <w:rPr>
                <w:lang w:val="en-US"/>
              </w:rPr>
              <w:t xml:space="preserve">Crawford, </w:t>
            </w:r>
            <w:r w:rsidRPr="00457086">
              <w:t>Р</w:t>
            </w:r>
            <w:r w:rsidRPr="00457086">
              <w:rPr>
                <w:lang w:val="en-US"/>
              </w:rPr>
              <w:t xml:space="preserve">. J. The reference librarian and the business professor: </w:t>
            </w:r>
            <w:r w:rsidRPr="00457086">
              <w:t>а</w:t>
            </w:r>
            <w:r w:rsidRPr="00457086">
              <w:rPr>
                <w:lang w:val="en-US"/>
              </w:rPr>
              <w:t xml:space="preserve"> strategic alliance that works / </w:t>
            </w:r>
            <w:r w:rsidRPr="00457086">
              <w:t>Р</w:t>
            </w:r>
            <w:r w:rsidRPr="00457086">
              <w:rPr>
                <w:lang w:val="en-US"/>
              </w:rPr>
              <w:t xml:space="preserve">. J. Crawford, </w:t>
            </w:r>
            <w:r w:rsidRPr="00457086">
              <w:t>Т</w:t>
            </w:r>
            <w:r w:rsidRPr="00457086">
              <w:rPr>
                <w:lang w:val="en-US"/>
              </w:rPr>
              <w:t xml:space="preserve">. </w:t>
            </w:r>
            <w:r w:rsidRPr="00457086">
              <w:t>Р</w:t>
            </w:r>
            <w:r w:rsidRPr="00457086">
              <w:rPr>
                <w:lang w:val="en-US"/>
              </w:rPr>
              <w:t xml:space="preserve">. </w:t>
            </w:r>
            <w:proofErr w:type="spellStart"/>
            <w:r w:rsidRPr="00457086">
              <w:t>Вагге</w:t>
            </w:r>
            <w:r w:rsidRPr="00457086">
              <w:rPr>
                <w:lang w:val="en-US"/>
              </w:rPr>
              <w:t>tt</w:t>
            </w:r>
            <w:proofErr w:type="spellEnd"/>
            <w:r w:rsidRPr="00457086">
              <w:rPr>
                <w:lang w:val="en-US"/>
              </w:rPr>
              <w:t xml:space="preserve"> // Ref. </w:t>
            </w:r>
            <w:proofErr w:type="spellStart"/>
            <w:r w:rsidRPr="00457086">
              <w:t>Libr</w:t>
            </w:r>
            <w:proofErr w:type="spellEnd"/>
            <w:r w:rsidRPr="00457086">
              <w:t xml:space="preserve">. – 1997. </w:t>
            </w:r>
            <w:proofErr w:type="spellStart"/>
            <w:r w:rsidRPr="00457086">
              <w:t>Vol</w:t>
            </w:r>
            <w:proofErr w:type="spellEnd"/>
            <w:r w:rsidRPr="00457086">
              <w:t xml:space="preserve">. 3, № 58. – Р. 75–85. </w:t>
            </w:r>
          </w:p>
          <w:p w:rsidR="0067287F" w:rsidRPr="00457086" w:rsidRDefault="0067287F" w:rsidP="0067287F">
            <w:pPr>
              <w:jc w:val="both"/>
            </w:pPr>
          </w:p>
          <w:p w:rsidR="0067287F" w:rsidRPr="00457086" w:rsidRDefault="0067287F" w:rsidP="0067287F">
            <w:pPr>
              <w:jc w:val="both"/>
              <w:rPr>
                <w:i/>
              </w:rPr>
            </w:pPr>
            <w:r w:rsidRPr="00457086">
              <w:rPr>
                <w:i/>
              </w:rPr>
              <w:t xml:space="preserve">Заголовок записи в ссылке может содержать имена одного, двух или трех авторов документа. Имена авторов, указанные в заголовке, могут не повторяться в сведениях об ответственности. </w:t>
            </w:r>
          </w:p>
          <w:p w:rsidR="0067287F" w:rsidRPr="00457086" w:rsidRDefault="0067287F" w:rsidP="0067287F">
            <w:pPr>
              <w:jc w:val="both"/>
              <w:rPr>
                <w:i/>
              </w:rPr>
            </w:pPr>
          </w:p>
          <w:p w:rsidR="0067287F" w:rsidRPr="00457086" w:rsidRDefault="0067287F" w:rsidP="0067287F">
            <w:pPr>
              <w:jc w:val="both"/>
            </w:pPr>
            <w:r w:rsidRPr="00457086">
              <w:rPr>
                <w:lang w:val="en-US"/>
              </w:rPr>
              <w:t xml:space="preserve">Crawford </w:t>
            </w:r>
            <w:r w:rsidRPr="00457086">
              <w:t>Р</w:t>
            </w:r>
            <w:r w:rsidRPr="00457086">
              <w:rPr>
                <w:lang w:val="en-US"/>
              </w:rPr>
              <w:t xml:space="preserve">. J., Barrett </w:t>
            </w:r>
            <w:r w:rsidRPr="00457086">
              <w:t>Т</w:t>
            </w:r>
            <w:r w:rsidRPr="00457086">
              <w:rPr>
                <w:lang w:val="en-US"/>
              </w:rPr>
              <w:t xml:space="preserve">. </w:t>
            </w:r>
            <w:r w:rsidRPr="00457086">
              <w:t>Р</w:t>
            </w:r>
            <w:r w:rsidRPr="00457086">
              <w:rPr>
                <w:lang w:val="en-US"/>
              </w:rPr>
              <w:t xml:space="preserve">. The reference librarian and the business professor: </w:t>
            </w:r>
            <w:r w:rsidRPr="00457086">
              <w:t>а</w:t>
            </w:r>
            <w:r w:rsidRPr="00457086">
              <w:rPr>
                <w:lang w:val="en-US"/>
              </w:rPr>
              <w:t xml:space="preserve"> strategic alliance that works // Ref. </w:t>
            </w:r>
            <w:proofErr w:type="spellStart"/>
            <w:r w:rsidRPr="00457086">
              <w:t>Libr</w:t>
            </w:r>
            <w:proofErr w:type="spellEnd"/>
            <w:r w:rsidRPr="00457086">
              <w:t xml:space="preserve">. 1997. </w:t>
            </w:r>
            <w:proofErr w:type="spellStart"/>
            <w:r w:rsidRPr="00457086">
              <w:t>Vol</w:t>
            </w:r>
            <w:proofErr w:type="spellEnd"/>
            <w:r w:rsidRPr="00457086">
              <w:t xml:space="preserve">. З. № 58. Р. 75–85. </w:t>
            </w:r>
          </w:p>
          <w:p w:rsidR="0067287F" w:rsidRPr="00457086" w:rsidRDefault="0067287F" w:rsidP="0067287F">
            <w:pPr>
              <w:jc w:val="both"/>
            </w:pPr>
          </w:p>
          <w:p w:rsidR="0067287F" w:rsidRPr="00457086" w:rsidRDefault="0067287F" w:rsidP="0067287F">
            <w:pPr>
              <w:jc w:val="both"/>
            </w:pPr>
            <w:r w:rsidRPr="00457086">
              <w:rPr>
                <w:i/>
              </w:rPr>
              <w:t>Если авторов четыре и более, то заголовок не применяют (ГОСТ 7.80-2000).</w:t>
            </w:r>
            <w:r w:rsidRPr="00457086">
              <w:t xml:space="preserve"> </w:t>
            </w:r>
          </w:p>
          <w:p w:rsidR="0067287F" w:rsidRPr="00457086" w:rsidRDefault="0067287F" w:rsidP="0067287F">
            <w:pPr>
              <w:jc w:val="both"/>
            </w:pPr>
          </w:p>
          <w:p w:rsidR="0067287F" w:rsidRPr="00457086" w:rsidRDefault="0067287F" w:rsidP="0067287F">
            <w:pPr>
              <w:jc w:val="both"/>
            </w:pPr>
            <w:r w:rsidRPr="00457086">
              <w:t xml:space="preserve">Корнилов В.И. Турбулентный пограничный слой на теле вращения при периодическом </w:t>
            </w:r>
            <w:proofErr w:type="spellStart"/>
            <w:r w:rsidRPr="00457086">
              <w:t>вдуве</w:t>
            </w:r>
            <w:proofErr w:type="spellEnd"/>
            <w:r w:rsidRPr="00457086">
              <w:t xml:space="preserve">/отсосе // Теплофизика и аэромеханика. – 2006. – Т. 13, №. 3. – С. 369–385. </w:t>
            </w:r>
          </w:p>
          <w:p w:rsidR="0067287F" w:rsidRPr="00457086" w:rsidRDefault="0067287F" w:rsidP="0067287F">
            <w:pPr>
              <w:jc w:val="both"/>
            </w:pPr>
          </w:p>
          <w:p w:rsidR="0067287F" w:rsidRPr="00457086" w:rsidRDefault="0067287F" w:rsidP="0067287F">
            <w:pPr>
              <w:jc w:val="both"/>
            </w:pPr>
            <w:r w:rsidRPr="00457086">
              <w:t xml:space="preserve">Кузнецов, А. Ю. Консорциум – механизм организации подписки на электронные ресурсы 11 Российский фонд фундаментальных исследований: десять лет служения российской науке. — М.: Науч. мир, 2003. — С. 340–342. </w:t>
            </w:r>
          </w:p>
          <w:p w:rsidR="0067287F" w:rsidRPr="00457086" w:rsidRDefault="0067287F" w:rsidP="0067287F">
            <w:pPr>
              <w:jc w:val="both"/>
            </w:pPr>
          </w:p>
          <w:p w:rsidR="0067287F" w:rsidRPr="00457086" w:rsidRDefault="0067287F" w:rsidP="0067287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/>
              </w:rPr>
            </w:pPr>
            <w:r w:rsidRPr="00457086">
              <w:rPr>
                <w:rFonts w:ascii="Times New Roman" w:hAnsi="Times New Roman"/>
                <w:i/>
              </w:rPr>
              <w:t>Монографии</w:t>
            </w:r>
          </w:p>
          <w:p w:rsidR="0067287F" w:rsidRPr="00457086" w:rsidRDefault="0067287F" w:rsidP="0067287F">
            <w:pPr>
              <w:jc w:val="both"/>
            </w:pPr>
            <w:r w:rsidRPr="00457086">
              <w:t>Тарасова В. И. Политическая история Латинской Америки : учеб</w:t>
            </w:r>
            <w:proofErr w:type="gramStart"/>
            <w:r w:rsidRPr="00457086">
              <w:t>.</w:t>
            </w:r>
            <w:proofErr w:type="gramEnd"/>
            <w:r w:rsidRPr="00457086">
              <w:t xml:space="preserve"> </w:t>
            </w:r>
            <w:proofErr w:type="gramStart"/>
            <w:r w:rsidRPr="00457086">
              <w:t>д</w:t>
            </w:r>
            <w:proofErr w:type="gramEnd"/>
            <w:r w:rsidRPr="00457086">
              <w:t xml:space="preserve">ля вузов. – 2-е изд. – М.: Проспект, 2006. – С. 305–412. </w:t>
            </w:r>
          </w:p>
          <w:p w:rsidR="0067287F" w:rsidRPr="00457086" w:rsidRDefault="0067287F" w:rsidP="0067287F">
            <w:pPr>
              <w:jc w:val="both"/>
            </w:pPr>
          </w:p>
          <w:p w:rsidR="0067287F" w:rsidRPr="00457086" w:rsidRDefault="0067287F" w:rsidP="0067287F">
            <w:pPr>
              <w:jc w:val="both"/>
            </w:pPr>
            <w:r w:rsidRPr="00457086">
              <w:rPr>
                <w:i/>
              </w:rPr>
              <w:t>Допускается предписанный знак точку и тире, разделяющий области библиографического описания, заменять точкой.</w:t>
            </w:r>
            <w:r w:rsidRPr="00457086">
              <w:t xml:space="preserve"> </w:t>
            </w:r>
          </w:p>
          <w:p w:rsidR="0067287F" w:rsidRPr="00457086" w:rsidRDefault="0067287F" w:rsidP="0067287F">
            <w:pPr>
              <w:jc w:val="both"/>
            </w:pPr>
            <w:r w:rsidRPr="00457086">
              <w:t xml:space="preserve">Философия культуры и философия науки: проблемы и гипотезы: </w:t>
            </w:r>
            <w:proofErr w:type="spellStart"/>
            <w:r w:rsidRPr="00457086">
              <w:t>межвуз</w:t>
            </w:r>
            <w:proofErr w:type="spellEnd"/>
            <w:r w:rsidRPr="00457086">
              <w:t xml:space="preserve">. сб. науч. тр. / </w:t>
            </w:r>
            <w:proofErr w:type="spellStart"/>
            <w:r w:rsidRPr="00457086">
              <w:t>Сарат</w:t>
            </w:r>
            <w:proofErr w:type="spellEnd"/>
            <w:r w:rsidRPr="00457086">
              <w:t xml:space="preserve">. гос. ун-т; [под ред. С. Ф. </w:t>
            </w:r>
            <w:proofErr w:type="spellStart"/>
            <w:r w:rsidRPr="00457086">
              <w:t>Мартыновича</w:t>
            </w:r>
            <w:proofErr w:type="spellEnd"/>
            <w:r w:rsidRPr="00457086">
              <w:t xml:space="preserve">]. Саратов: Изд-во </w:t>
            </w:r>
            <w:proofErr w:type="spellStart"/>
            <w:r w:rsidRPr="00457086">
              <w:t>Сарат</w:t>
            </w:r>
            <w:proofErr w:type="spellEnd"/>
            <w:r w:rsidRPr="00457086">
              <w:t xml:space="preserve">. ун-та, 1999. – 199 с. </w:t>
            </w:r>
          </w:p>
          <w:p w:rsidR="0067287F" w:rsidRPr="00457086" w:rsidRDefault="0067287F" w:rsidP="0067287F">
            <w:pPr>
              <w:jc w:val="both"/>
            </w:pPr>
          </w:p>
          <w:p w:rsidR="0067287F" w:rsidRPr="00457086" w:rsidRDefault="0067287F" w:rsidP="0067287F">
            <w:pPr>
              <w:jc w:val="both"/>
            </w:pPr>
            <w:r w:rsidRPr="00457086">
              <w:rPr>
                <w:i/>
              </w:rPr>
              <w:t>Допускается не использовать квадратные скобки для сведений, заимствованных не из предписанного источника информации.</w:t>
            </w:r>
            <w:r w:rsidRPr="00457086">
              <w:t xml:space="preserve"> </w:t>
            </w:r>
          </w:p>
          <w:p w:rsidR="0067287F" w:rsidRPr="00457086" w:rsidRDefault="0067287F" w:rsidP="0067287F">
            <w:pPr>
              <w:jc w:val="both"/>
            </w:pPr>
          </w:p>
          <w:p w:rsidR="0067287F" w:rsidRPr="00457086" w:rsidRDefault="0067287F" w:rsidP="0067287F">
            <w:pPr>
              <w:jc w:val="both"/>
            </w:pPr>
            <w:proofErr w:type="spellStart"/>
            <w:r w:rsidRPr="00457086">
              <w:t>Райзберг</w:t>
            </w:r>
            <w:proofErr w:type="spellEnd"/>
            <w:r w:rsidRPr="00457086">
              <w:t xml:space="preserve">, Б. А. Современный экономический словарь / Б. А. </w:t>
            </w:r>
            <w:proofErr w:type="spellStart"/>
            <w:r w:rsidRPr="00457086">
              <w:t>Райзберг</w:t>
            </w:r>
            <w:proofErr w:type="spellEnd"/>
            <w:r w:rsidRPr="00457086">
              <w:t xml:space="preserve">, Л. Ш. Лозовский, Е. Б. Стародубцева. -5-е изд., </w:t>
            </w:r>
            <w:proofErr w:type="spellStart"/>
            <w:r w:rsidRPr="00457086">
              <w:t>перераб</w:t>
            </w:r>
            <w:proofErr w:type="spellEnd"/>
            <w:r w:rsidRPr="00457086">
              <w:t xml:space="preserve">. и доп. – М.:ИНФРА-М, 2006. – 494 с. </w:t>
            </w:r>
          </w:p>
          <w:p w:rsidR="0067287F" w:rsidRPr="00457086" w:rsidRDefault="0067287F" w:rsidP="0067287F">
            <w:pPr>
              <w:jc w:val="both"/>
            </w:pPr>
          </w:p>
          <w:p w:rsidR="0067287F" w:rsidRPr="00457086" w:rsidRDefault="0067287F" w:rsidP="0067287F">
            <w:pPr>
              <w:jc w:val="both"/>
            </w:pPr>
            <w:r w:rsidRPr="00457086">
              <w:rPr>
                <w:i/>
              </w:rPr>
              <w:t>Заголовок записи в ссылке может содержать имена одного, двух или трех авторов документа. Имена авторов, указанные в заголовке, не повторяются в сведениях об ответственности. Поэтому:</w:t>
            </w:r>
            <w:r w:rsidRPr="00457086">
              <w:t xml:space="preserve"> </w:t>
            </w:r>
          </w:p>
          <w:p w:rsidR="0067287F" w:rsidRPr="00457086" w:rsidRDefault="0067287F" w:rsidP="0067287F">
            <w:pPr>
              <w:jc w:val="both"/>
            </w:pPr>
            <w:proofErr w:type="spellStart"/>
            <w:r w:rsidRPr="00457086">
              <w:t>Райзберг</w:t>
            </w:r>
            <w:proofErr w:type="spellEnd"/>
            <w:r w:rsidRPr="00457086">
              <w:t xml:space="preserve"> Б. А., Лозовский Л. Ш., Стародубцева Е. Б. Современный экономический словарь. 5-е изд., </w:t>
            </w:r>
            <w:proofErr w:type="spellStart"/>
            <w:r w:rsidRPr="00457086">
              <w:t>перераб</w:t>
            </w:r>
            <w:proofErr w:type="spellEnd"/>
            <w:r w:rsidRPr="00457086">
              <w:t xml:space="preserve">. и доп. М.: ИНФРА-М, 2006. 494 с. </w:t>
            </w:r>
          </w:p>
          <w:p w:rsidR="0067287F" w:rsidRPr="00457086" w:rsidRDefault="0067287F" w:rsidP="0067287F">
            <w:pPr>
              <w:jc w:val="both"/>
              <w:rPr>
                <w:i/>
              </w:rPr>
            </w:pPr>
          </w:p>
          <w:p w:rsidR="0067287F" w:rsidRPr="00457086" w:rsidRDefault="0067287F" w:rsidP="0067287F">
            <w:pPr>
              <w:jc w:val="both"/>
            </w:pPr>
            <w:r w:rsidRPr="00457086">
              <w:rPr>
                <w:i/>
              </w:rPr>
              <w:t>Если авторов четыре и более, то заголовок не применяют (ГОСТ 7.80-2000).</w:t>
            </w:r>
            <w:r w:rsidRPr="00457086">
              <w:t xml:space="preserve"> </w:t>
            </w:r>
          </w:p>
          <w:p w:rsidR="0067287F" w:rsidRPr="00457086" w:rsidRDefault="0067287F" w:rsidP="0067287F">
            <w:pPr>
              <w:jc w:val="both"/>
              <w:rPr>
                <w:i/>
              </w:rPr>
            </w:pPr>
          </w:p>
          <w:p w:rsidR="0067287F" w:rsidRPr="00457086" w:rsidRDefault="0067287F" w:rsidP="0067287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/>
              </w:rPr>
            </w:pPr>
            <w:r w:rsidRPr="00457086">
              <w:rPr>
                <w:rFonts w:ascii="Times New Roman" w:hAnsi="Times New Roman"/>
                <w:i/>
              </w:rPr>
              <w:t>Авторефераты</w:t>
            </w:r>
          </w:p>
          <w:p w:rsidR="0067287F" w:rsidRPr="00457086" w:rsidRDefault="0067287F" w:rsidP="0067287F">
            <w:pPr>
              <w:jc w:val="both"/>
            </w:pPr>
            <w:r w:rsidRPr="00457086">
              <w:t xml:space="preserve">Глухов В.А. Исследование, разработка и построение системы электронной доставки документов в библиотеке: </w:t>
            </w:r>
            <w:proofErr w:type="spellStart"/>
            <w:r w:rsidRPr="00457086">
              <w:t>Автореф</w:t>
            </w:r>
            <w:proofErr w:type="spellEnd"/>
            <w:r w:rsidRPr="00457086">
              <w:t xml:space="preserve">. </w:t>
            </w:r>
            <w:proofErr w:type="spellStart"/>
            <w:r w:rsidRPr="00457086">
              <w:t>дис</w:t>
            </w:r>
            <w:proofErr w:type="spellEnd"/>
            <w:r w:rsidRPr="00457086">
              <w:t xml:space="preserve">. канд. </w:t>
            </w:r>
            <w:proofErr w:type="spellStart"/>
            <w:r w:rsidRPr="00457086">
              <w:t>техн</w:t>
            </w:r>
            <w:proofErr w:type="spellEnd"/>
            <w:r w:rsidRPr="00457086">
              <w:t xml:space="preserve">. наук. – Новосибирск, 2000. – 18 с. </w:t>
            </w:r>
          </w:p>
          <w:p w:rsidR="0067287F" w:rsidRPr="00457086" w:rsidRDefault="0067287F" w:rsidP="0067287F">
            <w:pPr>
              <w:jc w:val="both"/>
            </w:pPr>
          </w:p>
          <w:p w:rsidR="0067287F" w:rsidRPr="00457086" w:rsidRDefault="0067287F" w:rsidP="0067287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/>
              </w:rPr>
            </w:pPr>
            <w:r w:rsidRPr="00457086">
              <w:rPr>
                <w:rFonts w:ascii="Times New Roman" w:hAnsi="Times New Roman"/>
                <w:i/>
              </w:rPr>
              <w:t>Диссертации</w:t>
            </w:r>
          </w:p>
          <w:p w:rsidR="0067287F" w:rsidRPr="00457086" w:rsidRDefault="0067287F" w:rsidP="0067287F">
            <w:pPr>
              <w:jc w:val="both"/>
            </w:pPr>
            <w:proofErr w:type="spellStart"/>
            <w:r w:rsidRPr="00457086">
              <w:t>Фенухин</w:t>
            </w:r>
            <w:proofErr w:type="spellEnd"/>
            <w:r w:rsidRPr="00457086">
              <w:t xml:space="preserve"> В. И. Этнополитические конфликты в современной России: на примере Северо-Кавказского региона : </w:t>
            </w:r>
            <w:proofErr w:type="spellStart"/>
            <w:r w:rsidRPr="00457086">
              <w:t>дис</w:t>
            </w:r>
            <w:proofErr w:type="spellEnd"/>
            <w:r w:rsidRPr="00457086">
              <w:t>. ...канд. полит</w:t>
            </w:r>
            <w:proofErr w:type="gramStart"/>
            <w:r w:rsidRPr="00457086">
              <w:t>.</w:t>
            </w:r>
            <w:proofErr w:type="gramEnd"/>
            <w:r w:rsidRPr="00457086">
              <w:t xml:space="preserve"> </w:t>
            </w:r>
            <w:proofErr w:type="gramStart"/>
            <w:r w:rsidRPr="00457086">
              <w:t>н</w:t>
            </w:r>
            <w:proofErr w:type="gramEnd"/>
            <w:r w:rsidRPr="00457086">
              <w:t xml:space="preserve">аук. – М., 2002. – С. 54–55. </w:t>
            </w:r>
          </w:p>
          <w:p w:rsidR="0067287F" w:rsidRPr="00457086" w:rsidRDefault="0067287F" w:rsidP="0067287F">
            <w:pPr>
              <w:jc w:val="both"/>
            </w:pPr>
          </w:p>
          <w:p w:rsidR="0067287F" w:rsidRPr="00457086" w:rsidRDefault="0067287F" w:rsidP="0067287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/>
              </w:rPr>
            </w:pPr>
            <w:r w:rsidRPr="00457086">
              <w:rPr>
                <w:rFonts w:ascii="Times New Roman" w:hAnsi="Times New Roman"/>
                <w:i/>
              </w:rPr>
              <w:t xml:space="preserve">Аналитические обзоры </w:t>
            </w:r>
          </w:p>
          <w:p w:rsidR="0067287F" w:rsidRPr="00457086" w:rsidRDefault="0067287F" w:rsidP="0067287F">
            <w:pPr>
              <w:jc w:val="both"/>
            </w:pPr>
            <w:r w:rsidRPr="00457086">
              <w:t xml:space="preserve">Экономика и политика России и государств ближнего зарубежья : </w:t>
            </w:r>
            <w:proofErr w:type="spellStart"/>
            <w:r w:rsidRPr="00457086">
              <w:t>аналит</w:t>
            </w:r>
            <w:proofErr w:type="spellEnd"/>
            <w:r w:rsidRPr="00457086">
              <w:t>. обзор, апр. 2007 / Рос</w:t>
            </w:r>
            <w:proofErr w:type="gramStart"/>
            <w:r w:rsidRPr="00457086">
              <w:t>.</w:t>
            </w:r>
            <w:proofErr w:type="gramEnd"/>
            <w:r w:rsidRPr="00457086">
              <w:t xml:space="preserve"> </w:t>
            </w:r>
            <w:proofErr w:type="gramStart"/>
            <w:r w:rsidRPr="00457086">
              <w:t>а</w:t>
            </w:r>
            <w:proofErr w:type="gramEnd"/>
            <w:r w:rsidRPr="00457086">
              <w:t xml:space="preserve">кад. наук, Ин-т мировой экономики и </w:t>
            </w:r>
            <w:proofErr w:type="spellStart"/>
            <w:r w:rsidRPr="00457086">
              <w:t>междунар</w:t>
            </w:r>
            <w:proofErr w:type="spellEnd"/>
            <w:r w:rsidRPr="00457086">
              <w:t>. отношений. – М.: ИМЭМО, 2007. – З</w:t>
            </w:r>
            <w:proofErr w:type="gramStart"/>
            <w:r w:rsidRPr="00457086">
              <w:t>9</w:t>
            </w:r>
            <w:proofErr w:type="gramEnd"/>
            <w:r w:rsidRPr="00457086">
              <w:t xml:space="preserve"> с. </w:t>
            </w:r>
          </w:p>
          <w:p w:rsidR="0067287F" w:rsidRPr="00457086" w:rsidRDefault="0067287F" w:rsidP="0067287F">
            <w:pPr>
              <w:jc w:val="both"/>
            </w:pPr>
          </w:p>
          <w:p w:rsidR="0067287F" w:rsidRPr="00457086" w:rsidRDefault="0067287F" w:rsidP="0067287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</w:rPr>
            </w:pPr>
            <w:r w:rsidRPr="00457086">
              <w:rPr>
                <w:rFonts w:ascii="Times New Roman" w:hAnsi="Times New Roman"/>
                <w:i/>
              </w:rPr>
              <w:t>Патенты</w:t>
            </w:r>
          </w:p>
          <w:p w:rsidR="0067287F" w:rsidRPr="00457086" w:rsidRDefault="0067287F" w:rsidP="0067287F">
            <w:pPr>
              <w:jc w:val="both"/>
            </w:pPr>
            <w:r w:rsidRPr="00457086">
              <w:t>Патент РФ № 2000130511/28, 04.12.2000.</w:t>
            </w:r>
          </w:p>
          <w:p w:rsidR="0067287F" w:rsidRPr="00457086" w:rsidRDefault="0067287F" w:rsidP="0067287F">
            <w:pPr>
              <w:jc w:val="both"/>
            </w:pPr>
            <w:r w:rsidRPr="00457086">
              <w:t xml:space="preserve">Еськов Д. Н., </w:t>
            </w:r>
            <w:proofErr w:type="spellStart"/>
            <w:r w:rsidRPr="00457086">
              <w:t>Бонштедт</w:t>
            </w:r>
            <w:proofErr w:type="spellEnd"/>
            <w:r w:rsidRPr="00457086">
              <w:t xml:space="preserve"> Б. Э., </w:t>
            </w:r>
            <w:proofErr w:type="spellStart"/>
            <w:r w:rsidRPr="00457086">
              <w:t>Корешев</w:t>
            </w:r>
            <w:proofErr w:type="spellEnd"/>
            <w:r w:rsidRPr="00457086">
              <w:t xml:space="preserve"> С. Н., Лебедева Г. И., Серегин А. Г. Оптико-электронный аппарат // Патент России № 2122745. 1998. </w:t>
            </w:r>
            <w:proofErr w:type="spellStart"/>
            <w:r w:rsidRPr="00457086">
              <w:t>Бюл</w:t>
            </w:r>
            <w:proofErr w:type="spellEnd"/>
            <w:r w:rsidRPr="00457086">
              <w:t>. № 33.</w:t>
            </w:r>
          </w:p>
          <w:p w:rsidR="0067287F" w:rsidRPr="00457086" w:rsidRDefault="0067287F" w:rsidP="0067287F">
            <w:pPr>
              <w:jc w:val="both"/>
            </w:pPr>
          </w:p>
          <w:p w:rsidR="0067287F" w:rsidRPr="00457086" w:rsidRDefault="0067287F" w:rsidP="0067287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/>
              </w:rPr>
            </w:pPr>
            <w:r w:rsidRPr="00457086">
              <w:rPr>
                <w:rFonts w:ascii="Times New Roman" w:hAnsi="Times New Roman"/>
                <w:i/>
              </w:rPr>
              <w:t>Материалы конференций</w:t>
            </w:r>
          </w:p>
          <w:p w:rsidR="0067287F" w:rsidRPr="00457086" w:rsidRDefault="0067287F" w:rsidP="0067287F">
            <w:pPr>
              <w:jc w:val="both"/>
            </w:pPr>
            <w:r w:rsidRPr="00457086">
              <w:t>Археология: история и перспективы: с</w:t>
            </w:r>
            <w:proofErr w:type="gramStart"/>
            <w:r w:rsidRPr="00457086">
              <w:t>6</w:t>
            </w:r>
            <w:proofErr w:type="gramEnd"/>
            <w:r w:rsidRPr="00457086">
              <w:t xml:space="preserve">. ст. Первой </w:t>
            </w:r>
            <w:proofErr w:type="spellStart"/>
            <w:r w:rsidRPr="00457086">
              <w:t>межрегион</w:t>
            </w:r>
            <w:proofErr w:type="spellEnd"/>
            <w:r w:rsidRPr="00457086">
              <w:t xml:space="preserve">. </w:t>
            </w:r>
            <w:proofErr w:type="spellStart"/>
            <w:r w:rsidRPr="00457086">
              <w:t>конф</w:t>
            </w:r>
            <w:proofErr w:type="spellEnd"/>
            <w:r w:rsidRPr="00457086">
              <w:t xml:space="preserve">., Ярославль, 2003. 350 с. </w:t>
            </w:r>
          </w:p>
          <w:p w:rsidR="0067287F" w:rsidRPr="00457086" w:rsidRDefault="0067287F" w:rsidP="0067287F">
            <w:pPr>
              <w:jc w:val="both"/>
            </w:pPr>
          </w:p>
          <w:p w:rsidR="0067287F" w:rsidRPr="00457086" w:rsidRDefault="0067287F" w:rsidP="0067287F">
            <w:pPr>
              <w:jc w:val="both"/>
            </w:pPr>
            <w:proofErr w:type="spellStart"/>
            <w:r w:rsidRPr="00457086">
              <w:t>Марьинских</w:t>
            </w:r>
            <w:proofErr w:type="spellEnd"/>
            <w:r w:rsidRPr="00457086">
              <w:t xml:space="preserve"> Д. М. Разработка ландшафтного плана как необходимое условие устойчивого развития города (на примере Тюмени) // Экология ландшафта и планирование землепользования: тезисы </w:t>
            </w:r>
            <w:proofErr w:type="spellStart"/>
            <w:r w:rsidRPr="00457086">
              <w:t>докл</w:t>
            </w:r>
            <w:proofErr w:type="spellEnd"/>
            <w:r w:rsidRPr="00457086">
              <w:t xml:space="preserve">. </w:t>
            </w:r>
            <w:proofErr w:type="spellStart"/>
            <w:r w:rsidRPr="00457086">
              <w:t>Всерос</w:t>
            </w:r>
            <w:proofErr w:type="spellEnd"/>
            <w:r w:rsidRPr="00457086">
              <w:t xml:space="preserve">. </w:t>
            </w:r>
            <w:proofErr w:type="spellStart"/>
            <w:r w:rsidRPr="00457086">
              <w:t>конф</w:t>
            </w:r>
            <w:proofErr w:type="spellEnd"/>
            <w:r w:rsidRPr="00457086">
              <w:t xml:space="preserve">. (Иркутск, 11–12 сент. 2000 г.). – Новосибирск, 2000. – С.125–128. </w:t>
            </w:r>
          </w:p>
          <w:p w:rsidR="0067287F" w:rsidRPr="00457086" w:rsidRDefault="0067287F" w:rsidP="0067287F">
            <w:pPr>
              <w:jc w:val="both"/>
            </w:pPr>
          </w:p>
          <w:p w:rsidR="0067287F" w:rsidRPr="00457086" w:rsidRDefault="0067287F" w:rsidP="0067287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/>
              </w:rPr>
            </w:pPr>
            <w:proofErr w:type="gramStart"/>
            <w:r w:rsidRPr="00457086">
              <w:rPr>
                <w:rFonts w:ascii="Times New Roman" w:hAnsi="Times New Roman"/>
                <w:i/>
              </w:rPr>
              <w:t>Интернет-документы</w:t>
            </w:r>
            <w:proofErr w:type="gramEnd"/>
          </w:p>
          <w:p w:rsidR="0067287F" w:rsidRPr="00457086" w:rsidRDefault="0067287F" w:rsidP="0067287F">
            <w:pPr>
              <w:jc w:val="both"/>
            </w:pPr>
            <w:r w:rsidRPr="00457086">
              <w:t>Официальные периодические издания: электронный путеводитель / Рос</w:t>
            </w:r>
            <w:proofErr w:type="gramStart"/>
            <w:r w:rsidRPr="00457086">
              <w:t>.</w:t>
            </w:r>
            <w:proofErr w:type="gramEnd"/>
            <w:r w:rsidRPr="00457086">
              <w:t xml:space="preserve"> </w:t>
            </w:r>
            <w:proofErr w:type="gramStart"/>
            <w:r w:rsidRPr="00457086">
              <w:t>н</w:t>
            </w:r>
            <w:proofErr w:type="gramEnd"/>
            <w:r w:rsidRPr="00457086">
              <w:t xml:space="preserve">ац. б-ка, Центр правовой информации. [СПб.], 20052007. URL: http://www.n1r.ru/lawcenter/izd/index.html (дата обращения: 18.01.2007). </w:t>
            </w:r>
          </w:p>
          <w:p w:rsidR="0067287F" w:rsidRPr="00457086" w:rsidRDefault="0067287F" w:rsidP="0067287F">
            <w:pPr>
              <w:jc w:val="both"/>
            </w:pPr>
          </w:p>
          <w:p w:rsidR="0067287F" w:rsidRPr="00457086" w:rsidRDefault="0067287F" w:rsidP="0067287F">
            <w:pPr>
              <w:jc w:val="both"/>
            </w:pPr>
            <w:r w:rsidRPr="00457086">
              <w:t xml:space="preserve">Логинова Л. Г. Сущность результата дополнительного образования детей // Образование: исследовано в мире: </w:t>
            </w:r>
            <w:proofErr w:type="spellStart"/>
            <w:r w:rsidRPr="00457086">
              <w:t>междунар</w:t>
            </w:r>
            <w:proofErr w:type="spellEnd"/>
            <w:r w:rsidRPr="00457086">
              <w:t xml:space="preserve">. науч. </w:t>
            </w:r>
            <w:proofErr w:type="spellStart"/>
            <w:r w:rsidRPr="00457086">
              <w:t>пед</w:t>
            </w:r>
            <w:proofErr w:type="spellEnd"/>
            <w:r w:rsidRPr="00457086">
              <w:t>. интернет-журн. 21.10.03. URL: http://www.oim.ru/reader.asp?nomer=366 (дата обращения: 17.04.07).</w:t>
            </w:r>
          </w:p>
          <w:p w:rsidR="0067287F" w:rsidRPr="00457086" w:rsidRDefault="0067287F" w:rsidP="0067287F">
            <w:pPr>
              <w:jc w:val="both"/>
            </w:pPr>
          </w:p>
          <w:p w:rsidR="0067287F" w:rsidRPr="00457086" w:rsidRDefault="0067287F" w:rsidP="0067287F">
            <w:pPr>
              <w:jc w:val="both"/>
            </w:pPr>
            <w:r w:rsidRPr="00457086">
              <w:t xml:space="preserve">http://www.n1r.ru/index.html (дата обращения: 20.02.2007) </w:t>
            </w:r>
          </w:p>
          <w:p w:rsidR="0067287F" w:rsidRPr="00457086" w:rsidRDefault="0067287F" w:rsidP="0067287F">
            <w:pPr>
              <w:jc w:val="both"/>
            </w:pPr>
          </w:p>
          <w:p w:rsidR="0067287F" w:rsidRPr="00457086" w:rsidRDefault="0067287F" w:rsidP="0067287F">
            <w:pPr>
              <w:jc w:val="both"/>
            </w:pPr>
            <w:r w:rsidRPr="00457086">
              <w:t xml:space="preserve">Рынок тренингов Новосибирска: своя игра [Электронный ресурс]. – Режим доступа: http://nsk.adme.ru/news/2006/07/03/2121.htm1 (дата обращения: 17.10.08). </w:t>
            </w:r>
          </w:p>
          <w:p w:rsidR="0067287F" w:rsidRPr="00457086" w:rsidRDefault="0067287F" w:rsidP="0067287F">
            <w:pPr>
              <w:jc w:val="both"/>
            </w:pPr>
          </w:p>
          <w:p w:rsidR="0067287F" w:rsidRDefault="0067287F" w:rsidP="0067287F">
            <w:pPr>
              <w:jc w:val="both"/>
            </w:pPr>
            <w:proofErr w:type="spellStart"/>
            <w:r w:rsidRPr="00457086">
              <w:t>Литчфорд</w:t>
            </w:r>
            <w:proofErr w:type="spellEnd"/>
            <w:r w:rsidRPr="00457086">
              <w:t xml:space="preserve"> Е. У. С Белой Армией по Сибири [Электронный ресурс] // Восточный фронт Армии Генерала А. В. Колчака: сайт. – URL: http://east-front.narod.ru/тето/latchford.htm (дата обращения 23.08.2007).</w:t>
            </w:r>
          </w:p>
        </w:tc>
      </w:tr>
    </w:tbl>
    <w:p w:rsidR="00316417" w:rsidRPr="00D978DB" w:rsidRDefault="00316417" w:rsidP="00D978DB">
      <w:pPr>
        <w:tabs>
          <w:tab w:val="left" w:pos="540"/>
        </w:tabs>
        <w:overflowPunct/>
        <w:autoSpaceDE/>
        <w:autoSpaceDN/>
        <w:adjustRightInd/>
        <w:spacing w:line="360" w:lineRule="auto"/>
        <w:ind w:left="360"/>
        <w:jc w:val="both"/>
        <w:textAlignment w:val="auto"/>
      </w:pPr>
      <w:r w:rsidRPr="00D978DB">
        <w:lastRenderedPageBreak/>
        <w:br w:type="page"/>
      </w:r>
    </w:p>
    <w:p w:rsidR="002C6E1D" w:rsidRPr="00D978DB" w:rsidRDefault="002C6E1D" w:rsidP="00D978DB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78DB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ПРАВИЛА ОФОРМЛЕНИЯ ТЕЗИСОВ СТАТЬИ</w:t>
      </w:r>
    </w:p>
    <w:p w:rsidR="00316417" w:rsidRPr="00D978DB" w:rsidRDefault="00316417" w:rsidP="00D978DB">
      <w:pPr>
        <w:spacing w:line="360" w:lineRule="auto"/>
        <w:ind w:firstLine="709"/>
        <w:jc w:val="both"/>
      </w:pPr>
      <w:r w:rsidRPr="00D978DB">
        <w:t xml:space="preserve">В </w:t>
      </w:r>
      <w:proofErr w:type="gramStart"/>
      <w:r w:rsidRPr="00D978DB">
        <w:t>тезисах</w:t>
      </w:r>
      <w:proofErr w:type="gramEnd"/>
      <w:r w:rsidRPr="00D978DB">
        <w:t xml:space="preserve"> доклада излагается суть того материала, который автор представляет научному сообществу в устном и/или письменном виде. Автор кратко формулирует основные положения исследования и/или резюмирует основные результаты своего научного открытия </w:t>
      </w:r>
      <w:r w:rsidRPr="00845049">
        <w:t xml:space="preserve">(в отличие от </w:t>
      </w:r>
      <w:r w:rsidRPr="00845049">
        <w:rPr>
          <w:bCs/>
        </w:rPr>
        <w:t>аннотации, которая даёт общее</w:t>
      </w:r>
      <w:r w:rsidRPr="00D978DB">
        <w:rPr>
          <w:bCs/>
        </w:rPr>
        <w:t xml:space="preserve"> представление о содержании статьи, но не раскрывает подробностей).</w:t>
      </w:r>
    </w:p>
    <w:p w:rsidR="00316417" w:rsidRPr="00D978DB" w:rsidRDefault="00316417" w:rsidP="00D978DB">
      <w:pPr>
        <w:spacing w:line="360" w:lineRule="auto"/>
        <w:jc w:val="both"/>
      </w:pPr>
      <w:r w:rsidRPr="00D978DB">
        <w:rPr>
          <w:i/>
        </w:rPr>
        <w:tab/>
      </w:r>
      <w:r w:rsidRPr="00D978DB">
        <w:t xml:space="preserve">Тезисы отличаются от </w:t>
      </w:r>
      <w:r w:rsidRPr="00D978DB">
        <w:rPr>
          <w:i/>
        </w:rPr>
        <w:t>аннотации</w:t>
      </w:r>
      <w:r w:rsidRPr="00D978DB">
        <w:t xml:space="preserve"> размером и </w:t>
      </w:r>
      <w:proofErr w:type="gramStart"/>
      <w:r w:rsidRPr="00D978DB">
        <w:t>более развернутым</w:t>
      </w:r>
      <w:proofErr w:type="gramEnd"/>
      <w:r w:rsidRPr="00D978DB">
        <w:t xml:space="preserve"> содержанием, они должны отражать следующие аспекты статьи: </w:t>
      </w:r>
    </w:p>
    <w:p w:rsidR="00316417" w:rsidRPr="00D978DB" w:rsidRDefault="00316417" w:rsidP="00D978DB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jc w:val="both"/>
        <w:textAlignment w:val="auto"/>
      </w:pPr>
      <w:r w:rsidRPr="00D978DB">
        <w:t xml:space="preserve">предмет, тему, цель работы; </w:t>
      </w:r>
    </w:p>
    <w:p w:rsidR="00316417" w:rsidRPr="00D978DB" w:rsidRDefault="00316417" w:rsidP="00D978DB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jc w:val="both"/>
        <w:textAlignment w:val="auto"/>
      </w:pPr>
      <w:r w:rsidRPr="00D978DB">
        <w:t xml:space="preserve">результаты работы; </w:t>
      </w:r>
    </w:p>
    <w:p w:rsidR="00316417" w:rsidRPr="00D978DB" w:rsidRDefault="00316417" w:rsidP="00D978DB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jc w:val="both"/>
        <w:textAlignment w:val="auto"/>
      </w:pPr>
      <w:r w:rsidRPr="00D978DB">
        <w:t xml:space="preserve">область применения результатов; </w:t>
      </w:r>
    </w:p>
    <w:p w:rsidR="00316417" w:rsidRPr="00D978DB" w:rsidRDefault="00316417" w:rsidP="00D978DB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jc w:val="both"/>
        <w:textAlignment w:val="auto"/>
      </w:pPr>
      <w:r w:rsidRPr="00D978DB">
        <w:t>выводы.</w:t>
      </w:r>
    </w:p>
    <w:p w:rsidR="00316417" w:rsidRPr="00D978DB" w:rsidRDefault="00316417" w:rsidP="00D978DB">
      <w:pPr>
        <w:spacing w:line="360" w:lineRule="auto"/>
        <w:ind w:firstLine="360"/>
        <w:jc w:val="both"/>
        <w:rPr>
          <w:bCs/>
        </w:rPr>
      </w:pPr>
      <w:r w:rsidRPr="00D978DB">
        <w:rPr>
          <w:bCs/>
        </w:rPr>
        <w:t>Тезисы доклада содержат те же части, что и сам доклад (вступление, основную часть и заключение).</w:t>
      </w:r>
      <w:r w:rsidRPr="00AD75F7">
        <w:rPr>
          <w:bCs/>
        </w:rPr>
        <w:t xml:space="preserve"> </w:t>
      </w:r>
      <w:r w:rsidRPr="00D978DB">
        <w:rPr>
          <w:bCs/>
          <w:u w:val="single"/>
        </w:rPr>
        <w:t>Все части тезисов должны быть связаны логически</w:t>
      </w:r>
      <w:r w:rsidRPr="00AD75F7">
        <w:rPr>
          <w:bCs/>
        </w:rPr>
        <w:t xml:space="preserve">. </w:t>
      </w:r>
      <w:r w:rsidRPr="00D978DB">
        <w:rPr>
          <w:bCs/>
        </w:rPr>
        <w:t>Оформляются тезисы в виде текста, где каждая новая мысль выделяется абзацем. Желательно нумеровать каждый абзац (1, 2,  3, 4, 5...).</w:t>
      </w:r>
    </w:p>
    <w:p w:rsidR="002C6E1D" w:rsidRPr="00D978DB" w:rsidRDefault="002C6E1D" w:rsidP="00D978DB">
      <w:pPr>
        <w:spacing w:line="360" w:lineRule="auto"/>
        <w:ind w:firstLine="720"/>
        <w:jc w:val="both"/>
        <w:rPr>
          <w:i/>
        </w:rPr>
      </w:pPr>
      <w:r w:rsidRPr="00D978DB">
        <w:t xml:space="preserve">Текст должен быть отпечатан в текстовом редакторе </w:t>
      </w:r>
      <w:r w:rsidRPr="00D978DB">
        <w:rPr>
          <w:lang w:val="en-US"/>
        </w:rPr>
        <w:t>Microsoft</w:t>
      </w:r>
      <w:r w:rsidRPr="00D978DB">
        <w:t xml:space="preserve"> </w:t>
      </w:r>
      <w:r w:rsidRPr="00D978DB">
        <w:rPr>
          <w:lang w:val="en-US"/>
        </w:rPr>
        <w:t>Word</w:t>
      </w:r>
      <w:r w:rsidRPr="00D978DB">
        <w:t xml:space="preserve">, шрифт </w:t>
      </w:r>
      <w:r w:rsidRPr="00D978DB">
        <w:rPr>
          <w:lang w:val="en-US"/>
        </w:rPr>
        <w:t>Times</w:t>
      </w:r>
      <w:r w:rsidRPr="00D978DB">
        <w:t xml:space="preserve"> </w:t>
      </w:r>
      <w:r w:rsidRPr="00D978DB">
        <w:rPr>
          <w:lang w:val="en-US"/>
        </w:rPr>
        <w:t>New</w:t>
      </w:r>
      <w:r w:rsidRPr="00D978DB">
        <w:t xml:space="preserve"> </w:t>
      </w:r>
      <w:r w:rsidRPr="00D978DB">
        <w:rPr>
          <w:lang w:val="en-US"/>
        </w:rPr>
        <w:t>Roman</w:t>
      </w:r>
      <w:r w:rsidRPr="00D978DB">
        <w:t>.</w:t>
      </w:r>
      <w:r w:rsidRPr="00D978DB">
        <w:rPr>
          <w:i/>
        </w:rPr>
        <w:t xml:space="preserve"> </w:t>
      </w:r>
    </w:p>
    <w:p w:rsidR="002C6E1D" w:rsidRPr="00D978DB" w:rsidRDefault="002C6E1D" w:rsidP="00D978DB">
      <w:pPr>
        <w:spacing w:line="360" w:lineRule="auto"/>
        <w:ind w:firstLine="720"/>
        <w:jc w:val="both"/>
      </w:pPr>
      <w:r w:rsidRPr="00D978DB">
        <w:rPr>
          <w:i/>
        </w:rPr>
        <w:t>Для основного текста</w:t>
      </w:r>
      <w:r w:rsidRPr="00D978DB">
        <w:t xml:space="preserve"> размер шрифта (кегль) 1</w:t>
      </w:r>
      <w:r w:rsidR="0009734F" w:rsidRPr="00D978DB">
        <w:t>2 (полуторный интервал)</w:t>
      </w:r>
      <w:r w:rsidRPr="00D978DB">
        <w:t>.</w:t>
      </w:r>
    </w:p>
    <w:p w:rsidR="002C6E1D" w:rsidRPr="00D978DB" w:rsidRDefault="002C6E1D" w:rsidP="00D978DB">
      <w:pPr>
        <w:spacing w:line="360" w:lineRule="auto"/>
        <w:ind w:firstLine="720"/>
        <w:jc w:val="both"/>
      </w:pPr>
      <w:r w:rsidRPr="00D978DB">
        <w:rPr>
          <w:i/>
        </w:rPr>
        <w:t xml:space="preserve">Для ФИО автора, названия </w:t>
      </w:r>
      <w:r w:rsidR="0009734F" w:rsidRPr="00D978DB">
        <w:rPr>
          <w:i/>
        </w:rPr>
        <w:t>тезисов</w:t>
      </w:r>
      <w:r w:rsidRPr="00D978DB">
        <w:t xml:space="preserve"> – кегль 11</w:t>
      </w:r>
      <w:r w:rsidR="0009734F" w:rsidRPr="00D978DB">
        <w:t xml:space="preserve"> (одинарный интервал)</w:t>
      </w:r>
      <w:r w:rsidRPr="00D978DB">
        <w:t>.</w:t>
      </w:r>
    </w:p>
    <w:p w:rsidR="002C6E1D" w:rsidRPr="00D978DB" w:rsidRDefault="002C6E1D" w:rsidP="00D978DB">
      <w:pPr>
        <w:spacing w:line="360" w:lineRule="auto"/>
        <w:ind w:firstLine="720"/>
        <w:jc w:val="both"/>
      </w:pPr>
      <w:r w:rsidRPr="00D978DB">
        <w:rPr>
          <w:i/>
        </w:rPr>
        <w:t>Поля</w:t>
      </w:r>
      <w:r w:rsidRPr="00D978DB">
        <w:t>: верхнее 25 мм, нижнее 15 мм, правое и левое 20 мм.</w:t>
      </w:r>
    </w:p>
    <w:p w:rsidR="002C6E1D" w:rsidRPr="00D978DB" w:rsidRDefault="002C6E1D" w:rsidP="00D978DB">
      <w:pPr>
        <w:spacing w:line="360" w:lineRule="auto"/>
        <w:ind w:firstLine="720"/>
        <w:jc w:val="both"/>
      </w:pPr>
      <w:r w:rsidRPr="00D978DB">
        <w:rPr>
          <w:u w:val="single"/>
        </w:rPr>
        <w:t>Не рекомендуется</w:t>
      </w:r>
      <w:r w:rsidRPr="00D978DB">
        <w:t xml:space="preserve"> применять сокращения, за исключением </w:t>
      </w:r>
      <w:proofErr w:type="gramStart"/>
      <w:r w:rsidRPr="00D978DB">
        <w:t>общепринятых</w:t>
      </w:r>
      <w:proofErr w:type="gramEnd"/>
      <w:r w:rsidRPr="00D978DB">
        <w:t>.</w:t>
      </w:r>
    </w:p>
    <w:p w:rsidR="002C6E1D" w:rsidRPr="00D978DB" w:rsidRDefault="002C6E1D" w:rsidP="00D978DB">
      <w:pPr>
        <w:spacing w:line="360" w:lineRule="auto"/>
        <w:ind w:firstLine="720"/>
        <w:jc w:val="both"/>
        <w:rPr>
          <w:i/>
        </w:rPr>
      </w:pPr>
      <w:r w:rsidRPr="00D978DB">
        <w:rPr>
          <w:u w:val="single"/>
        </w:rPr>
        <w:t>Не следует</w:t>
      </w:r>
      <w:r w:rsidRPr="00D978DB">
        <w:t xml:space="preserve"> включать </w:t>
      </w:r>
      <w:r w:rsidRPr="00AD75F7">
        <w:t>списки литературы.</w:t>
      </w:r>
    </w:p>
    <w:p w:rsidR="002C6E1D" w:rsidRPr="00D978DB" w:rsidRDefault="002C6E1D" w:rsidP="00D978DB">
      <w:pPr>
        <w:spacing w:line="360" w:lineRule="auto"/>
        <w:ind w:firstLine="720"/>
        <w:jc w:val="both"/>
        <w:rPr>
          <w:spacing w:val="-4"/>
        </w:rPr>
      </w:pPr>
      <w:r w:rsidRPr="00D978DB">
        <w:rPr>
          <w:spacing w:val="-4"/>
        </w:rPr>
        <w:t xml:space="preserve">Если в тексте используются формулы, то после каждой из них помещают перечень всех примененных в ней обозначений с расшифровкой их значения и указанием их размерностей (если это необходимо). Перечень располагают в виде колонки, отделяя буквенное обозначение от его расшифровки знаком тире. Если формулу невозможно набрать на клавиатуре, она набирается посредством формульного редактора </w:t>
      </w:r>
      <w:proofErr w:type="spellStart"/>
      <w:r w:rsidRPr="00D978DB">
        <w:rPr>
          <w:spacing w:val="-4"/>
          <w:lang w:val="en-US"/>
        </w:rPr>
        <w:t>MathType</w:t>
      </w:r>
      <w:proofErr w:type="spellEnd"/>
      <w:r w:rsidRPr="00D978DB">
        <w:rPr>
          <w:spacing w:val="-4"/>
        </w:rPr>
        <w:t xml:space="preserve"> </w:t>
      </w:r>
      <w:r w:rsidRPr="00D978DB">
        <w:rPr>
          <w:spacing w:val="-4"/>
          <w:lang w:val="en-US"/>
        </w:rPr>
        <w:t>Equation</w:t>
      </w:r>
      <w:r w:rsidRPr="00D978DB">
        <w:rPr>
          <w:spacing w:val="-4"/>
        </w:rPr>
        <w:t xml:space="preserve"> (например</w:t>
      </w:r>
      <w:proofErr w:type="gramStart"/>
      <w:r w:rsidRPr="00D978DB">
        <w:rPr>
          <w:spacing w:val="-4"/>
        </w:rPr>
        <w:t xml:space="preserve">, </w:t>
      </w:r>
      <w:r w:rsidRPr="00D978DB">
        <w:rPr>
          <w:spacing w:val="-4"/>
          <w:position w:val="-36"/>
        </w:rPr>
        <w:object w:dxaOrig="1695" w:dyaOrig="840">
          <v:shape id="_x0000_i1026" type="#_x0000_t75" style="width:84pt;height:42pt" o:ole="">
            <v:imagedata r:id="rId6" o:title=""/>
          </v:shape>
          <o:OLEObject Type="Embed" ProgID="Equation.3" ShapeID="_x0000_i1026" DrawAspect="Content" ObjectID="_1599389476" r:id="rId8"/>
        </w:object>
      </w:r>
      <w:r w:rsidRPr="00D978DB">
        <w:rPr>
          <w:spacing w:val="-4"/>
        </w:rPr>
        <w:t xml:space="preserve">) </w:t>
      </w:r>
      <w:proofErr w:type="gramEnd"/>
      <w:r w:rsidRPr="00D978DB">
        <w:rPr>
          <w:spacing w:val="-4"/>
        </w:rPr>
        <w:t xml:space="preserve">шрифтом </w:t>
      </w:r>
      <w:r w:rsidRPr="00D978DB">
        <w:rPr>
          <w:spacing w:val="-4"/>
          <w:lang w:val="en-US"/>
        </w:rPr>
        <w:t>Times</w:t>
      </w:r>
      <w:r w:rsidRPr="00D978DB">
        <w:rPr>
          <w:spacing w:val="-4"/>
        </w:rPr>
        <w:t xml:space="preserve"> </w:t>
      </w:r>
      <w:r w:rsidRPr="00D978DB">
        <w:rPr>
          <w:spacing w:val="-4"/>
          <w:lang w:val="en-US"/>
        </w:rPr>
        <w:t>New</w:t>
      </w:r>
      <w:r w:rsidRPr="00D978DB">
        <w:rPr>
          <w:spacing w:val="-4"/>
        </w:rPr>
        <w:t xml:space="preserve"> </w:t>
      </w:r>
      <w:r w:rsidRPr="00D978DB">
        <w:rPr>
          <w:spacing w:val="-4"/>
          <w:lang w:val="en-US"/>
        </w:rPr>
        <w:t>Roman</w:t>
      </w:r>
      <w:r w:rsidRPr="00D978DB">
        <w:rPr>
          <w:spacing w:val="-4"/>
        </w:rPr>
        <w:t xml:space="preserve"> или </w:t>
      </w:r>
      <w:r w:rsidRPr="00D978DB">
        <w:rPr>
          <w:spacing w:val="-4"/>
          <w:lang w:val="en-US"/>
        </w:rPr>
        <w:t>Symbol</w:t>
      </w:r>
      <w:r w:rsidRPr="00D978DB">
        <w:rPr>
          <w:spacing w:val="-4"/>
        </w:rPr>
        <w:t>.</w:t>
      </w:r>
    </w:p>
    <w:p w:rsidR="002C6E1D" w:rsidRPr="00D978DB" w:rsidRDefault="002C6E1D" w:rsidP="00316417">
      <w:pPr>
        <w:spacing w:line="360" w:lineRule="auto"/>
        <w:ind w:firstLine="720"/>
        <w:jc w:val="both"/>
        <w:rPr>
          <w:i/>
        </w:rPr>
      </w:pPr>
      <w:r w:rsidRPr="00D978DB">
        <w:rPr>
          <w:i/>
        </w:rPr>
        <w:t>Пример</w:t>
      </w:r>
    </w:p>
    <w:p w:rsidR="002C6E1D" w:rsidRPr="00D978DB" w:rsidRDefault="002C6E1D" w:rsidP="00316417">
      <w:pPr>
        <w:spacing w:line="360" w:lineRule="auto"/>
        <w:ind w:firstLine="720"/>
        <w:jc w:val="both"/>
      </w:pPr>
      <w:proofErr w:type="gramStart"/>
      <w:r w:rsidRPr="00D978DB">
        <w:t>F</w:t>
      </w:r>
      <w:proofErr w:type="gramEnd"/>
      <w:r w:rsidRPr="00D978DB">
        <w:rPr>
          <w:vertAlign w:val="subscript"/>
        </w:rPr>
        <w:t>РАСЧ</w:t>
      </w:r>
      <w:r w:rsidRPr="00D978DB">
        <w:t xml:space="preserve"> = D</w:t>
      </w:r>
      <w:r w:rsidRPr="00D978DB">
        <w:rPr>
          <w:vertAlign w:val="subscript"/>
        </w:rPr>
        <w:t>1</w:t>
      </w:r>
      <w:r w:rsidRPr="00D978DB">
        <w:t xml:space="preserve"> / D</w:t>
      </w:r>
      <w:r w:rsidRPr="00D978DB">
        <w:rPr>
          <w:vertAlign w:val="subscript"/>
        </w:rPr>
        <w:t>2</w:t>
      </w:r>
      <w:r w:rsidRPr="00D978DB">
        <w:t>,</w:t>
      </w:r>
    </w:p>
    <w:p w:rsidR="002C6E1D" w:rsidRPr="00D978DB" w:rsidRDefault="002C6E1D" w:rsidP="00316417">
      <w:pPr>
        <w:spacing w:line="360" w:lineRule="auto"/>
        <w:jc w:val="both"/>
      </w:pPr>
      <w:r w:rsidRPr="00D978DB">
        <w:t>где    D</w:t>
      </w:r>
      <w:r w:rsidRPr="00D978DB">
        <w:rPr>
          <w:vertAlign w:val="subscript"/>
        </w:rPr>
        <w:t>1</w:t>
      </w:r>
      <w:r w:rsidRPr="00D978DB">
        <w:t xml:space="preserve"> и D</w:t>
      </w:r>
      <w:r w:rsidRPr="00D978DB">
        <w:rPr>
          <w:vertAlign w:val="subscript"/>
        </w:rPr>
        <w:t>2</w:t>
      </w:r>
      <w:r w:rsidRPr="00D978DB">
        <w:t xml:space="preserve"> – наибольшая и наименьшая дисперсии…</w:t>
      </w:r>
    </w:p>
    <w:p w:rsidR="002C6E1D" w:rsidRPr="00D978DB" w:rsidRDefault="002C6E1D" w:rsidP="00316417">
      <w:pPr>
        <w:spacing w:line="360" w:lineRule="auto"/>
        <w:ind w:firstLine="726"/>
        <w:jc w:val="both"/>
      </w:pPr>
      <w:r w:rsidRPr="00D978DB">
        <w:t xml:space="preserve">В шапке тезисов необходимо указать полное название предприятия, на котором работает автор, адрес, индекс, </w:t>
      </w:r>
      <w:r w:rsidRPr="00D978DB">
        <w:rPr>
          <w:lang w:val="en-US"/>
        </w:rPr>
        <w:t>E</w:t>
      </w:r>
      <w:r w:rsidRPr="00D978DB">
        <w:t>-</w:t>
      </w:r>
      <w:r w:rsidRPr="00D978DB">
        <w:rPr>
          <w:lang w:val="en-US"/>
        </w:rPr>
        <w:t>mail</w:t>
      </w:r>
      <w:r w:rsidRPr="00D978DB">
        <w:t>, телефон, факс (по образцу):</w:t>
      </w:r>
    </w:p>
    <w:p w:rsidR="002C6E1D" w:rsidRPr="00D978DB" w:rsidRDefault="002C6E1D" w:rsidP="00316417">
      <w:pPr>
        <w:spacing w:line="360" w:lineRule="auto"/>
        <w:ind w:firstLine="726"/>
        <w:jc w:val="both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206"/>
      </w:tblGrid>
      <w:tr w:rsidR="00D978DB" w:rsidRPr="00B11D3E" w:rsidTr="004850B2">
        <w:trPr>
          <w:trHeight w:val="3287"/>
          <w:jc w:val="center"/>
        </w:trPr>
        <w:tc>
          <w:tcPr>
            <w:tcW w:w="7206" w:type="dxa"/>
          </w:tcPr>
          <w:p w:rsidR="00C24C0F" w:rsidRPr="00D978DB" w:rsidRDefault="00C24C0F" w:rsidP="004850B2">
            <w:pPr>
              <w:jc w:val="both"/>
              <w:rPr>
                <w:b/>
              </w:rPr>
            </w:pPr>
          </w:p>
          <w:p w:rsidR="00C24C0F" w:rsidRPr="00D978DB" w:rsidRDefault="00C24C0F" w:rsidP="004850B2">
            <w:pPr>
              <w:jc w:val="center"/>
              <w:rPr>
                <w:b/>
                <w:sz w:val="22"/>
              </w:rPr>
            </w:pPr>
            <w:r w:rsidRPr="00D978DB">
              <w:rPr>
                <w:b/>
                <w:sz w:val="22"/>
              </w:rPr>
              <w:t xml:space="preserve">МОДЕЛИРОВАНИЕ ДИНАМИКИ </w:t>
            </w:r>
            <w:proofErr w:type="gramStart"/>
            <w:r w:rsidRPr="00D978DB">
              <w:rPr>
                <w:b/>
                <w:sz w:val="22"/>
              </w:rPr>
              <w:t>УПРУГОГО</w:t>
            </w:r>
            <w:proofErr w:type="gramEnd"/>
            <w:r w:rsidRPr="00D978DB">
              <w:rPr>
                <w:b/>
                <w:sz w:val="22"/>
              </w:rPr>
              <w:t xml:space="preserve"> МЕХАНИЧЕСКОГО</w:t>
            </w:r>
          </w:p>
          <w:p w:rsidR="00C24C0F" w:rsidRPr="00D978DB" w:rsidRDefault="00C24C0F" w:rsidP="004850B2">
            <w:pPr>
              <w:jc w:val="center"/>
              <w:rPr>
                <w:b/>
                <w:sz w:val="22"/>
              </w:rPr>
            </w:pPr>
            <w:r w:rsidRPr="00D978DB">
              <w:rPr>
                <w:b/>
                <w:sz w:val="22"/>
              </w:rPr>
              <w:t xml:space="preserve">ОБЪЕКТА В ФАЗОВОМ </w:t>
            </w:r>
            <w:proofErr w:type="gramStart"/>
            <w:r w:rsidRPr="00D978DB">
              <w:rPr>
                <w:b/>
                <w:sz w:val="22"/>
              </w:rPr>
              <w:t>ПРОСТРАНСТВЕ</w:t>
            </w:r>
            <w:proofErr w:type="gramEnd"/>
          </w:p>
          <w:p w:rsidR="00C24C0F" w:rsidRPr="00D978DB" w:rsidRDefault="00C24C0F" w:rsidP="004850B2">
            <w:pPr>
              <w:jc w:val="center"/>
              <w:rPr>
                <w:b/>
                <w:sz w:val="22"/>
              </w:rPr>
            </w:pPr>
          </w:p>
          <w:p w:rsidR="00C24C0F" w:rsidRPr="00D978DB" w:rsidRDefault="00C24C0F" w:rsidP="004850B2">
            <w:pPr>
              <w:jc w:val="center"/>
              <w:rPr>
                <w:sz w:val="22"/>
              </w:rPr>
            </w:pPr>
            <w:r w:rsidRPr="00D978DB">
              <w:rPr>
                <w:sz w:val="22"/>
              </w:rPr>
              <w:t>И.И. ИВАНОВ</w:t>
            </w:r>
          </w:p>
          <w:p w:rsidR="00C24C0F" w:rsidRPr="00D978DB" w:rsidRDefault="00C24C0F" w:rsidP="004850B2">
            <w:pPr>
              <w:jc w:val="center"/>
              <w:rPr>
                <w:b/>
                <w:sz w:val="22"/>
              </w:rPr>
            </w:pPr>
          </w:p>
          <w:p w:rsidR="00C24C0F" w:rsidRPr="00D978DB" w:rsidRDefault="00C24C0F" w:rsidP="004850B2">
            <w:pPr>
              <w:jc w:val="center"/>
              <w:rPr>
                <w:sz w:val="22"/>
              </w:rPr>
            </w:pPr>
            <w:r w:rsidRPr="00D978DB">
              <w:rPr>
                <w:sz w:val="22"/>
              </w:rPr>
              <w:t>АО «Научно-производственное объединение автоматики</w:t>
            </w:r>
          </w:p>
          <w:p w:rsidR="00C24C0F" w:rsidRPr="00D978DB" w:rsidRDefault="00C24C0F" w:rsidP="004850B2">
            <w:pPr>
              <w:jc w:val="center"/>
              <w:rPr>
                <w:sz w:val="22"/>
              </w:rPr>
            </w:pPr>
            <w:r w:rsidRPr="00D978DB">
              <w:rPr>
                <w:sz w:val="22"/>
              </w:rPr>
              <w:t>им. академика Н.А. Семихатова»</w:t>
            </w:r>
          </w:p>
          <w:p w:rsidR="00C24C0F" w:rsidRPr="00D978DB" w:rsidRDefault="00C24C0F" w:rsidP="004850B2">
            <w:pPr>
              <w:jc w:val="center"/>
              <w:rPr>
                <w:sz w:val="22"/>
              </w:rPr>
            </w:pPr>
            <w:r w:rsidRPr="00D978DB">
              <w:rPr>
                <w:sz w:val="22"/>
              </w:rPr>
              <w:t xml:space="preserve">620075, г. Екатеринбург, ул. </w:t>
            </w:r>
            <w:proofErr w:type="gramStart"/>
            <w:r w:rsidRPr="00D978DB">
              <w:rPr>
                <w:sz w:val="22"/>
              </w:rPr>
              <w:t>Мамина-Сибиряка</w:t>
            </w:r>
            <w:proofErr w:type="gramEnd"/>
            <w:r w:rsidRPr="00D978DB">
              <w:rPr>
                <w:sz w:val="22"/>
              </w:rPr>
              <w:t>, 145</w:t>
            </w:r>
          </w:p>
          <w:p w:rsidR="00C24C0F" w:rsidRPr="00D978DB" w:rsidRDefault="00C24C0F" w:rsidP="004850B2">
            <w:pPr>
              <w:jc w:val="center"/>
              <w:rPr>
                <w:sz w:val="22"/>
                <w:lang w:val="fr-FR"/>
              </w:rPr>
            </w:pPr>
            <w:r w:rsidRPr="00D978DB">
              <w:rPr>
                <w:sz w:val="22"/>
                <w:lang w:val="fr-FR"/>
              </w:rPr>
              <w:t xml:space="preserve">E-mail: </w:t>
            </w:r>
            <w:hyperlink r:id="rId9" w:history="1">
              <w:r w:rsidRPr="00D978DB">
                <w:rPr>
                  <w:rStyle w:val="a3"/>
                  <w:color w:val="auto"/>
                  <w:sz w:val="22"/>
                  <w:lang w:val="fr-FR"/>
                </w:rPr>
                <w:t>avt@npoa.ru</w:t>
              </w:r>
            </w:hyperlink>
          </w:p>
          <w:p w:rsidR="00C24C0F" w:rsidRPr="00D978DB" w:rsidRDefault="00C24C0F" w:rsidP="004850B2">
            <w:pPr>
              <w:jc w:val="center"/>
              <w:rPr>
                <w:sz w:val="22"/>
                <w:lang w:val="fr-FR"/>
              </w:rPr>
            </w:pPr>
            <w:r w:rsidRPr="00D978DB">
              <w:rPr>
                <w:sz w:val="22"/>
              </w:rPr>
              <w:t>Тел</w:t>
            </w:r>
            <w:r w:rsidRPr="00D978DB">
              <w:rPr>
                <w:sz w:val="22"/>
                <w:lang w:val="fr-FR"/>
              </w:rPr>
              <w:t>.</w:t>
            </w:r>
            <w:r w:rsidR="004850B2" w:rsidRPr="00845049">
              <w:rPr>
                <w:sz w:val="22"/>
                <w:lang w:val="en-US"/>
              </w:rPr>
              <w:t>:</w:t>
            </w:r>
            <w:r w:rsidRPr="00D978DB">
              <w:rPr>
                <w:sz w:val="22"/>
                <w:lang w:val="fr-FR"/>
              </w:rPr>
              <w:t xml:space="preserve"> (343) 371-57-28, </w:t>
            </w:r>
            <w:r w:rsidRPr="00D978DB">
              <w:rPr>
                <w:sz w:val="22"/>
              </w:rPr>
              <w:t>факс</w:t>
            </w:r>
            <w:r w:rsidRPr="00D978DB">
              <w:rPr>
                <w:sz w:val="22"/>
                <w:lang w:val="fr-FR"/>
              </w:rPr>
              <w:t>: (343) 263-76-26</w:t>
            </w:r>
          </w:p>
          <w:p w:rsidR="00C24C0F" w:rsidRPr="00D978DB" w:rsidRDefault="00C24C0F" w:rsidP="00316417">
            <w:pPr>
              <w:spacing w:line="360" w:lineRule="auto"/>
              <w:jc w:val="both"/>
              <w:rPr>
                <w:lang w:val="fr-FR"/>
              </w:rPr>
            </w:pPr>
          </w:p>
        </w:tc>
      </w:tr>
    </w:tbl>
    <w:p w:rsidR="00C24C0F" w:rsidRPr="00D978DB" w:rsidRDefault="00C24C0F" w:rsidP="00316417">
      <w:pPr>
        <w:spacing w:line="360" w:lineRule="auto"/>
        <w:ind w:firstLine="726"/>
        <w:jc w:val="both"/>
        <w:rPr>
          <w:lang w:val="en-US"/>
        </w:rPr>
      </w:pPr>
    </w:p>
    <w:p w:rsidR="002C6E1D" w:rsidRPr="00D978DB" w:rsidRDefault="002C6E1D" w:rsidP="00316417">
      <w:pPr>
        <w:spacing w:line="360" w:lineRule="auto"/>
        <w:ind w:firstLine="726"/>
        <w:jc w:val="both"/>
        <w:rPr>
          <w:b/>
        </w:rPr>
      </w:pPr>
      <w:r w:rsidRPr="00D978DB">
        <w:rPr>
          <w:b/>
        </w:rPr>
        <w:t xml:space="preserve">Текст тезисов не форматируется (не имеет табуляций, колонок). Страницы текста статьи не нумеруются. </w:t>
      </w:r>
    </w:p>
    <w:p w:rsidR="002C6E1D" w:rsidRPr="00D978DB" w:rsidRDefault="002C6E1D" w:rsidP="004850B2">
      <w:pPr>
        <w:spacing w:line="360" w:lineRule="auto"/>
        <w:ind w:firstLine="709"/>
        <w:jc w:val="both"/>
      </w:pPr>
      <w:r w:rsidRPr="00D978DB">
        <w:t xml:space="preserve">Объем опубликованных тезисов докладов составляет </w:t>
      </w:r>
      <w:r w:rsidRPr="00D978DB">
        <w:rPr>
          <w:u w:val="single"/>
        </w:rPr>
        <w:t>не более 1 страницы</w:t>
      </w:r>
      <w:r w:rsidRPr="00D978DB">
        <w:rPr>
          <w:b/>
          <w:i/>
        </w:rPr>
        <w:t xml:space="preserve">, </w:t>
      </w:r>
      <w:r w:rsidRPr="00D978DB">
        <w:t>оформленной согласно указанным выше требованиям.</w:t>
      </w:r>
    </w:p>
    <w:p w:rsidR="002C6E1D" w:rsidRPr="00D978DB" w:rsidRDefault="002C6E1D" w:rsidP="004850B2">
      <w:pPr>
        <w:spacing w:line="360" w:lineRule="auto"/>
        <w:ind w:firstLine="709"/>
        <w:jc w:val="both"/>
      </w:pPr>
      <w:r w:rsidRPr="00D978DB">
        <w:t xml:space="preserve">К тексту тезисов необходимо приложить </w:t>
      </w:r>
      <w:r w:rsidRPr="00D978DB">
        <w:rPr>
          <w:b/>
        </w:rPr>
        <w:t>экспертное заключение</w:t>
      </w:r>
      <w:r w:rsidR="0009734F" w:rsidRPr="00D978DB">
        <w:t>.</w:t>
      </w:r>
      <w:r w:rsidRPr="00D978DB">
        <w:t xml:space="preserve"> </w:t>
      </w:r>
    </w:p>
    <w:p w:rsidR="002C6E1D" w:rsidRPr="00D978DB" w:rsidRDefault="002C6E1D" w:rsidP="00D978DB">
      <w:pPr>
        <w:pStyle w:val="1"/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78DB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Контактное лицо</w:t>
      </w:r>
      <w:r w:rsidRPr="00D978D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 вопросам оформления тезисов и статей: </w:t>
      </w:r>
    </w:p>
    <w:p w:rsidR="00316417" w:rsidRPr="00D978DB" w:rsidRDefault="003753FF" w:rsidP="00316417">
      <w:pPr>
        <w:spacing w:line="360" w:lineRule="auto"/>
        <w:jc w:val="both"/>
      </w:pPr>
      <w:r w:rsidRPr="00D978DB">
        <w:t xml:space="preserve">Шаркунова Ирина Витальевна, тел. </w:t>
      </w:r>
      <w:r w:rsidR="00D978DB">
        <w:t>(343)</w:t>
      </w:r>
      <w:r w:rsidR="00FD0D7E">
        <w:t xml:space="preserve"> 263-76-95</w:t>
      </w:r>
      <w:r w:rsidR="00C763C4">
        <w:t>.</w:t>
      </w:r>
    </w:p>
    <w:sectPr w:rsidR="00316417" w:rsidRPr="00D97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940C9"/>
    <w:multiLevelType w:val="hybridMultilevel"/>
    <w:tmpl w:val="B672E7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E493F"/>
    <w:multiLevelType w:val="hybridMultilevel"/>
    <w:tmpl w:val="7C427A3E"/>
    <w:lvl w:ilvl="0" w:tplc="0C8474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AD6D04"/>
    <w:multiLevelType w:val="hybridMultilevel"/>
    <w:tmpl w:val="0966E5DA"/>
    <w:lvl w:ilvl="0" w:tplc="FEC69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966F1"/>
    <w:multiLevelType w:val="hybridMultilevel"/>
    <w:tmpl w:val="FA064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F6219"/>
    <w:multiLevelType w:val="hybridMultilevel"/>
    <w:tmpl w:val="C3229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8224F7"/>
    <w:multiLevelType w:val="hybridMultilevel"/>
    <w:tmpl w:val="8FCC31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A241A36"/>
    <w:multiLevelType w:val="singleLevel"/>
    <w:tmpl w:val="6D92DE64"/>
    <w:lvl w:ilvl="0">
      <w:numFmt w:val="bullet"/>
      <w:lvlText w:val="-"/>
      <w:lvlJc w:val="left"/>
      <w:pPr>
        <w:tabs>
          <w:tab w:val="num" w:pos="417"/>
        </w:tabs>
        <w:ind w:left="397" w:hanging="340"/>
      </w:pPr>
      <w:rPr>
        <w:rFonts w:hint="default"/>
      </w:rPr>
    </w:lvl>
  </w:abstractNum>
  <w:abstractNum w:abstractNumId="7">
    <w:nsid w:val="61E85138"/>
    <w:multiLevelType w:val="hybridMultilevel"/>
    <w:tmpl w:val="0E507210"/>
    <w:lvl w:ilvl="0" w:tplc="FEC69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E2743C"/>
    <w:multiLevelType w:val="hybridMultilevel"/>
    <w:tmpl w:val="4EEAC7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FA6C71"/>
    <w:multiLevelType w:val="hybridMultilevel"/>
    <w:tmpl w:val="E960A6F6"/>
    <w:lvl w:ilvl="0" w:tplc="D196ED66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EF"/>
    <w:rsid w:val="000901F6"/>
    <w:rsid w:val="0009734F"/>
    <w:rsid w:val="002554E0"/>
    <w:rsid w:val="00264327"/>
    <w:rsid w:val="002C6E1D"/>
    <w:rsid w:val="00316417"/>
    <w:rsid w:val="003753FF"/>
    <w:rsid w:val="00457086"/>
    <w:rsid w:val="004850B2"/>
    <w:rsid w:val="004A481A"/>
    <w:rsid w:val="005A206E"/>
    <w:rsid w:val="0067287F"/>
    <w:rsid w:val="00845049"/>
    <w:rsid w:val="00AD75F7"/>
    <w:rsid w:val="00B11D3E"/>
    <w:rsid w:val="00BC2888"/>
    <w:rsid w:val="00C24C0F"/>
    <w:rsid w:val="00C763C4"/>
    <w:rsid w:val="00CC3D80"/>
    <w:rsid w:val="00D55368"/>
    <w:rsid w:val="00D645E0"/>
    <w:rsid w:val="00D978DB"/>
    <w:rsid w:val="00E46516"/>
    <w:rsid w:val="00EA6E7D"/>
    <w:rsid w:val="00EC6239"/>
    <w:rsid w:val="00F71B54"/>
    <w:rsid w:val="00FA14EF"/>
    <w:rsid w:val="00FD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50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850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C6E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6E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C24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850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50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0B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No Spacing"/>
    <w:uiPriority w:val="1"/>
    <w:qFormat/>
    <w:rsid w:val="00D978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5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5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50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850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C6E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6E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C24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850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50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0B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No Spacing"/>
    <w:uiPriority w:val="1"/>
    <w:qFormat/>
    <w:rsid w:val="00D978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5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5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vt@npo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1999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Телицин Вадим Вадимович</cp:lastModifiedBy>
  <cp:revision>7</cp:revision>
  <dcterms:created xsi:type="dcterms:W3CDTF">2018-05-30T04:42:00Z</dcterms:created>
  <dcterms:modified xsi:type="dcterms:W3CDTF">2018-09-25T09:05:00Z</dcterms:modified>
</cp:coreProperties>
</file>