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151" w:rsidRPr="00223402" w:rsidRDefault="00B11151" w:rsidP="00A35DF7">
      <w:pPr>
        <w:ind w:left="284" w:right="-370"/>
        <w:jc w:val="center"/>
        <w:rPr>
          <w:b/>
        </w:rPr>
      </w:pPr>
      <w:r w:rsidRPr="00223402">
        <w:rPr>
          <w:b/>
        </w:rPr>
        <w:t xml:space="preserve">   </w:t>
      </w:r>
      <w:r w:rsidR="00A02882" w:rsidRPr="00223402">
        <w:rPr>
          <w:b/>
        </w:rPr>
        <w:t>ДОГОВОР ПОДРЯДА №</w:t>
      </w:r>
      <w:r w:rsidRPr="00223402">
        <w:rPr>
          <w:b/>
        </w:rPr>
        <w:t xml:space="preserve"> </w:t>
      </w:r>
      <w:r w:rsidR="008A5EAC">
        <w:rPr>
          <w:b/>
        </w:rPr>
        <w:t>809</w:t>
      </w:r>
      <w:r w:rsidR="00A3369D">
        <w:rPr>
          <w:b/>
        </w:rPr>
        <w:t xml:space="preserve">/юр </w:t>
      </w:r>
      <w:bookmarkStart w:id="0" w:name="_GoBack"/>
      <w:bookmarkEnd w:id="0"/>
    </w:p>
    <w:p w:rsidR="00B11151" w:rsidRPr="00280C8E" w:rsidRDefault="00B11151" w:rsidP="00B11151">
      <w:pPr>
        <w:spacing w:after="0"/>
        <w:ind w:left="284" w:right="1"/>
        <w:jc w:val="center"/>
        <w:rPr>
          <w:b/>
        </w:rPr>
      </w:pPr>
    </w:p>
    <w:p w:rsidR="00B11151" w:rsidRPr="00223402" w:rsidRDefault="00B11151" w:rsidP="00B11151">
      <w:pPr>
        <w:spacing w:after="0"/>
        <w:ind w:right="-284"/>
        <w:jc w:val="left"/>
        <w:rPr>
          <w:noProof/>
        </w:rPr>
      </w:pPr>
      <w:r w:rsidRPr="00223402">
        <w:t>г.</w:t>
      </w:r>
      <w:r w:rsidRPr="00223402">
        <w:rPr>
          <w:noProof/>
        </w:rPr>
        <w:t xml:space="preserve"> </w:t>
      </w:r>
      <w:bookmarkStart w:id="1" w:name="OCRUncertain945"/>
      <w:r w:rsidRPr="00223402">
        <w:rPr>
          <w:noProof/>
        </w:rPr>
        <w:t>Екатеринбург</w:t>
      </w:r>
      <w:bookmarkStart w:id="2" w:name="OCRUncertain946"/>
      <w:bookmarkEnd w:id="1"/>
      <w:r w:rsidRPr="00223402">
        <w:rPr>
          <w:noProof/>
        </w:rPr>
        <w:t xml:space="preserve">                                                                             </w:t>
      </w:r>
      <w:bookmarkEnd w:id="2"/>
      <w:r w:rsidR="006E0359">
        <w:rPr>
          <w:noProof/>
        </w:rPr>
        <w:t xml:space="preserve">     «___»_______</w:t>
      </w:r>
      <w:r w:rsidR="00A86FE2">
        <w:rPr>
          <w:noProof/>
        </w:rPr>
        <w:t>_______</w:t>
      </w:r>
      <w:r w:rsidR="006E0359">
        <w:rPr>
          <w:noProof/>
        </w:rPr>
        <w:t>20</w:t>
      </w:r>
      <w:r w:rsidR="00907C58">
        <w:rPr>
          <w:noProof/>
        </w:rPr>
        <w:t>__</w:t>
      </w:r>
      <w:r w:rsidRPr="00223402">
        <w:rPr>
          <w:noProof/>
        </w:rPr>
        <w:t xml:space="preserve"> г.  </w:t>
      </w:r>
    </w:p>
    <w:p w:rsidR="00BA3751" w:rsidRPr="00280C8E" w:rsidRDefault="00BA3751" w:rsidP="00B11151">
      <w:pPr>
        <w:spacing w:after="0"/>
        <w:ind w:right="-284"/>
        <w:jc w:val="left"/>
        <w:rPr>
          <w:noProof/>
        </w:rPr>
      </w:pPr>
    </w:p>
    <w:p w:rsidR="00804185" w:rsidRPr="00280C8E" w:rsidRDefault="00804185" w:rsidP="00804185">
      <w:pPr>
        <w:widowControl w:val="0"/>
        <w:autoSpaceDE w:val="0"/>
        <w:autoSpaceDN w:val="0"/>
        <w:adjustRightInd w:val="0"/>
        <w:ind w:right="-284" w:firstLine="709"/>
      </w:pPr>
      <w:r w:rsidRPr="006455C8">
        <w:t>Акционерное общество «Научно-производственное объединение автоматики имени академика Н.А. Семихатова», в лице Заместителя генерального директора по экономике и финансам-финансового директора Ускова Д.В., действующего на основании доверенности</w:t>
      </w:r>
      <w:r w:rsidR="00844779">
        <w:t xml:space="preserve">    </w:t>
      </w:r>
      <w:r w:rsidRPr="006455C8">
        <w:t xml:space="preserve"> №</w:t>
      </w:r>
      <w:r w:rsidR="00844779">
        <w:t xml:space="preserve"> 018/150 от 01.03.2023г.</w:t>
      </w:r>
      <w:r w:rsidRPr="006455C8">
        <w:t>, именуемое далее Заказчик, и __________________________________________, именуем______ в дальнейшем Подрядчик, в лице ___________________________</w:t>
      </w:r>
      <w:r w:rsidR="00844779">
        <w:t>______________________________</w:t>
      </w:r>
      <w:r w:rsidRPr="006455C8">
        <w:t xml:space="preserve">, действующ___ на основании __________________________________________________, с другой стороны, заключили настоящий </w:t>
      </w:r>
      <w:r>
        <w:t>Д</w:t>
      </w:r>
      <w:r w:rsidRPr="006455C8">
        <w:t>оговор на следующих условиях:</w:t>
      </w:r>
    </w:p>
    <w:p w:rsidR="000C26B4" w:rsidRPr="00280C8E" w:rsidRDefault="000C26B4" w:rsidP="00B11151">
      <w:pPr>
        <w:widowControl w:val="0"/>
        <w:autoSpaceDE w:val="0"/>
        <w:autoSpaceDN w:val="0"/>
        <w:adjustRightInd w:val="0"/>
        <w:ind w:right="-284" w:firstLine="709"/>
      </w:pPr>
    </w:p>
    <w:p w:rsidR="00804185" w:rsidRPr="00A02882" w:rsidRDefault="00B11151" w:rsidP="00A02882">
      <w:pPr>
        <w:numPr>
          <w:ilvl w:val="0"/>
          <w:numId w:val="1"/>
        </w:numPr>
        <w:spacing w:after="0"/>
        <w:ind w:left="0" w:right="-284"/>
        <w:jc w:val="center"/>
        <w:rPr>
          <w:b/>
        </w:rPr>
      </w:pPr>
      <w:r w:rsidRPr="00223402">
        <w:rPr>
          <w:b/>
        </w:rPr>
        <w:t>Предмет договора</w:t>
      </w:r>
    </w:p>
    <w:p w:rsidR="00B11151" w:rsidRDefault="00B9342E" w:rsidP="00B9342E">
      <w:pPr>
        <w:spacing w:after="0"/>
        <w:ind w:right="-284" w:firstLine="709"/>
      </w:pPr>
      <w:r>
        <w:tab/>
      </w:r>
      <w:r w:rsidR="00B11151" w:rsidRPr="00223402">
        <w:t>1.1. Подрядчик обя</w:t>
      </w:r>
      <w:r w:rsidR="0038794F">
        <w:t xml:space="preserve">зуется </w:t>
      </w:r>
      <w:r w:rsidR="006E0359">
        <w:t xml:space="preserve">по </w:t>
      </w:r>
      <w:r w:rsidR="00D04287">
        <w:t>заявке</w:t>
      </w:r>
      <w:r w:rsidR="006E0359">
        <w:t xml:space="preserve"> Заказчика </w:t>
      </w:r>
      <w:r w:rsidR="00B11151" w:rsidRPr="00223402">
        <w:t>выполнить</w:t>
      </w:r>
      <w:r w:rsidR="006E0359">
        <w:t xml:space="preserve"> </w:t>
      </w:r>
      <w:r w:rsidR="00931D8A">
        <w:rPr>
          <w:rFonts w:eastAsia="Calibri"/>
          <w:bCs/>
        </w:rPr>
        <w:t>работы</w:t>
      </w:r>
      <w:r w:rsidR="00931D8A" w:rsidRPr="00A03567">
        <w:rPr>
          <w:rFonts w:eastAsia="Calibri"/>
          <w:bCs/>
        </w:rPr>
        <w:t xml:space="preserve"> по </w:t>
      </w:r>
      <w:r w:rsidR="00931D8A">
        <w:rPr>
          <w:rFonts w:eastAsia="Calibri"/>
          <w:bCs/>
        </w:rPr>
        <w:t xml:space="preserve">восстановлению </w:t>
      </w:r>
      <w:r w:rsidR="00931D8A" w:rsidRPr="00A03567">
        <w:rPr>
          <w:rFonts w:eastAsia="Calibri"/>
          <w:bCs/>
        </w:rPr>
        <w:t>участка канализационного коллектора (далее по тексту – работы), расположенного по адресу: г. Екат</w:t>
      </w:r>
      <w:r w:rsidR="001E5B6B">
        <w:rPr>
          <w:rFonts w:eastAsia="Calibri"/>
          <w:bCs/>
        </w:rPr>
        <w:t>еринбург, ул. Начдива Васильева д.</w:t>
      </w:r>
      <w:r w:rsidR="00931D8A" w:rsidRPr="00A03567">
        <w:rPr>
          <w:rFonts w:eastAsia="Calibri"/>
          <w:bCs/>
        </w:rPr>
        <w:t xml:space="preserve">1 в полном соответствии </w:t>
      </w:r>
      <w:r w:rsidR="00931D8A">
        <w:rPr>
          <w:rFonts w:eastAsia="Calibri"/>
          <w:bCs/>
        </w:rPr>
        <w:t xml:space="preserve">с </w:t>
      </w:r>
      <w:r w:rsidR="00931D8A" w:rsidRPr="00A03567">
        <w:rPr>
          <w:rFonts w:eastAsia="Calibri"/>
          <w:bCs/>
        </w:rPr>
        <w:t>локальным сметным расчетом №</w:t>
      </w:r>
      <w:r w:rsidR="00931D8A">
        <w:rPr>
          <w:rFonts w:eastAsia="Calibri"/>
          <w:bCs/>
        </w:rPr>
        <w:t xml:space="preserve"> 22-14.2</w:t>
      </w:r>
      <w:r w:rsidR="00931D8A" w:rsidRPr="00A03567">
        <w:rPr>
          <w:rFonts w:eastAsia="Calibri"/>
          <w:bCs/>
        </w:rPr>
        <w:t xml:space="preserve"> (Приложение №</w:t>
      </w:r>
      <w:r w:rsidR="00931D8A">
        <w:rPr>
          <w:rFonts w:eastAsia="Calibri"/>
          <w:bCs/>
        </w:rPr>
        <w:t>1</w:t>
      </w:r>
      <w:r w:rsidR="00931D8A" w:rsidRPr="00A03567">
        <w:rPr>
          <w:rFonts w:eastAsia="Calibri"/>
          <w:bCs/>
        </w:rPr>
        <w:t xml:space="preserve">) и схемой </w:t>
      </w:r>
      <w:r w:rsidR="00931D8A">
        <w:rPr>
          <w:rFonts w:eastAsia="Calibri"/>
          <w:bCs/>
        </w:rPr>
        <w:t xml:space="preserve">аварийного </w:t>
      </w:r>
      <w:r w:rsidR="00931D8A" w:rsidRPr="00A03567">
        <w:rPr>
          <w:rFonts w:eastAsia="Calibri"/>
          <w:bCs/>
        </w:rPr>
        <w:t>участка канализаци</w:t>
      </w:r>
      <w:r w:rsidR="00931D8A">
        <w:rPr>
          <w:rFonts w:eastAsia="Calibri"/>
          <w:bCs/>
        </w:rPr>
        <w:t>онного коллектора</w:t>
      </w:r>
      <w:r w:rsidR="00931D8A" w:rsidRPr="00A03567">
        <w:rPr>
          <w:rFonts w:eastAsia="Calibri"/>
          <w:bCs/>
        </w:rPr>
        <w:t xml:space="preserve"> (Приложение №</w:t>
      </w:r>
      <w:r w:rsidR="00931D8A">
        <w:rPr>
          <w:rFonts w:eastAsia="Calibri"/>
          <w:bCs/>
        </w:rPr>
        <w:t>2</w:t>
      </w:r>
      <w:r w:rsidR="00931D8A" w:rsidRPr="00A03567">
        <w:rPr>
          <w:rFonts w:eastAsia="Calibri"/>
          <w:bCs/>
        </w:rPr>
        <w:t>)</w:t>
      </w:r>
      <w:r w:rsidR="00B11151" w:rsidRPr="00223402">
        <w:t xml:space="preserve"> являющ</w:t>
      </w:r>
      <w:r w:rsidR="009B1663">
        <w:t>им</w:t>
      </w:r>
      <w:r w:rsidR="001D4C62">
        <w:t>ся</w:t>
      </w:r>
      <w:r w:rsidR="00B11151" w:rsidRPr="00223402">
        <w:t xml:space="preserve"> неотъемлем</w:t>
      </w:r>
      <w:r w:rsidR="001D4C62">
        <w:t>ой</w:t>
      </w:r>
      <w:r w:rsidR="00B11151" w:rsidRPr="00223402">
        <w:t xml:space="preserve"> част</w:t>
      </w:r>
      <w:r w:rsidR="001D4C62">
        <w:t>ью</w:t>
      </w:r>
      <w:r w:rsidR="00B11151" w:rsidRPr="00223402">
        <w:t xml:space="preserve"> настоящего Договора, а Заказчик обязуется, принять результаты</w:t>
      </w:r>
      <w:r w:rsidR="00126E7A">
        <w:t xml:space="preserve"> </w:t>
      </w:r>
      <w:r w:rsidR="00B11151" w:rsidRPr="00223402">
        <w:t>работ и</w:t>
      </w:r>
      <w:r w:rsidR="00126E7A">
        <w:t xml:space="preserve"> </w:t>
      </w:r>
      <w:r w:rsidR="00B11151" w:rsidRPr="00223402">
        <w:t xml:space="preserve">оплатить их. </w:t>
      </w:r>
    </w:p>
    <w:p w:rsidR="00B11151" w:rsidRPr="00B9342E" w:rsidRDefault="00B11151" w:rsidP="00B11151">
      <w:pPr>
        <w:spacing w:after="0"/>
        <w:ind w:right="-284" w:firstLine="709"/>
      </w:pPr>
      <w:r w:rsidRPr="00B9342E">
        <w:t>Работы выполняются иждивением Подрядчика - из его материалов,</w:t>
      </w:r>
      <w:r w:rsidR="000445F4" w:rsidRPr="00B9342E">
        <w:t xml:space="preserve"> оборудования,</w:t>
      </w:r>
      <w:r w:rsidRPr="00B9342E">
        <w:t xml:space="preserve"> его силами и средствами</w:t>
      </w:r>
      <w:r w:rsidR="00905DF2" w:rsidRPr="00B9342E">
        <w:t>, при необходимости проводится согласование с необходимыми городскими службами и инстанциями</w:t>
      </w:r>
      <w:r w:rsidRPr="00B9342E">
        <w:t>.</w:t>
      </w:r>
    </w:p>
    <w:p w:rsidR="002A7E6E" w:rsidRDefault="002A7E6E" w:rsidP="002A7E6E">
      <w:pPr>
        <w:spacing w:after="0"/>
        <w:ind w:right="-284" w:firstLine="709"/>
      </w:pPr>
    </w:p>
    <w:p w:rsidR="00804185" w:rsidRPr="00A02882" w:rsidRDefault="00B11151" w:rsidP="00A02882">
      <w:pPr>
        <w:pStyle w:val="aa"/>
        <w:numPr>
          <w:ilvl w:val="0"/>
          <w:numId w:val="1"/>
        </w:numPr>
        <w:spacing w:after="0"/>
        <w:ind w:right="-284"/>
        <w:jc w:val="center"/>
        <w:rPr>
          <w:b/>
        </w:rPr>
      </w:pPr>
      <w:r w:rsidRPr="00126E7A">
        <w:rPr>
          <w:b/>
        </w:rPr>
        <w:t>Обязательства сторон</w:t>
      </w:r>
    </w:p>
    <w:p w:rsidR="00B11151" w:rsidRDefault="00B11151" w:rsidP="00B11151">
      <w:pPr>
        <w:spacing w:after="0"/>
        <w:ind w:right="-284" w:firstLine="709"/>
        <w:rPr>
          <w:b/>
        </w:rPr>
      </w:pPr>
      <w:r w:rsidRPr="00223402">
        <w:rPr>
          <w:b/>
          <w:noProof/>
        </w:rPr>
        <w:t>2.1</w:t>
      </w:r>
      <w:bookmarkStart w:id="3" w:name="OCRUncertain960"/>
      <w:r w:rsidRPr="00223402">
        <w:rPr>
          <w:b/>
          <w:noProof/>
        </w:rPr>
        <w:t>.</w:t>
      </w:r>
      <w:bookmarkEnd w:id="3"/>
      <w:r w:rsidRPr="00223402">
        <w:rPr>
          <w:b/>
        </w:rPr>
        <w:t xml:space="preserve"> Подрядчик обязуется:</w:t>
      </w:r>
    </w:p>
    <w:p w:rsidR="00806B65" w:rsidRPr="002C2361" w:rsidRDefault="00806B65" w:rsidP="005520D8">
      <w:pPr>
        <w:spacing w:after="0"/>
        <w:ind w:right="-284" w:firstLine="709"/>
      </w:pPr>
      <w:r w:rsidRPr="002C2361">
        <w:rPr>
          <w:color w:val="000000"/>
          <w:lang w:eastAsia="x-none"/>
        </w:rPr>
        <w:t>2.1.</w:t>
      </w:r>
      <w:r w:rsidR="00E07B93">
        <w:rPr>
          <w:color w:val="000000"/>
          <w:lang w:eastAsia="x-none"/>
        </w:rPr>
        <w:t>1</w:t>
      </w:r>
      <w:r w:rsidRPr="002C2361">
        <w:rPr>
          <w:color w:val="000000"/>
          <w:lang w:eastAsia="x-none"/>
        </w:rPr>
        <w:t xml:space="preserve">. </w:t>
      </w:r>
      <w:r w:rsidR="002F2ADD" w:rsidRPr="002C2361">
        <w:rPr>
          <w:color w:val="000000"/>
          <w:lang w:eastAsia="x-none"/>
        </w:rPr>
        <w:t xml:space="preserve">До начала работ </w:t>
      </w:r>
      <w:r w:rsidR="007D5C0B" w:rsidRPr="002C2361">
        <w:rPr>
          <w:color w:val="000000"/>
          <w:lang w:eastAsia="x-none"/>
        </w:rPr>
        <w:t>оформить</w:t>
      </w:r>
      <w:r w:rsidRPr="002C2361">
        <w:rPr>
          <w:color w:val="000000"/>
          <w:lang w:eastAsia="x-none"/>
        </w:rPr>
        <w:t xml:space="preserve"> н</w:t>
      </w:r>
      <w:r w:rsidRPr="002C2361">
        <w:t xml:space="preserve">еобходимые для производства работ согласования и разрешения с владельцами сетей </w:t>
      </w:r>
      <w:r w:rsidR="00C931BA" w:rsidRPr="002C2361">
        <w:t>и коммуникаций</w:t>
      </w:r>
      <w:r w:rsidR="005520D8">
        <w:t>,</w:t>
      </w:r>
      <w:r w:rsidR="00C931BA" w:rsidRPr="002C2361">
        <w:t xml:space="preserve"> расположенных в зоне производства работ </w:t>
      </w:r>
      <w:r w:rsidR="00A35DF7">
        <w:t>и городской администрацией,</w:t>
      </w:r>
      <w:r w:rsidR="00A35DF7" w:rsidRPr="00A35DF7">
        <w:rPr>
          <w:bCs/>
        </w:rPr>
        <w:t xml:space="preserve"> </w:t>
      </w:r>
      <w:r w:rsidR="00A35DF7" w:rsidRPr="00A73081">
        <w:rPr>
          <w:bCs/>
        </w:rPr>
        <w:t xml:space="preserve">Подрядчик обязан </w:t>
      </w:r>
      <w:r w:rsidR="00A35DF7">
        <w:rPr>
          <w:bCs/>
        </w:rPr>
        <w:t>с</w:t>
      </w:r>
      <w:r w:rsidR="00A35DF7" w:rsidRPr="00A73081">
        <w:rPr>
          <w:bCs/>
        </w:rPr>
        <w:t>амостоятельно произвести сдачу администрации района благоустройство территории раскопок с оформлением соответствующего акта.</w:t>
      </w:r>
    </w:p>
    <w:p w:rsidR="00B11151" w:rsidRPr="00223402" w:rsidRDefault="00B11151" w:rsidP="00B11151">
      <w:pPr>
        <w:spacing w:after="0"/>
        <w:ind w:right="-284" w:firstLine="709"/>
      </w:pPr>
      <w:r w:rsidRPr="002C2361">
        <w:rPr>
          <w:noProof/>
        </w:rPr>
        <w:t>2.1</w:t>
      </w:r>
      <w:bookmarkStart w:id="4" w:name="OCRUncertain961"/>
      <w:r w:rsidRPr="002C2361">
        <w:rPr>
          <w:noProof/>
        </w:rPr>
        <w:t>.</w:t>
      </w:r>
      <w:bookmarkStart w:id="5" w:name="OCRUncertain962"/>
      <w:bookmarkEnd w:id="4"/>
      <w:r w:rsidR="00E07B93">
        <w:t>2</w:t>
      </w:r>
      <w:r w:rsidRPr="002C2361">
        <w:rPr>
          <w:noProof/>
        </w:rPr>
        <w:t>.</w:t>
      </w:r>
      <w:bookmarkEnd w:id="5"/>
      <w:r w:rsidRPr="002C2361">
        <w:t xml:space="preserve"> Выполнить работы в полном объеме и с надлежащим качеством в </w:t>
      </w:r>
      <w:r w:rsidR="00B9342E" w:rsidRPr="002C2361">
        <w:t>соответствии с</w:t>
      </w:r>
      <w:r w:rsidR="00B34555" w:rsidRPr="002C2361">
        <w:t xml:space="preserve"> </w:t>
      </w:r>
      <w:r w:rsidRPr="002C2361">
        <w:t xml:space="preserve">требованиями </w:t>
      </w:r>
      <w:r w:rsidR="00A44BAE">
        <w:t>действующих</w:t>
      </w:r>
      <w:r w:rsidRPr="002C2361">
        <w:t xml:space="preserve"> нормативных документов.</w:t>
      </w:r>
    </w:p>
    <w:p w:rsidR="00B11151" w:rsidRDefault="00B11151" w:rsidP="00B11151">
      <w:pPr>
        <w:spacing w:after="0"/>
        <w:ind w:right="-284" w:firstLine="709"/>
      </w:pPr>
      <w:r w:rsidRPr="00223402">
        <w:t>2.1.</w:t>
      </w:r>
      <w:r w:rsidR="00E07B93">
        <w:t>3</w:t>
      </w:r>
      <w:r w:rsidRPr="00223402">
        <w:t xml:space="preserve">. Назначить ответственное лицо за организацию </w:t>
      </w:r>
      <w:r w:rsidR="00B9342E" w:rsidRPr="00223402">
        <w:t>работ,</w:t>
      </w:r>
      <w:r w:rsidRPr="00223402">
        <w:t xml:space="preserve"> указанных в п.1.1. настоящего Договора.</w:t>
      </w:r>
    </w:p>
    <w:p w:rsidR="00E94074" w:rsidRDefault="00E94074" w:rsidP="00B11151">
      <w:pPr>
        <w:spacing w:after="0"/>
        <w:ind w:right="-284" w:firstLine="709"/>
        <w:rPr>
          <w:noProof/>
        </w:rPr>
      </w:pPr>
      <w:r w:rsidRPr="00223402">
        <w:rPr>
          <w:noProof/>
        </w:rPr>
        <w:t>2.1.</w:t>
      </w:r>
      <w:r w:rsidR="00E07B93">
        <w:rPr>
          <w:noProof/>
        </w:rPr>
        <w:t>4</w:t>
      </w:r>
      <w:r w:rsidRPr="00223402">
        <w:rPr>
          <w:noProof/>
        </w:rPr>
        <w:t>.</w:t>
      </w:r>
      <w:r w:rsidRPr="00223402">
        <w:rPr>
          <w:noProof/>
        </w:rPr>
        <w:tab/>
        <w:t>Обеспечить:</w:t>
      </w:r>
    </w:p>
    <w:p w:rsidR="004607D5" w:rsidRPr="00223402" w:rsidRDefault="004607D5" w:rsidP="00831CAA">
      <w:pPr>
        <w:spacing w:after="0"/>
        <w:ind w:right="-284" w:firstLine="709"/>
        <w:rPr>
          <w:noProof/>
        </w:rPr>
      </w:pPr>
      <w:r>
        <w:rPr>
          <w:noProof/>
        </w:rPr>
        <w:t xml:space="preserve">- ремонтный </w:t>
      </w:r>
      <w:r w:rsidRPr="00223402">
        <w:rPr>
          <w:noProof/>
        </w:rPr>
        <w:t>персонал необходимым</w:t>
      </w:r>
      <w:r>
        <w:rPr>
          <w:noProof/>
        </w:rPr>
        <w:t>и д</w:t>
      </w:r>
      <w:r w:rsidRPr="00223402">
        <w:rPr>
          <w:noProof/>
        </w:rPr>
        <w:t>ля</w:t>
      </w:r>
      <w:r>
        <w:rPr>
          <w:noProof/>
        </w:rPr>
        <w:t xml:space="preserve"> </w:t>
      </w:r>
      <w:r w:rsidRPr="00223402">
        <w:rPr>
          <w:noProof/>
        </w:rPr>
        <w:t>выполнения</w:t>
      </w:r>
      <w:r>
        <w:rPr>
          <w:noProof/>
        </w:rPr>
        <w:t xml:space="preserve"> </w:t>
      </w:r>
      <w:r w:rsidRPr="00223402">
        <w:rPr>
          <w:noProof/>
        </w:rPr>
        <w:t>работ</w:t>
      </w:r>
      <w:r>
        <w:rPr>
          <w:noProof/>
        </w:rPr>
        <w:t>:</w:t>
      </w:r>
      <w:r w:rsidRPr="00223402">
        <w:rPr>
          <w:noProof/>
        </w:rPr>
        <w:t xml:space="preserve"> </w:t>
      </w:r>
      <w:r>
        <w:rPr>
          <w:noProof/>
        </w:rPr>
        <w:t xml:space="preserve"> </w:t>
      </w:r>
      <w:r w:rsidRPr="002C2361">
        <w:rPr>
          <w:noProof/>
        </w:rPr>
        <w:t>материалами,</w:t>
      </w:r>
      <w:r>
        <w:rPr>
          <w:noProof/>
        </w:rPr>
        <w:t xml:space="preserve"> </w:t>
      </w:r>
      <w:r w:rsidRPr="00223402">
        <w:rPr>
          <w:noProof/>
        </w:rPr>
        <w:t>технической документацией, инструментом,</w:t>
      </w:r>
      <w:r>
        <w:rPr>
          <w:noProof/>
        </w:rPr>
        <w:t xml:space="preserve"> </w:t>
      </w:r>
      <w:r w:rsidRPr="00223402">
        <w:rPr>
          <w:noProof/>
        </w:rPr>
        <w:t>механизм</w:t>
      </w:r>
      <w:r>
        <w:rPr>
          <w:noProof/>
        </w:rPr>
        <w:t>ами</w:t>
      </w:r>
      <w:r w:rsidR="00556648">
        <w:rPr>
          <w:noProof/>
        </w:rPr>
        <w:t xml:space="preserve">, </w:t>
      </w:r>
      <w:r w:rsidRPr="00223402">
        <w:rPr>
          <w:noProof/>
        </w:rPr>
        <w:t>оборудовани</w:t>
      </w:r>
      <w:r>
        <w:rPr>
          <w:noProof/>
        </w:rPr>
        <w:t>ем</w:t>
      </w:r>
      <w:r w:rsidR="00556648">
        <w:rPr>
          <w:noProof/>
        </w:rPr>
        <w:t xml:space="preserve">, дорожной техникой и другими </w:t>
      </w:r>
      <w:r w:rsidR="00793F36">
        <w:rPr>
          <w:noProof/>
        </w:rPr>
        <w:t>материально-</w:t>
      </w:r>
      <w:r w:rsidR="00556648">
        <w:rPr>
          <w:noProof/>
        </w:rPr>
        <w:t>техническими ресурсами</w:t>
      </w:r>
      <w:r w:rsidRPr="00223402">
        <w:rPr>
          <w:noProof/>
        </w:rPr>
        <w:t>.</w:t>
      </w:r>
    </w:p>
    <w:p w:rsidR="00E94074" w:rsidRDefault="00E94074" w:rsidP="00126E7A">
      <w:pPr>
        <w:spacing w:after="0"/>
        <w:ind w:right="-284" w:firstLine="709"/>
        <w:rPr>
          <w:noProof/>
        </w:rPr>
      </w:pPr>
      <w:r w:rsidRPr="00223402">
        <w:rPr>
          <w:noProof/>
        </w:rPr>
        <w:t>- соблюдение специалистами Подрядчика</w:t>
      </w:r>
      <w:r w:rsidR="00AD3ADA">
        <w:rPr>
          <w:noProof/>
        </w:rPr>
        <w:t xml:space="preserve"> </w:t>
      </w:r>
      <w:r w:rsidR="00AC5BAC">
        <w:rPr>
          <w:noProof/>
        </w:rPr>
        <w:t xml:space="preserve">должностных и </w:t>
      </w:r>
      <w:r w:rsidR="0007780C" w:rsidRPr="00223402">
        <w:rPr>
          <w:noProof/>
        </w:rPr>
        <w:t>производственны</w:t>
      </w:r>
      <w:r w:rsidR="0007780C">
        <w:rPr>
          <w:noProof/>
        </w:rPr>
        <w:t>х</w:t>
      </w:r>
      <w:r w:rsidR="0007780C" w:rsidRPr="00223402">
        <w:rPr>
          <w:noProof/>
        </w:rPr>
        <w:t xml:space="preserve"> инструкци</w:t>
      </w:r>
      <w:r w:rsidR="0007780C">
        <w:rPr>
          <w:noProof/>
        </w:rPr>
        <w:t xml:space="preserve">й, </w:t>
      </w:r>
      <w:r w:rsidR="0007780C" w:rsidRPr="00223402">
        <w:rPr>
          <w:noProof/>
        </w:rPr>
        <w:t xml:space="preserve"> инструкци</w:t>
      </w:r>
      <w:r w:rsidR="0007780C">
        <w:rPr>
          <w:noProof/>
        </w:rPr>
        <w:t>й</w:t>
      </w:r>
      <w:r w:rsidR="0007780C" w:rsidRPr="00223402">
        <w:rPr>
          <w:noProof/>
        </w:rPr>
        <w:t xml:space="preserve"> по охране труда, </w:t>
      </w:r>
      <w:r w:rsidR="00831CAA">
        <w:rPr>
          <w:noProof/>
        </w:rPr>
        <w:t>а так же</w:t>
      </w:r>
      <w:r w:rsidRPr="00223402">
        <w:rPr>
          <w:noProof/>
        </w:rPr>
        <w:t xml:space="preserve"> требований, </w:t>
      </w:r>
      <w:r w:rsidR="00AD3ADA">
        <w:rPr>
          <w:noProof/>
        </w:rPr>
        <w:t xml:space="preserve"> </w:t>
      </w:r>
      <w:r w:rsidRPr="00223402">
        <w:rPr>
          <w:noProof/>
        </w:rPr>
        <w:t>уст</w:t>
      </w:r>
      <w:r w:rsidR="0007780C">
        <w:rPr>
          <w:noProof/>
        </w:rPr>
        <w:t xml:space="preserve">ановленных на объекте Заказчика, </w:t>
      </w:r>
      <w:r w:rsidR="0007780C" w:rsidRPr="00223402">
        <w:rPr>
          <w:noProof/>
        </w:rPr>
        <w:t xml:space="preserve">и нести ответственность за их </w:t>
      </w:r>
      <w:r w:rsidR="00FC014C">
        <w:rPr>
          <w:noProof/>
        </w:rPr>
        <w:t>вы</w:t>
      </w:r>
      <w:r w:rsidR="0007780C" w:rsidRPr="00223402">
        <w:rPr>
          <w:noProof/>
        </w:rPr>
        <w:t>полнение.</w:t>
      </w:r>
    </w:p>
    <w:p w:rsidR="00E94074" w:rsidRDefault="00E94074" w:rsidP="00B11151">
      <w:pPr>
        <w:spacing w:after="0"/>
        <w:ind w:right="-284" w:firstLine="709"/>
        <w:rPr>
          <w:noProof/>
        </w:rPr>
      </w:pPr>
      <w:r w:rsidRPr="00223402">
        <w:rPr>
          <w:noProof/>
        </w:rPr>
        <w:t xml:space="preserve">- </w:t>
      </w:r>
      <w:r w:rsidR="007A5977" w:rsidRPr="00223402">
        <w:rPr>
          <w:noProof/>
        </w:rPr>
        <w:t xml:space="preserve">в ходе производства работ необходимые мероприятия </w:t>
      </w:r>
      <w:r w:rsidR="00AC5BAC">
        <w:rPr>
          <w:noProof/>
        </w:rPr>
        <w:t xml:space="preserve">по </w:t>
      </w:r>
      <w:r w:rsidR="007A5977" w:rsidRPr="00223402">
        <w:rPr>
          <w:noProof/>
        </w:rPr>
        <w:t>сохранности элементов конструкци</w:t>
      </w:r>
      <w:r w:rsidR="0007780C">
        <w:rPr>
          <w:noProof/>
        </w:rPr>
        <w:t>й</w:t>
      </w:r>
      <w:r w:rsidR="008A4765">
        <w:rPr>
          <w:noProof/>
        </w:rPr>
        <w:t xml:space="preserve"> и</w:t>
      </w:r>
      <w:r w:rsidR="007A5977" w:rsidRPr="00223402">
        <w:rPr>
          <w:noProof/>
        </w:rPr>
        <w:t xml:space="preserve"> коммун</w:t>
      </w:r>
      <w:r w:rsidR="0007780C">
        <w:rPr>
          <w:noProof/>
        </w:rPr>
        <w:t>икаций, охране окружающей среды</w:t>
      </w:r>
      <w:r w:rsidR="007A5977" w:rsidRPr="00223402">
        <w:rPr>
          <w:noProof/>
        </w:rPr>
        <w:t xml:space="preserve">. </w:t>
      </w:r>
    </w:p>
    <w:p w:rsidR="00360062" w:rsidRPr="00223402" w:rsidRDefault="00B9342E" w:rsidP="00B11151">
      <w:pPr>
        <w:spacing w:after="0"/>
        <w:ind w:right="-284" w:firstLine="709"/>
      </w:pPr>
      <w:r>
        <w:rPr>
          <w:noProof/>
        </w:rPr>
        <w:t>2.1.</w:t>
      </w:r>
      <w:r w:rsidR="00E07B93">
        <w:rPr>
          <w:noProof/>
        </w:rPr>
        <w:t>5</w:t>
      </w:r>
      <w:r w:rsidR="00360062">
        <w:rPr>
          <w:noProof/>
        </w:rPr>
        <w:t>. П</w:t>
      </w:r>
      <w:r w:rsidR="00360062" w:rsidRPr="00360062">
        <w:rPr>
          <w:noProof/>
        </w:rPr>
        <w:t>редоставить для выполнения работ достаточное количество специалистов, имеющих профессиональную подготовку и соответствующую квалификацию, необходимую для качественного и своевременного выполнения работ.</w:t>
      </w:r>
    </w:p>
    <w:p w:rsidR="00B11151" w:rsidRPr="00223402" w:rsidRDefault="007A5977" w:rsidP="0068759D">
      <w:pPr>
        <w:spacing w:after="0"/>
        <w:ind w:right="-284" w:firstLine="709"/>
      </w:pPr>
      <w:r w:rsidRPr="00223402">
        <w:t>2.1.</w:t>
      </w:r>
      <w:r w:rsidR="00E07B93">
        <w:t>6</w:t>
      </w:r>
      <w:r w:rsidR="00B11151" w:rsidRPr="00223402">
        <w:t xml:space="preserve">. </w:t>
      </w:r>
      <w:r w:rsidR="00036553">
        <w:t>В связи с особым статусом Заказчика сотрудники Подрядчика, привлекаемые для выполнения работ по настоящему Договору, должны быть гражданами Российской Федерации.</w:t>
      </w:r>
    </w:p>
    <w:p w:rsidR="00B11151" w:rsidRDefault="0068759D" w:rsidP="00B11151">
      <w:pPr>
        <w:spacing w:after="0"/>
        <w:ind w:right="-284" w:firstLine="709"/>
      </w:pPr>
      <w:r>
        <w:t>2.1.</w:t>
      </w:r>
      <w:r w:rsidR="00E07B93">
        <w:t>7</w:t>
      </w:r>
      <w:r w:rsidR="00B11151" w:rsidRPr="00223402">
        <w:t>. Оформить и передать исполнительную документацию</w:t>
      </w:r>
      <w:r w:rsidR="000445F4" w:rsidRPr="00223402">
        <w:t>, в</w:t>
      </w:r>
      <w:r w:rsidR="00AD3ADA">
        <w:t xml:space="preserve"> </w:t>
      </w:r>
      <w:r w:rsidR="00B9342E" w:rsidRPr="00223402">
        <w:t>том</w:t>
      </w:r>
      <w:r w:rsidR="00B9342E">
        <w:t xml:space="preserve"> </w:t>
      </w:r>
      <w:r w:rsidR="00B9342E" w:rsidRPr="00223402">
        <w:t>числе</w:t>
      </w:r>
      <w:r w:rsidR="00AD3ADA">
        <w:t xml:space="preserve"> </w:t>
      </w:r>
      <w:r w:rsidR="000445F4" w:rsidRPr="00223402">
        <w:t>паспорта</w:t>
      </w:r>
      <w:r w:rsidR="000B0BC2" w:rsidRPr="00223402">
        <w:t>,</w:t>
      </w:r>
      <w:r w:rsidR="00AD3ADA">
        <w:t xml:space="preserve"> </w:t>
      </w:r>
      <w:r w:rsidR="000B0BC2" w:rsidRPr="00223402">
        <w:t>сертификаты</w:t>
      </w:r>
      <w:r w:rsidR="00AD3ADA">
        <w:t xml:space="preserve"> </w:t>
      </w:r>
      <w:r w:rsidR="000B0BC2" w:rsidRPr="00223402">
        <w:t>на приобретенные</w:t>
      </w:r>
      <w:r w:rsidR="00AD3ADA">
        <w:t xml:space="preserve"> </w:t>
      </w:r>
      <w:r w:rsidR="000B0BC2" w:rsidRPr="00223402">
        <w:t>материалы</w:t>
      </w:r>
      <w:r w:rsidR="00AD3ADA">
        <w:t xml:space="preserve"> </w:t>
      </w:r>
      <w:r w:rsidR="000B0BC2" w:rsidRPr="00223402">
        <w:t xml:space="preserve">и </w:t>
      </w:r>
      <w:r w:rsidR="000445F4" w:rsidRPr="00223402">
        <w:t>оборудование</w:t>
      </w:r>
      <w:r w:rsidR="00E519D8">
        <w:t>,</w:t>
      </w:r>
      <w:r w:rsidR="00AD3ADA">
        <w:t xml:space="preserve"> </w:t>
      </w:r>
      <w:r w:rsidR="00B11151" w:rsidRPr="00223402">
        <w:t xml:space="preserve">Заказчику </w:t>
      </w:r>
      <w:r w:rsidR="004A7342">
        <w:t>до</w:t>
      </w:r>
      <w:r w:rsidR="00AD3ADA">
        <w:t xml:space="preserve"> </w:t>
      </w:r>
      <w:r w:rsidR="00B11151" w:rsidRPr="00223402">
        <w:t xml:space="preserve">подписания акта </w:t>
      </w:r>
      <w:r w:rsidR="00633D2F">
        <w:t xml:space="preserve">о приемке </w:t>
      </w:r>
      <w:r w:rsidR="00B11151" w:rsidRPr="00223402">
        <w:t>выполненных работ (</w:t>
      </w:r>
      <w:r w:rsidR="00B9342E" w:rsidRPr="00223402">
        <w:t xml:space="preserve">унифицированная </w:t>
      </w:r>
      <w:r w:rsidR="00B9342E">
        <w:t>форма КС</w:t>
      </w:r>
      <w:r w:rsidR="00B11151" w:rsidRPr="00223402">
        <w:t>-2),</w:t>
      </w:r>
      <w:r w:rsidR="00AD3ADA">
        <w:t xml:space="preserve"> </w:t>
      </w:r>
      <w:r w:rsidR="00B11151" w:rsidRPr="00223402">
        <w:t xml:space="preserve">справки </w:t>
      </w:r>
      <w:r w:rsidR="00AD3ADA">
        <w:t xml:space="preserve">  </w:t>
      </w:r>
      <w:r w:rsidR="00B9342E" w:rsidRPr="00223402">
        <w:t xml:space="preserve">о </w:t>
      </w:r>
      <w:r w:rsidR="00B9342E">
        <w:t>стоимости</w:t>
      </w:r>
      <w:r w:rsidR="00B11151" w:rsidRPr="00223402">
        <w:t xml:space="preserve"> выполненных работ</w:t>
      </w:r>
      <w:r w:rsidR="00633D2F">
        <w:t xml:space="preserve"> и затрат</w:t>
      </w:r>
      <w:r w:rsidR="00AD3ADA">
        <w:t xml:space="preserve"> </w:t>
      </w:r>
      <w:r w:rsidR="00B11151" w:rsidRPr="00223402">
        <w:t>(</w:t>
      </w:r>
      <w:r w:rsidR="00931D8A" w:rsidRPr="00223402">
        <w:t>унифицированная</w:t>
      </w:r>
      <w:r w:rsidR="00931D8A">
        <w:t xml:space="preserve"> </w:t>
      </w:r>
      <w:r w:rsidR="00E07B93" w:rsidRPr="00223402">
        <w:t>форма</w:t>
      </w:r>
      <w:r w:rsidR="00E07B93">
        <w:t xml:space="preserve"> </w:t>
      </w:r>
      <w:r w:rsidR="00E07B93" w:rsidRPr="00223402">
        <w:t>КС</w:t>
      </w:r>
      <w:r w:rsidR="00B11151" w:rsidRPr="00223402">
        <w:t>-3).</w:t>
      </w:r>
    </w:p>
    <w:p w:rsidR="00A35DF7" w:rsidRPr="00223402" w:rsidRDefault="00A35DF7" w:rsidP="00B11151">
      <w:pPr>
        <w:spacing w:after="0"/>
        <w:ind w:right="-284" w:firstLine="709"/>
      </w:pPr>
      <w:r>
        <w:lastRenderedPageBreak/>
        <w:t xml:space="preserve">2.1.8. </w:t>
      </w:r>
      <w:r>
        <w:rPr>
          <w:bCs/>
        </w:rPr>
        <w:t>С</w:t>
      </w:r>
      <w:r w:rsidRPr="00A73081">
        <w:rPr>
          <w:bCs/>
        </w:rPr>
        <w:t>амостоятельно произвести сдачу администрации района благоустройство территории раскопок с оформлением соответствующего акта.</w:t>
      </w:r>
    </w:p>
    <w:p w:rsidR="00B11151" w:rsidRDefault="00B11151" w:rsidP="00B11151">
      <w:pPr>
        <w:spacing w:after="0"/>
        <w:ind w:right="-284" w:firstLine="709"/>
        <w:rPr>
          <w:b/>
        </w:rPr>
      </w:pPr>
      <w:r w:rsidRPr="00223402">
        <w:rPr>
          <w:b/>
          <w:noProof/>
        </w:rPr>
        <w:t>2.2.</w:t>
      </w:r>
      <w:r w:rsidRPr="00223402">
        <w:rPr>
          <w:b/>
        </w:rPr>
        <w:t xml:space="preserve"> Заказчик обязуется:</w:t>
      </w:r>
    </w:p>
    <w:p w:rsidR="00B11151" w:rsidRPr="00223402" w:rsidRDefault="00B11151" w:rsidP="00B11151">
      <w:pPr>
        <w:spacing w:after="0"/>
        <w:ind w:right="-284" w:firstLine="709"/>
      </w:pPr>
      <w:r w:rsidRPr="00223402">
        <w:t xml:space="preserve">2.2.1. Назначить ответственное лицо за проверку </w:t>
      </w:r>
      <w:r w:rsidR="000445F4" w:rsidRPr="00223402">
        <w:t xml:space="preserve">сроков выполнения работ, </w:t>
      </w:r>
      <w:r w:rsidRPr="00223402">
        <w:t xml:space="preserve">соответствия документам объема и качества выполненных работ, указанных в п.1.1. настоящего Договора. </w:t>
      </w:r>
      <w:r w:rsidR="008C61AD">
        <w:t>Срок окончания работ до 30.10.2023 г.</w:t>
      </w:r>
    </w:p>
    <w:p w:rsidR="005520D8" w:rsidRPr="00223402" w:rsidRDefault="00B9342E" w:rsidP="00B11151">
      <w:pPr>
        <w:spacing w:after="0"/>
        <w:ind w:right="-284" w:firstLine="709"/>
      </w:pPr>
      <w:r>
        <w:t>2.2.2</w:t>
      </w:r>
      <w:r w:rsidR="005520D8">
        <w:t xml:space="preserve">. Своевременно принять выполненные Подрядчиком работы и обеспечить их оплату </w:t>
      </w:r>
      <w:r w:rsidR="005520D8" w:rsidRPr="005520D8">
        <w:t xml:space="preserve">согласно условиям настоящего </w:t>
      </w:r>
      <w:r w:rsidR="005520D8">
        <w:t>Д</w:t>
      </w:r>
      <w:r w:rsidR="005520D8" w:rsidRPr="005520D8">
        <w:t>оговора.</w:t>
      </w:r>
    </w:p>
    <w:p w:rsidR="00E10B59" w:rsidRPr="00223402" w:rsidRDefault="00E10B59" w:rsidP="00B75E03">
      <w:pPr>
        <w:spacing w:after="0"/>
        <w:ind w:right="-284" w:firstLine="709"/>
      </w:pPr>
    </w:p>
    <w:p w:rsidR="00804185" w:rsidRPr="00A02882" w:rsidRDefault="00B11151" w:rsidP="00A02882">
      <w:pPr>
        <w:pStyle w:val="aa"/>
        <w:numPr>
          <w:ilvl w:val="0"/>
          <w:numId w:val="1"/>
        </w:numPr>
        <w:tabs>
          <w:tab w:val="left" w:pos="2145"/>
          <w:tab w:val="center" w:pos="4989"/>
        </w:tabs>
        <w:spacing w:after="0"/>
        <w:ind w:right="-284"/>
        <w:jc w:val="center"/>
        <w:rPr>
          <w:b/>
        </w:rPr>
      </w:pPr>
      <w:r w:rsidRPr="00126E7A">
        <w:rPr>
          <w:b/>
        </w:rPr>
        <w:t>Цена договора и порядок расчетов</w:t>
      </w:r>
    </w:p>
    <w:p w:rsidR="00B11151" w:rsidRPr="004B2B81" w:rsidRDefault="00B11151" w:rsidP="00DD4BC1">
      <w:pPr>
        <w:spacing w:after="0"/>
        <w:ind w:right="-284" w:firstLine="709"/>
      </w:pPr>
      <w:r w:rsidRPr="00223402">
        <w:t>3.1</w:t>
      </w:r>
      <w:r w:rsidR="00570144">
        <w:t>.</w:t>
      </w:r>
      <w:r w:rsidRPr="00223402">
        <w:t xml:space="preserve"> </w:t>
      </w:r>
      <w:r w:rsidR="004B2B81" w:rsidRPr="004B2B81">
        <w:t xml:space="preserve">Цена </w:t>
      </w:r>
      <w:r w:rsidR="00A7031E">
        <w:t>Д</w:t>
      </w:r>
      <w:r w:rsidR="004B2B81" w:rsidRPr="004B2B81">
        <w:t>оговора</w:t>
      </w:r>
      <w:r w:rsidR="00E07B93">
        <w:t xml:space="preserve"> составляет____________________________ руб.__________копеек, в т.ч. НДС 20% ______________________________руб.______________________копеек. Цена договора является твердой, определяется на весь срок исполнения договора и может изменятся</w:t>
      </w:r>
      <w:r w:rsidR="00A060F8">
        <w:t xml:space="preserve"> только в случаях, предусмотренных подразделом 21.2 Положения о закупке.</w:t>
      </w:r>
    </w:p>
    <w:p w:rsidR="00DD4BC1" w:rsidRDefault="00B11151" w:rsidP="00B11151">
      <w:pPr>
        <w:spacing w:after="0"/>
        <w:ind w:right="-284" w:firstLine="709"/>
      </w:pPr>
      <w:r w:rsidRPr="00223402">
        <w:t>3</w:t>
      </w:r>
      <w:r w:rsidR="00A60005">
        <w:t>.</w:t>
      </w:r>
      <w:r w:rsidR="00550AA0">
        <w:t>2</w:t>
      </w:r>
      <w:r w:rsidRPr="00223402">
        <w:t xml:space="preserve">. </w:t>
      </w:r>
      <w:r w:rsidR="00F3534C" w:rsidRPr="00F3534C">
        <w:t>Расчет за выполненные работы осуществляется</w:t>
      </w:r>
      <w:r w:rsidR="00266C94" w:rsidRPr="00266C94">
        <w:t xml:space="preserve"> в размере 100 % от суммы фактически выполненного объема работ в течение </w:t>
      </w:r>
      <w:r w:rsidR="00414C86">
        <w:t>20</w:t>
      </w:r>
      <w:r w:rsidR="00266C94" w:rsidRPr="00266C94">
        <w:t xml:space="preserve"> (</w:t>
      </w:r>
      <w:r w:rsidR="00414C86">
        <w:t>двадцати</w:t>
      </w:r>
      <w:r w:rsidR="00266C94" w:rsidRPr="00266C94">
        <w:t xml:space="preserve">) </w:t>
      </w:r>
      <w:r w:rsidR="00F148D6">
        <w:t xml:space="preserve">рабочих </w:t>
      </w:r>
      <w:r w:rsidR="00266C94" w:rsidRPr="00266C94">
        <w:t xml:space="preserve">дней с момента подписания </w:t>
      </w:r>
      <w:r w:rsidR="004872B0">
        <w:t xml:space="preserve">Сторонами </w:t>
      </w:r>
      <w:r w:rsidR="00266C94" w:rsidRPr="00266C94">
        <w:t>акта</w:t>
      </w:r>
      <w:r w:rsidR="004262C6">
        <w:t xml:space="preserve"> о приемке</w:t>
      </w:r>
      <w:r w:rsidR="00266C94" w:rsidRPr="00266C94">
        <w:t xml:space="preserve"> выполненных работ</w:t>
      </w:r>
      <w:r w:rsidR="004262C6">
        <w:t xml:space="preserve"> </w:t>
      </w:r>
      <w:r w:rsidR="004872B0" w:rsidRPr="004872B0">
        <w:t>(</w:t>
      </w:r>
      <w:r w:rsidR="00550AA0" w:rsidRPr="004872B0">
        <w:t>унифицированная форма</w:t>
      </w:r>
      <w:r w:rsidR="004872B0" w:rsidRPr="004872B0">
        <w:t xml:space="preserve"> КС-2)</w:t>
      </w:r>
      <w:r w:rsidR="004872B0">
        <w:t xml:space="preserve"> и </w:t>
      </w:r>
      <w:r w:rsidR="004872B0" w:rsidRPr="004872B0">
        <w:t>справки о стоимости выполненных работ</w:t>
      </w:r>
      <w:r w:rsidR="009D6ED2">
        <w:t xml:space="preserve"> и затрат</w:t>
      </w:r>
      <w:r w:rsidR="004872B0" w:rsidRPr="004872B0">
        <w:t xml:space="preserve"> (унифицированная форма КС-3)</w:t>
      </w:r>
      <w:r w:rsidR="00266C94" w:rsidRPr="00266C94">
        <w:t xml:space="preserve">, путем перечисления Заказчиком безналичных денежных средств </w:t>
      </w:r>
      <w:r w:rsidR="004872B0">
        <w:t>на расчетный счет</w:t>
      </w:r>
      <w:r w:rsidR="00266C94" w:rsidRPr="00266C94">
        <w:t xml:space="preserve"> Подрядчика</w:t>
      </w:r>
      <w:r w:rsidR="004872B0">
        <w:t xml:space="preserve">, указанный в п.12 настоящего Договора, по выставленному счету. </w:t>
      </w:r>
    </w:p>
    <w:p w:rsidR="00F3534C" w:rsidRPr="00223402" w:rsidRDefault="00F3534C" w:rsidP="00B11151">
      <w:pPr>
        <w:spacing w:after="0"/>
        <w:ind w:right="-284" w:firstLine="709"/>
      </w:pPr>
      <w:r w:rsidRPr="001D0A69">
        <w:t xml:space="preserve">Заказчик вправе не производить окончательную оплату до полного устранения </w:t>
      </w:r>
      <w:r w:rsidR="00550AA0" w:rsidRPr="001D0A69">
        <w:t>за</w:t>
      </w:r>
      <w:r w:rsidR="00550AA0">
        <w:t>мечаний по</w:t>
      </w:r>
      <w:r>
        <w:t xml:space="preserve"> выполненным работам</w:t>
      </w:r>
      <w:r w:rsidRPr="001D0A69">
        <w:t xml:space="preserve">, </w:t>
      </w:r>
      <w:r w:rsidR="00550AA0" w:rsidRPr="001D0A69">
        <w:t>предоставления сертификатов</w:t>
      </w:r>
      <w:r w:rsidRPr="001D0A69">
        <w:t xml:space="preserve"> и паспортов качества на приобретённые Подрядчиком материалы.</w:t>
      </w:r>
    </w:p>
    <w:p w:rsidR="00303883" w:rsidRDefault="00A60005" w:rsidP="00642152">
      <w:pPr>
        <w:spacing w:after="0"/>
        <w:ind w:right="-284" w:firstLine="709"/>
      </w:pPr>
      <w:r>
        <w:t>3.</w:t>
      </w:r>
      <w:r w:rsidR="00550AA0">
        <w:t>3</w:t>
      </w:r>
      <w:r>
        <w:t>.</w:t>
      </w:r>
      <w:r w:rsidR="00303883" w:rsidRPr="00223402">
        <w:t xml:space="preserve"> В</w:t>
      </w:r>
      <w:r w:rsidR="00AD3ADA">
        <w:t xml:space="preserve"> </w:t>
      </w:r>
      <w:r w:rsidR="00303883" w:rsidRPr="00223402">
        <w:t>цену Договора</w:t>
      </w:r>
      <w:r w:rsidR="00AD3ADA">
        <w:t xml:space="preserve"> </w:t>
      </w:r>
      <w:r w:rsidR="00303883" w:rsidRPr="00223402">
        <w:t>входят</w:t>
      </w:r>
      <w:r w:rsidR="00AD3ADA">
        <w:t xml:space="preserve"> </w:t>
      </w:r>
      <w:r w:rsidR="00303883" w:rsidRPr="00223402">
        <w:t xml:space="preserve">все затраты, связанные с выполнением работ, </w:t>
      </w:r>
      <w:r w:rsidR="00355E53" w:rsidRPr="00223402">
        <w:t xml:space="preserve">в </w:t>
      </w:r>
      <w:r w:rsidR="00550AA0" w:rsidRPr="00223402">
        <w:t>том</w:t>
      </w:r>
      <w:r w:rsidR="00550AA0">
        <w:t xml:space="preserve"> </w:t>
      </w:r>
      <w:r w:rsidR="00550AA0" w:rsidRPr="00223402">
        <w:t>числе</w:t>
      </w:r>
      <w:r w:rsidR="00AD3ADA">
        <w:t xml:space="preserve"> </w:t>
      </w:r>
      <w:r w:rsidR="00303883" w:rsidRPr="00223402">
        <w:t>расходы на уплату</w:t>
      </w:r>
      <w:r w:rsidR="00AD3ADA">
        <w:t xml:space="preserve"> </w:t>
      </w:r>
      <w:r w:rsidR="00303883" w:rsidRPr="00223402">
        <w:t xml:space="preserve">налогов, отчислений, пошлин, </w:t>
      </w:r>
      <w:r w:rsidR="00055A78">
        <w:t>транспортные расходы,</w:t>
      </w:r>
      <w:r w:rsidR="00AD3ADA">
        <w:t xml:space="preserve"> </w:t>
      </w:r>
      <w:r w:rsidR="00055A78">
        <w:t xml:space="preserve">связанные </w:t>
      </w:r>
      <w:r w:rsidR="00550AA0">
        <w:t>с доставкой</w:t>
      </w:r>
      <w:r w:rsidR="00055A78">
        <w:t xml:space="preserve">, </w:t>
      </w:r>
      <w:r w:rsidR="00303883" w:rsidRPr="00223402">
        <w:t>и другие обязательные</w:t>
      </w:r>
      <w:r w:rsidR="00AD3ADA">
        <w:t xml:space="preserve"> </w:t>
      </w:r>
      <w:r w:rsidR="00303883" w:rsidRPr="00223402">
        <w:t>платежи,</w:t>
      </w:r>
      <w:r w:rsidR="00AD3ADA">
        <w:t xml:space="preserve"> </w:t>
      </w:r>
      <w:r w:rsidR="00303883" w:rsidRPr="00223402">
        <w:t>которые в</w:t>
      </w:r>
      <w:r w:rsidR="00AD3ADA">
        <w:t xml:space="preserve"> </w:t>
      </w:r>
      <w:r w:rsidR="00303883" w:rsidRPr="00223402">
        <w:t xml:space="preserve">соответствии с </w:t>
      </w:r>
      <w:r w:rsidR="00550AA0" w:rsidRPr="00223402">
        <w:t xml:space="preserve">законодательством </w:t>
      </w:r>
      <w:r w:rsidR="00550AA0">
        <w:t xml:space="preserve">РФ </w:t>
      </w:r>
      <w:r w:rsidR="00550AA0" w:rsidRPr="00223402">
        <w:t>оплачиваются</w:t>
      </w:r>
      <w:r w:rsidR="00AD3ADA">
        <w:t xml:space="preserve"> </w:t>
      </w:r>
      <w:r w:rsidR="00805EFC">
        <w:t xml:space="preserve">при </w:t>
      </w:r>
      <w:r w:rsidR="00303883" w:rsidRPr="00223402">
        <w:t xml:space="preserve">исполнении </w:t>
      </w:r>
      <w:r w:rsidR="00805EFC">
        <w:t xml:space="preserve">настоящего </w:t>
      </w:r>
      <w:r w:rsidR="00303883" w:rsidRPr="00223402">
        <w:t>Договора.</w:t>
      </w:r>
    </w:p>
    <w:p w:rsidR="007874C1" w:rsidRDefault="007874C1" w:rsidP="00642152">
      <w:pPr>
        <w:spacing w:after="0"/>
        <w:ind w:right="-284" w:firstLine="709"/>
      </w:pPr>
    </w:p>
    <w:p w:rsidR="00804185" w:rsidRPr="00A02882" w:rsidRDefault="00B11151" w:rsidP="00A02882">
      <w:pPr>
        <w:pStyle w:val="aa"/>
        <w:numPr>
          <w:ilvl w:val="0"/>
          <w:numId w:val="1"/>
        </w:numPr>
        <w:spacing w:after="0"/>
        <w:ind w:right="-284"/>
        <w:jc w:val="center"/>
        <w:rPr>
          <w:b/>
          <w:noProof/>
        </w:rPr>
      </w:pPr>
      <w:r w:rsidRPr="00126E7A">
        <w:rPr>
          <w:b/>
          <w:noProof/>
        </w:rPr>
        <w:t xml:space="preserve">Приемка выполненных работ </w:t>
      </w:r>
    </w:p>
    <w:p w:rsidR="000E2E94" w:rsidRDefault="00B11151" w:rsidP="00B11151">
      <w:pPr>
        <w:spacing w:after="0"/>
        <w:ind w:right="-284" w:firstLine="709"/>
      </w:pPr>
      <w:r w:rsidRPr="00223402">
        <w:t xml:space="preserve">4.1. </w:t>
      </w:r>
      <w:r w:rsidR="000E2E94">
        <w:t>Сдача-приемка</w:t>
      </w:r>
      <w:r w:rsidR="00AD3ADA">
        <w:t xml:space="preserve"> </w:t>
      </w:r>
      <w:r w:rsidR="00805EFC">
        <w:t>результатов</w:t>
      </w:r>
      <w:r w:rsidR="00AD3ADA">
        <w:t xml:space="preserve"> </w:t>
      </w:r>
      <w:r w:rsidR="000E2E94">
        <w:t>работ</w:t>
      </w:r>
      <w:r w:rsidR="00AD3ADA">
        <w:t xml:space="preserve"> </w:t>
      </w:r>
      <w:r w:rsidR="000E2E94">
        <w:t>осуществляется</w:t>
      </w:r>
      <w:r w:rsidR="00AD3ADA">
        <w:t xml:space="preserve"> </w:t>
      </w:r>
      <w:r w:rsidR="000E2E94">
        <w:t>по акту</w:t>
      </w:r>
      <w:r w:rsidR="00633D2F">
        <w:t xml:space="preserve"> о приемке</w:t>
      </w:r>
      <w:r w:rsidR="000E2E94">
        <w:t xml:space="preserve"> выполненных работ (</w:t>
      </w:r>
      <w:r w:rsidR="00036553">
        <w:t>унифицированная форма</w:t>
      </w:r>
      <w:r w:rsidR="00AD3ADA">
        <w:t xml:space="preserve"> </w:t>
      </w:r>
      <w:r w:rsidR="000E2E94">
        <w:t>КС-2),</w:t>
      </w:r>
      <w:r w:rsidR="00AD3ADA">
        <w:t xml:space="preserve"> </w:t>
      </w:r>
      <w:r w:rsidR="004538C6">
        <w:t>подписанному Сторонами,</w:t>
      </w:r>
      <w:r w:rsidR="00AD3ADA">
        <w:t xml:space="preserve"> </w:t>
      </w:r>
      <w:r w:rsidR="004538C6">
        <w:t xml:space="preserve">с приложением к </w:t>
      </w:r>
      <w:r w:rsidR="00036553">
        <w:t>нему справки о</w:t>
      </w:r>
      <w:r w:rsidR="00AD3ADA">
        <w:t xml:space="preserve"> </w:t>
      </w:r>
      <w:r w:rsidR="004538C6">
        <w:t>стоимости</w:t>
      </w:r>
      <w:r w:rsidR="00AD3ADA">
        <w:t xml:space="preserve"> </w:t>
      </w:r>
      <w:r w:rsidR="004538C6">
        <w:t>выполненных</w:t>
      </w:r>
      <w:r w:rsidR="00AD3ADA">
        <w:t xml:space="preserve"> </w:t>
      </w:r>
      <w:r w:rsidR="004538C6">
        <w:t>работ</w:t>
      </w:r>
      <w:r w:rsidR="00633D2F">
        <w:t xml:space="preserve"> и затрат</w:t>
      </w:r>
      <w:r w:rsidR="00AD3ADA">
        <w:t xml:space="preserve"> </w:t>
      </w:r>
      <w:r w:rsidR="004538C6">
        <w:t>(унифицированная</w:t>
      </w:r>
      <w:r w:rsidR="00AD3ADA">
        <w:t xml:space="preserve"> </w:t>
      </w:r>
      <w:r w:rsidR="004538C6">
        <w:t>форма</w:t>
      </w:r>
      <w:r w:rsidR="00AD3ADA">
        <w:t xml:space="preserve"> </w:t>
      </w:r>
      <w:r w:rsidR="004538C6">
        <w:t>КС-3).</w:t>
      </w:r>
    </w:p>
    <w:p w:rsidR="00B11151" w:rsidRDefault="000E2E94" w:rsidP="00B11151">
      <w:pPr>
        <w:spacing w:after="0"/>
        <w:ind w:right="-284" w:firstLine="709"/>
      </w:pPr>
      <w:r>
        <w:t xml:space="preserve">4.2. </w:t>
      </w:r>
      <w:r w:rsidR="00B11151" w:rsidRPr="00223402">
        <w:t>Подрядчик извещает</w:t>
      </w:r>
      <w:r w:rsidR="00AD3ADA">
        <w:t xml:space="preserve"> </w:t>
      </w:r>
      <w:r w:rsidR="00B11151" w:rsidRPr="00223402">
        <w:t>Заказчика об</w:t>
      </w:r>
      <w:r w:rsidR="00AD3ADA">
        <w:t xml:space="preserve"> </w:t>
      </w:r>
      <w:r w:rsidR="00B11151" w:rsidRPr="00223402">
        <w:t>окончании</w:t>
      </w:r>
      <w:r w:rsidR="00AD3ADA">
        <w:t xml:space="preserve"> </w:t>
      </w:r>
      <w:r w:rsidR="00B11151" w:rsidRPr="00223402">
        <w:t xml:space="preserve">работ. </w:t>
      </w:r>
      <w:r w:rsidR="00036553">
        <w:t>П</w:t>
      </w:r>
      <w:r w:rsidR="00036553" w:rsidRPr="00223402">
        <w:t xml:space="preserve">осле </w:t>
      </w:r>
      <w:r w:rsidR="00036553">
        <w:t>получения</w:t>
      </w:r>
      <w:r w:rsidR="00AD3ADA">
        <w:t xml:space="preserve"> </w:t>
      </w:r>
      <w:r w:rsidR="00B11151" w:rsidRPr="00223402">
        <w:t>извещения</w:t>
      </w:r>
      <w:r w:rsidR="00036553">
        <w:t>, акта о приемке выполненных работ (КС-2), справки о стоимости выполненных работ (КС-3)</w:t>
      </w:r>
      <w:r w:rsidR="00AD3ADA">
        <w:t xml:space="preserve"> </w:t>
      </w:r>
      <w:r w:rsidR="00036553">
        <w:t xml:space="preserve">Заказчик обязуется в </w:t>
      </w:r>
      <w:r w:rsidR="004538C6">
        <w:t>течение</w:t>
      </w:r>
      <w:r w:rsidR="00AD3ADA">
        <w:t xml:space="preserve"> </w:t>
      </w:r>
      <w:r w:rsidR="001D0A69">
        <w:t>1</w:t>
      </w:r>
      <w:r w:rsidR="004538C6">
        <w:t>5</w:t>
      </w:r>
      <w:r w:rsidR="00AD3ADA">
        <w:t xml:space="preserve"> </w:t>
      </w:r>
      <w:r w:rsidR="004538C6">
        <w:t>(пят</w:t>
      </w:r>
      <w:r w:rsidR="001D0A69">
        <w:t>надцати</w:t>
      </w:r>
      <w:r w:rsidR="004538C6">
        <w:t>)</w:t>
      </w:r>
      <w:r w:rsidR="00AD3ADA">
        <w:t xml:space="preserve"> </w:t>
      </w:r>
      <w:r w:rsidR="004538C6">
        <w:t xml:space="preserve">рабочих </w:t>
      </w:r>
      <w:r w:rsidR="00805EFC">
        <w:t>дней</w:t>
      </w:r>
      <w:r w:rsidR="00AD3ADA">
        <w:t xml:space="preserve"> </w:t>
      </w:r>
      <w:r w:rsidR="004538C6">
        <w:t>принять выполнен</w:t>
      </w:r>
      <w:r w:rsidR="000D1C75">
        <w:t>ные</w:t>
      </w:r>
      <w:r w:rsidR="004538C6">
        <w:t xml:space="preserve"> </w:t>
      </w:r>
      <w:r w:rsidR="00036553">
        <w:t>Подрядчиком работы</w:t>
      </w:r>
      <w:r w:rsidR="004538C6">
        <w:t xml:space="preserve"> или </w:t>
      </w:r>
      <w:r w:rsidR="00B11151" w:rsidRPr="00223402">
        <w:t>предоставить мотивированный</w:t>
      </w:r>
      <w:r w:rsidR="00AD3ADA">
        <w:t xml:space="preserve"> </w:t>
      </w:r>
      <w:r w:rsidR="00B11151" w:rsidRPr="00223402">
        <w:t>отказ</w:t>
      </w:r>
      <w:r w:rsidR="00AD3ADA">
        <w:t xml:space="preserve"> </w:t>
      </w:r>
      <w:r w:rsidR="00B11151" w:rsidRPr="00223402">
        <w:t>от приемки</w:t>
      </w:r>
      <w:r w:rsidR="00AD3ADA">
        <w:t xml:space="preserve"> </w:t>
      </w:r>
      <w:r w:rsidR="00B11151" w:rsidRPr="00223402">
        <w:t>выполненных</w:t>
      </w:r>
      <w:r w:rsidR="00AD3ADA">
        <w:t xml:space="preserve"> </w:t>
      </w:r>
      <w:r w:rsidR="00036553" w:rsidRPr="00223402">
        <w:t xml:space="preserve">Подрядчиком </w:t>
      </w:r>
      <w:r w:rsidR="00036553">
        <w:t>работ</w:t>
      </w:r>
      <w:r w:rsidR="004538C6">
        <w:t xml:space="preserve"> с перечнем необходимых</w:t>
      </w:r>
      <w:r w:rsidR="00AD3ADA">
        <w:t xml:space="preserve"> </w:t>
      </w:r>
      <w:r w:rsidR="004538C6">
        <w:t>к</w:t>
      </w:r>
      <w:r w:rsidR="00AD3ADA">
        <w:t xml:space="preserve"> </w:t>
      </w:r>
      <w:r w:rsidR="004538C6">
        <w:t xml:space="preserve">устранению недостатков и </w:t>
      </w:r>
      <w:r w:rsidR="00036553">
        <w:t>замечаний,</w:t>
      </w:r>
      <w:r w:rsidR="004538C6">
        <w:t xml:space="preserve"> и </w:t>
      </w:r>
      <w:r w:rsidR="00805EFC">
        <w:t>сроков</w:t>
      </w:r>
      <w:r w:rsidR="00AD3ADA">
        <w:t xml:space="preserve"> </w:t>
      </w:r>
      <w:r w:rsidR="004538C6">
        <w:t xml:space="preserve">их устранения. </w:t>
      </w:r>
      <w:r w:rsidR="00B11151" w:rsidRPr="00223402">
        <w:t xml:space="preserve">Приемка выполненных </w:t>
      </w:r>
      <w:r w:rsidR="00805EFC">
        <w:t xml:space="preserve">Подрядчиком </w:t>
      </w:r>
      <w:r w:rsidR="00B11151" w:rsidRPr="00223402">
        <w:t>работ</w:t>
      </w:r>
      <w:r w:rsidR="00AD3ADA">
        <w:t xml:space="preserve"> </w:t>
      </w:r>
      <w:r w:rsidR="00B11151" w:rsidRPr="00223402">
        <w:t>организуется</w:t>
      </w:r>
      <w:r w:rsidR="00AD3ADA">
        <w:t xml:space="preserve"> </w:t>
      </w:r>
      <w:r w:rsidR="00B11151" w:rsidRPr="00223402">
        <w:t xml:space="preserve">и </w:t>
      </w:r>
      <w:r w:rsidR="00036553" w:rsidRPr="00223402">
        <w:t xml:space="preserve">проводится </w:t>
      </w:r>
      <w:r w:rsidR="00036553">
        <w:t>Заказчиком</w:t>
      </w:r>
      <w:r w:rsidR="00B11151" w:rsidRPr="00223402">
        <w:t xml:space="preserve">. </w:t>
      </w:r>
    </w:p>
    <w:p w:rsidR="004538C6" w:rsidRDefault="004538C6" w:rsidP="00B11151">
      <w:pPr>
        <w:spacing w:after="0"/>
        <w:ind w:right="-284" w:firstLine="709"/>
      </w:pPr>
      <w:r>
        <w:t>Подрядчик</w:t>
      </w:r>
      <w:r w:rsidR="00AD3ADA">
        <w:t xml:space="preserve"> </w:t>
      </w:r>
      <w:r>
        <w:t>обязан</w:t>
      </w:r>
      <w:r w:rsidR="00AD3ADA">
        <w:t xml:space="preserve"> </w:t>
      </w:r>
      <w:r>
        <w:t>за</w:t>
      </w:r>
      <w:r w:rsidR="00AD3ADA">
        <w:t xml:space="preserve"> </w:t>
      </w:r>
      <w:r>
        <w:t>собственный</w:t>
      </w:r>
      <w:r w:rsidR="00AD3ADA">
        <w:t xml:space="preserve"> </w:t>
      </w:r>
      <w:r>
        <w:t>счет устранить недостатки</w:t>
      </w:r>
      <w:r w:rsidR="00AD3ADA">
        <w:t xml:space="preserve"> </w:t>
      </w:r>
      <w:r>
        <w:t>и замечания в указанный для устранения</w:t>
      </w:r>
      <w:r w:rsidR="00AD3ADA">
        <w:t xml:space="preserve"> </w:t>
      </w:r>
      <w:r w:rsidR="00805EFC">
        <w:t>срок,</w:t>
      </w:r>
      <w:r w:rsidR="00AD3ADA">
        <w:t xml:space="preserve"> </w:t>
      </w:r>
      <w:r>
        <w:t>а если такой срок не установлен,</w:t>
      </w:r>
      <w:r w:rsidR="00AD3ADA">
        <w:t xml:space="preserve"> </w:t>
      </w:r>
      <w:r>
        <w:t xml:space="preserve">то </w:t>
      </w:r>
      <w:r w:rsidR="00805EFC">
        <w:t>в</w:t>
      </w:r>
      <w:r w:rsidR="00AD3ADA">
        <w:t xml:space="preserve"> </w:t>
      </w:r>
      <w:r>
        <w:t>течение 10 (</w:t>
      </w:r>
      <w:r w:rsidR="00A02882">
        <w:t>десяти) календарных</w:t>
      </w:r>
      <w:r>
        <w:t xml:space="preserve"> дней с момента обнаружения соответствующих</w:t>
      </w:r>
      <w:r w:rsidR="00805EFC">
        <w:t xml:space="preserve"> </w:t>
      </w:r>
      <w:r>
        <w:t>недостатков и</w:t>
      </w:r>
      <w:r w:rsidR="00AD3ADA">
        <w:t xml:space="preserve"> </w:t>
      </w:r>
      <w:r>
        <w:t>замечаний.</w:t>
      </w:r>
    </w:p>
    <w:p w:rsidR="004538C6" w:rsidRDefault="004538C6" w:rsidP="00B11151">
      <w:pPr>
        <w:spacing w:after="0"/>
        <w:ind w:right="-284" w:firstLine="709"/>
      </w:pPr>
      <w:r>
        <w:t>4.3. Работы</w:t>
      </w:r>
      <w:r w:rsidR="00AD3ADA">
        <w:t xml:space="preserve"> </w:t>
      </w:r>
      <w:r>
        <w:t>считаются</w:t>
      </w:r>
      <w:r w:rsidR="00AD3ADA">
        <w:t xml:space="preserve"> </w:t>
      </w:r>
      <w:r>
        <w:t>принятыми Заказчиком и</w:t>
      </w:r>
      <w:r w:rsidR="00AD3ADA">
        <w:t xml:space="preserve"> </w:t>
      </w:r>
      <w:r>
        <w:t xml:space="preserve">сданными </w:t>
      </w:r>
      <w:r w:rsidR="00805EFC">
        <w:t xml:space="preserve">Подрядчиком </w:t>
      </w:r>
      <w:r>
        <w:t xml:space="preserve">с момента подписания Сторонами акта </w:t>
      </w:r>
      <w:r w:rsidR="009D6ED2" w:rsidRPr="009D6ED2">
        <w:t>о приемке выполненных работ (</w:t>
      </w:r>
      <w:r w:rsidR="00A02882" w:rsidRPr="009D6ED2">
        <w:t>унифицированная форма</w:t>
      </w:r>
      <w:r w:rsidR="009D6ED2" w:rsidRPr="009D6ED2">
        <w:t xml:space="preserve"> КС-2)</w:t>
      </w:r>
      <w:r>
        <w:t xml:space="preserve"> и справки о стоимости выполненных работ</w:t>
      </w:r>
      <w:r w:rsidR="009D6ED2">
        <w:t xml:space="preserve"> </w:t>
      </w:r>
      <w:r w:rsidR="009D6ED2" w:rsidRPr="009D6ED2">
        <w:t>и затрат (унифицированная форма КС-3)</w:t>
      </w:r>
      <w:r w:rsidR="009D6ED2">
        <w:t>.</w:t>
      </w:r>
    </w:p>
    <w:p w:rsidR="004538C6" w:rsidRPr="00223402" w:rsidRDefault="004538C6" w:rsidP="00B11151">
      <w:pPr>
        <w:spacing w:after="0"/>
        <w:ind w:right="-284" w:firstLine="709"/>
      </w:pPr>
      <w:r>
        <w:t xml:space="preserve">4.4. </w:t>
      </w:r>
      <w:r w:rsidR="00A44BAE">
        <w:t>Подрядчик</w:t>
      </w:r>
      <w:r w:rsidR="00A44BAE" w:rsidRPr="00A44BAE">
        <w:t xml:space="preserve"> </w:t>
      </w:r>
      <w:r w:rsidR="00A44BAE" w:rsidRPr="00A44BAE">
        <w:rPr>
          <w:rFonts w:hint="eastAsia"/>
        </w:rPr>
        <w:t>без</w:t>
      </w:r>
      <w:r w:rsidR="00A44BAE" w:rsidRPr="00A44BAE">
        <w:t xml:space="preserve"> </w:t>
      </w:r>
      <w:r w:rsidR="00A44BAE" w:rsidRPr="00A44BAE">
        <w:rPr>
          <w:rFonts w:hint="eastAsia"/>
        </w:rPr>
        <w:t>взимания</w:t>
      </w:r>
      <w:r w:rsidR="00A44BAE" w:rsidRPr="00A44BAE">
        <w:t xml:space="preserve"> </w:t>
      </w:r>
      <w:r w:rsidR="00A44BAE" w:rsidRPr="00A44BAE">
        <w:rPr>
          <w:rFonts w:hint="eastAsia"/>
        </w:rPr>
        <w:t>дополнительной</w:t>
      </w:r>
      <w:r w:rsidR="00A44BAE" w:rsidRPr="00A44BAE">
        <w:t xml:space="preserve"> </w:t>
      </w:r>
      <w:r w:rsidR="00A44BAE" w:rsidRPr="00A44BAE">
        <w:rPr>
          <w:rFonts w:hint="eastAsia"/>
        </w:rPr>
        <w:t>платы</w:t>
      </w:r>
      <w:r w:rsidR="00A44BAE" w:rsidRPr="00A44BAE">
        <w:t xml:space="preserve"> </w:t>
      </w:r>
      <w:r w:rsidR="00A44BAE" w:rsidRPr="00A44BAE">
        <w:rPr>
          <w:rFonts w:hint="eastAsia"/>
        </w:rPr>
        <w:t>предоставляет</w:t>
      </w:r>
      <w:r w:rsidR="00A44BAE" w:rsidRPr="00A44BAE">
        <w:t xml:space="preserve"> </w:t>
      </w:r>
      <w:r w:rsidR="00A44BAE" w:rsidRPr="00A44BAE">
        <w:rPr>
          <w:rFonts w:hint="eastAsia"/>
        </w:rPr>
        <w:t>Заказчику</w:t>
      </w:r>
      <w:r w:rsidR="00A44BAE" w:rsidRPr="00A44BAE">
        <w:t xml:space="preserve"> </w:t>
      </w:r>
      <w:r w:rsidR="00A44BAE" w:rsidRPr="00A44BAE">
        <w:rPr>
          <w:rFonts w:hint="eastAsia"/>
        </w:rPr>
        <w:t>счет</w:t>
      </w:r>
      <w:r w:rsidR="00A44BAE" w:rsidRPr="00A44BAE">
        <w:t>-</w:t>
      </w:r>
      <w:r w:rsidR="00A44BAE" w:rsidRPr="00A44BAE">
        <w:rPr>
          <w:rFonts w:hint="eastAsia"/>
        </w:rPr>
        <w:t>фактуру</w:t>
      </w:r>
      <w:r w:rsidR="00A44BAE" w:rsidRPr="00A44BAE">
        <w:t xml:space="preserve"> </w:t>
      </w:r>
      <w:r w:rsidR="00A44BAE" w:rsidRPr="00A44BAE">
        <w:rPr>
          <w:rFonts w:hint="eastAsia"/>
        </w:rPr>
        <w:t>в</w:t>
      </w:r>
      <w:r w:rsidR="00A44BAE" w:rsidRPr="00A44BAE">
        <w:t xml:space="preserve"> </w:t>
      </w:r>
      <w:r w:rsidR="00A44BAE" w:rsidRPr="00A44BAE">
        <w:rPr>
          <w:rFonts w:hint="eastAsia"/>
        </w:rPr>
        <w:t>случаях</w:t>
      </w:r>
      <w:r w:rsidR="00A44BAE" w:rsidRPr="00A44BAE">
        <w:t xml:space="preserve"> </w:t>
      </w:r>
      <w:r w:rsidR="00A44BAE" w:rsidRPr="00A44BAE">
        <w:rPr>
          <w:rFonts w:hint="eastAsia"/>
        </w:rPr>
        <w:t>и</w:t>
      </w:r>
      <w:r w:rsidR="00A44BAE" w:rsidRPr="00A44BAE">
        <w:t xml:space="preserve"> </w:t>
      </w:r>
      <w:r w:rsidR="00A44BAE" w:rsidRPr="00A44BAE">
        <w:rPr>
          <w:rFonts w:hint="eastAsia"/>
        </w:rPr>
        <w:t>в</w:t>
      </w:r>
      <w:r w:rsidR="00A44BAE" w:rsidRPr="00A44BAE">
        <w:t xml:space="preserve"> </w:t>
      </w:r>
      <w:r w:rsidR="00A44BAE" w:rsidRPr="00A44BAE">
        <w:rPr>
          <w:rFonts w:hint="eastAsia"/>
        </w:rPr>
        <w:t>сроки</w:t>
      </w:r>
      <w:r w:rsidR="00A44BAE" w:rsidRPr="00A44BAE">
        <w:t xml:space="preserve">, </w:t>
      </w:r>
      <w:r w:rsidR="00A44BAE" w:rsidRPr="00A44BAE">
        <w:rPr>
          <w:rFonts w:hint="eastAsia"/>
        </w:rPr>
        <w:t>установленные</w:t>
      </w:r>
      <w:r w:rsidR="00A44BAE" w:rsidRPr="00A44BAE">
        <w:t xml:space="preserve"> </w:t>
      </w:r>
      <w:r w:rsidR="00A44BAE" w:rsidRPr="00A44BAE">
        <w:rPr>
          <w:rFonts w:hint="eastAsia"/>
        </w:rPr>
        <w:t>Налоговым</w:t>
      </w:r>
      <w:r w:rsidR="00A44BAE" w:rsidRPr="00A44BAE">
        <w:t xml:space="preserve"> </w:t>
      </w:r>
      <w:r w:rsidR="00A44BAE" w:rsidRPr="00A44BAE">
        <w:rPr>
          <w:rFonts w:hint="eastAsia"/>
        </w:rPr>
        <w:t>кодексом</w:t>
      </w:r>
      <w:r w:rsidR="00A44BAE" w:rsidRPr="00A44BAE">
        <w:t xml:space="preserve"> </w:t>
      </w:r>
      <w:r w:rsidR="00A44BAE" w:rsidRPr="00A44BAE">
        <w:rPr>
          <w:rFonts w:hint="eastAsia"/>
        </w:rPr>
        <w:t>Российской</w:t>
      </w:r>
      <w:r w:rsidR="00A44BAE" w:rsidRPr="00A44BAE">
        <w:t xml:space="preserve"> </w:t>
      </w:r>
      <w:r w:rsidR="00A44BAE" w:rsidRPr="00A44BAE">
        <w:rPr>
          <w:rFonts w:hint="eastAsia"/>
        </w:rPr>
        <w:t>Федерации</w:t>
      </w:r>
      <w:r w:rsidR="00A44BAE" w:rsidRPr="00A44BAE">
        <w:t>.</w:t>
      </w:r>
    </w:p>
    <w:p w:rsidR="00C16270" w:rsidRPr="00223402" w:rsidRDefault="00C16270" w:rsidP="00695A62">
      <w:pPr>
        <w:spacing w:after="0"/>
        <w:ind w:right="-284" w:firstLine="709"/>
      </w:pPr>
    </w:p>
    <w:p w:rsidR="00804185" w:rsidRPr="00A02882" w:rsidRDefault="00B11151" w:rsidP="00A02882">
      <w:pPr>
        <w:pStyle w:val="aa"/>
        <w:numPr>
          <w:ilvl w:val="0"/>
          <w:numId w:val="1"/>
        </w:numPr>
        <w:spacing w:after="0"/>
        <w:ind w:right="-284"/>
        <w:jc w:val="center"/>
        <w:rPr>
          <w:b/>
        </w:rPr>
      </w:pPr>
      <w:r w:rsidRPr="00126E7A">
        <w:rPr>
          <w:b/>
        </w:rPr>
        <w:t>Ответственность Сторон</w:t>
      </w:r>
    </w:p>
    <w:p w:rsidR="00C723E6" w:rsidRDefault="00B11151" w:rsidP="00B11151">
      <w:pPr>
        <w:spacing w:after="0"/>
        <w:ind w:right="-284" w:firstLine="709"/>
      </w:pPr>
      <w:r w:rsidRPr="00223402">
        <w:t xml:space="preserve">5.1. За неисполнение или ненадлежащее исполнение условий настоящего Договора Стороны несут ответственность в соответствии с действующим гражданским законодательством РФ. </w:t>
      </w:r>
    </w:p>
    <w:p w:rsidR="00C723E6" w:rsidRDefault="00C723E6" w:rsidP="00C723E6">
      <w:pPr>
        <w:spacing w:after="0"/>
        <w:ind w:right="-284" w:firstLine="709"/>
      </w:pPr>
      <w:r>
        <w:t xml:space="preserve">5.2. При невыполнении или ненадлежащем выполнении Подрядчиком обязательств по Договору, выразившемся в ненадлежащем качестве работ или нарушении технологии производства работ, Подрядчик выплачивает Заказчику штраф в размере 10 (десяти) % от стоимости ненадлежащим образом выполненных работ, при этом исправление некачественно </w:t>
      </w:r>
      <w:r>
        <w:lastRenderedPageBreak/>
        <w:t>выполненных работ производится Подрядчиком за свой счет в сроки, согласованные с Заказчиком.</w:t>
      </w:r>
    </w:p>
    <w:p w:rsidR="00C723E6" w:rsidRDefault="00C723E6" w:rsidP="00C723E6">
      <w:pPr>
        <w:spacing w:after="0"/>
        <w:ind w:right="-284" w:firstLine="709"/>
      </w:pPr>
      <w:r>
        <w:t>5.3. За просрочку срока окончания работ по Договору, Подрядчик уплачивает Заказчику пени в размере 0,</w:t>
      </w:r>
      <w:r w:rsidR="00124171">
        <w:t>1</w:t>
      </w:r>
      <w:r>
        <w:t xml:space="preserve"> % от сметной стоимости выполняемых работ за каждый день просрочки до фактического исполнения обязательств.</w:t>
      </w:r>
    </w:p>
    <w:p w:rsidR="00C723E6" w:rsidRDefault="00C723E6" w:rsidP="00C723E6">
      <w:pPr>
        <w:spacing w:after="0"/>
        <w:ind w:right="-284" w:firstLine="709"/>
      </w:pPr>
      <w:r>
        <w:t>5.4. Уплата неустойки или штрафа не освобождает Стороны от выполнения принятых обязательств и возмещения убытков.</w:t>
      </w:r>
    </w:p>
    <w:p w:rsidR="00B11151" w:rsidRPr="00223402" w:rsidRDefault="00805EFC" w:rsidP="00C723E6">
      <w:pPr>
        <w:spacing w:after="0"/>
        <w:ind w:right="-284" w:firstLine="709"/>
      </w:pPr>
      <w:r>
        <w:t xml:space="preserve">5.5. </w:t>
      </w:r>
      <w:r w:rsidR="00C723E6">
        <w:t>До</w:t>
      </w:r>
      <w:r w:rsidR="00AD3ADA">
        <w:t xml:space="preserve"> </w:t>
      </w:r>
      <w:r w:rsidR="00C60D2D">
        <w:t>подписания обеими Сторонами</w:t>
      </w:r>
      <w:r w:rsidR="00AD3ADA">
        <w:t xml:space="preserve"> </w:t>
      </w:r>
      <w:r w:rsidR="00C60D2D">
        <w:t>акта выполненных работ</w:t>
      </w:r>
      <w:r>
        <w:t xml:space="preserve"> риск </w:t>
      </w:r>
      <w:r w:rsidR="00C723E6">
        <w:t>случайной гибели или случайного повреждения результата выполненных работ несёт Подрядчик.</w:t>
      </w:r>
      <w:r w:rsidR="00B11151" w:rsidRPr="00223402">
        <w:t xml:space="preserve">  </w:t>
      </w:r>
    </w:p>
    <w:p w:rsidR="00055A78" w:rsidRPr="00223402" w:rsidRDefault="00055A78" w:rsidP="00B11151">
      <w:pPr>
        <w:spacing w:after="0"/>
        <w:ind w:right="-284" w:firstLine="709"/>
      </w:pPr>
      <w:r>
        <w:t>5.</w:t>
      </w:r>
      <w:r w:rsidR="001D0A69">
        <w:t>6</w:t>
      </w:r>
      <w:r>
        <w:t xml:space="preserve">. </w:t>
      </w:r>
      <w:r w:rsidR="002B2B7F">
        <w:t>За просрочку срока оплаты выполненных работ, Заказчик уплачивает Подрядчику пени в размере 0,01% от суммы задолженности за каждый день просрочки</w:t>
      </w:r>
      <w:r w:rsidR="00920AB3">
        <w:t>.</w:t>
      </w:r>
    </w:p>
    <w:p w:rsidR="00202050" w:rsidRDefault="00202050" w:rsidP="00E3122E">
      <w:pPr>
        <w:spacing w:after="0"/>
        <w:ind w:right="-284"/>
        <w:rPr>
          <w:b/>
          <w:noProof/>
        </w:rPr>
      </w:pPr>
    </w:p>
    <w:p w:rsidR="00B11151" w:rsidRPr="00126E7A" w:rsidRDefault="00B11151" w:rsidP="00126E7A">
      <w:pPr>
        <w:pStyle w:val="aa"/>
        <w:numPr>
          <w:ilvl w:val="0"/>
          <w:numId w:val="1"/>
        </w:numPr>
        <w:spacing w:after="0"/>
        <w:ind w:right="-284"/>
        <w:jc w:val="center"/>
        <w:rPr>
          <w:b/>
        </w:rPr>
      </w:pPr>
      <w:r w:rsidRPr="00126E7A">
        <w:rPr>
          <w:b/>
        </w:rPr>
        <w:t>Срок действия договора</w:t>
      </w:r>
    </w:p>
    <w:p w:rsidR="00EB2346" w:rsidRDefault="00B11151" w:rsidP="00550AA0">
      <w:pPr>
        <w:spacing w:after="0"/>
        <w:ind w:right="-284" w:firstLine="709"/>
      </w:pPr>
      <w:r w:rsidRPr="00223402">
        <w:rPr>
          <w:noProof/>
        </w:rPr>
        <w:t>6.</w:t>
      </w:r>
      <w:r w:rsidR="002E76C9">
        <w:rPr>
          <w:noProof/>
        </w:rPr>
        <w:t>1</w:t>
      </w:r>
      <w:r w:rsidRPr="00223402">
        <w:rPr>
          <w:noProof/>
        </w:rPr>
        <w:t>.</w:t>
      </w:r>
      <w:r w:rsidRPr="00223402">
        <w:t xml:space="preserve"> </w:t>
      </w:r>
      <w:r w:rsidR="00550AA0" w:rsidRPr="00550AA0">
        <w:t>Настоящий Договор вступает в силу со дня его подписания уполномоченными лицами обеих сторон и действует в течение 6 месяцев с даты его заключения, а в части неисполненных обязательств до полного исполнения.</w:t>
      </w:r>
    </w:p>
    <w:p w:rsidR="00550AA0" w:rsidRPr="00CA653F" w:rsidRDefault="00550AA0" w:rsidP="00550AA0">
      <w:pPr>
        <w:spacing w:after="0"/>
        <w:ind w:right="-284" w:firstLine="709"/>
      </w:pPr>
    </w:p>
    <w:p w:rsidR="00A02882" w:rsidRPr="00A02882" w:rsidRDefault="00C16270" w:rsidP="00A02882">
      <w:pPr>
        <w:pStyle w:val="aa"/>
        <w:numPr>
          <w:ilvl w:val="0"/>
          <w:numId w:val="1"/>
        </w:numPr>
        <w:spacing w:after="0"/>
        <w:ind w:right="-284"/>
        <w:jc w:val="center"/>
        <w:rPr>
          <w:b/>
        </w:rPr>
      </w:pPr>
      <w:r>
        <w:rPr>
          <w:b/>
        </w:rPr>
        <w:t>Обстоятельства непреодолимой силы</w:t>
      </w:r>
    </w:p>
    <w:p w:rsidR="00C16270" w:rsidRDefault="00C16270" w:rsidP="00C16270">
      <w:pPr>
        <w:spacing w:after="0"/>
        <w:ind w:right="-284" w:firstLine="709"/>
        <w:rPr>
          <w:noProof/>
        </w:rPr>
      </w:pPr>
      <w:r>
        <w:rPr>
          <w:noProof/>
        </w:rPr>
        <w:t>7.1.</w:t>
      </w:r>
      <w:r>
        <w:rPr>
          <w:noProof/>
        </w:rPr>
        <w:tab/>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C16270" w:rsidRDefault="00C16270" w:rsidP="00C16270">
      <w:pPr>
        <w:spacing w:after="0"/>
        <w:ind w:right="-284" w:firstLine="709"/>
        <w:rPr>
          <w:noProof/>
        </w:rPr>
      </w:pPr>
      <w:r>
        <w:rPr>
          <w:noProof/>
        </w:rPr>
        <w:t>7.2.</w:t>
      </w:r>
      <w:r>
        <w:rPr>
          <w:noProof/>
        </w:rPr>
        <w:tab/>
        <w:t xml:space="preserve">О возникновении и прекращении действия обстоятельств непреодолимой силы Стороны уведомляют друг друга письменно в течение 3 (трех) рабочих дней 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B11151" w:rsidRPr="00223402" w:rsidRDefault="00C16270" w:rsidP="00C16270">
      <w:pPr>
        <w:spacing w:after="0"/>
        <w:ind w:right="-284" w:firstLine="709"/>
      </w:pPr>
      <w:r>
        <w:rPr>
          <w:noProof/>
        </w:rPr>
        <w:t>7.3.</w:t>
      </w:r>
      <w:r>
        <w:rPr>
          <w:noProof/>
        </w:rPr>
        <w:tab/>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167E2" w:rsidRDefault="003167E2" w:rsidP="00B75E03">
      <w:pPr>
        <w:spacing w:after="0"/>
        <w:ind w:right="-284"/>
        <w:rPr>
          <w:b/>
          <w:noProof/>
        </w:rPr>
      </w:pPr>
    </w:p>
    <w:p w:rsidR="00804185" w:rsidRPr="00A02882" w:rsidRDefault="00B11151" w:rsidP="00A02882">
      <w:pPr>
        <w:pStyle w:val="aa"/>
        <w:numPr>
          <w:ilvl w:val="0"/>
          <w:numId w:val="1"/>
        </w:numPr>
        <w:spacing w:after="0"/>
        <w:ind w:right="-284"/>
        <w:jc w:val="center"/>
        <w:rPr>
          <w:b/>
          <w:noProof/>
        </w:rPr>
      </w:pPr>
      <w:r w:rsidRPr="00126E7A">
        <w:rPr>
          <w:b/>
          <w:noProof/>
        </w:rPr>
        <w:t>Гарантийный срок</w:t>
      </w:r>
    </w:p>
    <w:p w:rsidR="003167E2" w:rsidRDefault="00B11151" w:rsidP="00695A62">
      <w:pPr>
        <w:spacing w:after="0"/>
        <w:ind w:right="-284" w:firstLine="709"/>
      </w:pPr>
      <w:r w:rsidRPr="00223402">
        <w:t>8.1. Подрядчик гарантир</w:t>
      </w:r>
      <w:r w:rsidR="00C82515">
        <w:t xml:space="preserve">ует качество выполненных работ </w:t>
      </w:r>
      <w:r w:rsidRPr="00223402">
        <w:t>в течение</w:t>
      </w:r>
      <w:r w:rsidRPr="00223402">
        <w:rPr>
          <w:noProof/>
        </w:rPr>
        <w:t xml:space="preserve"> </w:t>
      </w:r>
      <w:r w:rsidR="00213582" w:rsidRPr="00223402">
        <w:rPr>
          <w:noProof/>
        </w:rPr>
        <w:t>24</w:t>
      </w:r>
      <w:r w:rsidRPr="00223402">
        <w:rPr>
          <w:noProof/>
        </w:rPr>
        <w:t xml:space="preserve"> (</w:t>
      </w:r>
      <w:r w:rsidR="00213582" w:rsidRPr="00223402">
        <w:rPr>
          <w:noProof/>
        </w:rPr>
        <w:t>Двадцати четырех</w:t>
      </w:r>
      <w:r w:rsidRPr="00223402">
        <w:rPr>
          <w:noProof/>
        </w:rPr>
        <w:t>) месяцев</w:t>
      </w:r>
      <w:r w:rsidRPr="00223402">
        <w:t xml:space="preserve"> со дня подписания </w:t>
      </w:r>
      <w:r w:rsidR="00C16270">
        <w:t xml:space="preserve">акта </w:t>
      </w:r>
      <w:r w:rsidR="00C16270" w:rsidRPr="009D6ED2">
        <w:t>о приемке выполненных работ (</w:t>
      </w:r>
      <w:r w:rsidR="00A02882" w:rsidRPr="009D6ED2">
        <w:t>унифицированная форма</w:t>
      </w:r>
      <w:r w:rsidR="00C16270" w:rsidRPr="009D6ED2">
        <w:t xml:space="preserve"> КС-2)</w:t>
      </w:r>
      <w:r w:rsidR="00C16270">
        <w:t xml:space="preserve"> и справки о стоимости выполненных работ </w:t>
      </w:r>
      <w:r w:rsidR="00C16270" w:rsidRPr="009D6ED2">
        <w:t>и затрат (унифицированная форма КС-3)</w:t>
      </w:r>
      <w:r w:rsidR="00C16270">
        <w:t xml:space="preserve">. </w:t>
      </w:r>
    </w:p>
    <w:p w:rsidR="00C82515" w:rsidRDefault="00C82515" w:rsidP="00695A62">
      <w:pPr>
        <w:spacing w:after="0"/>
        <w:ind w:right="-284" w:firstLine="709"/>
      </w:pPr>
      <w:r>
        <w:t>8.2. Если в период гарантийной эксплуатации обнаруж</w:t>
      </w:r>
      <w:r w:rsidR="000D1C75">
        <w:t>атся</w:t>
      </w:r>
      <w:r>
        <w:t xml:space="preserve"> дефект</w:t>
      </w:r>
      <w:r w:rsidR="000D1C75">
        <w:t>ы</w:t>
      </w:r>
      <w:r>
        <w:t xml:space="preserve">, то Подрядчик обязан их устранить за свой счет и в согласованные с Заказчиком сроки, но не позднее 10 дней. Для участия </w:t>
      </w:r>
      <w:r w:rsidR="000D1C75">
        <w:t xml:space="preserve">в </w:t>
      </w:r>
      <w:r>
        <w:t>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w:t>
      </w:r>
    </w:p>
    <w:p w:rsidR="00C16270" w:rsidRDefault="00C16270" w:rsidP="00695A62">
      <w:pPr>
        <w:spacing w:after="0"/>
        <w:ind w:right="-284" w:firstLine="709"/>
      </w:pPr>
      <w:r>
        <w:t>8</w:t>
      </w:r>
      <w:r w:rsidRPr="00C16270">
        <w:t>.</w:t>
      </w:r>
      <w:r>
        <w:t>3</w:t>
      </w:r>
      <w:r w:rsidRPr="00C16270">
        <w:t>. В случае обнаружения Заказчиком недостатков результатов работ и материалов по истечении гарантийного срока, Подрядчик несет ответственность, если Заказчик докажет, что недостатки возникли до передачи результатов работ Заказчику или по причинам, возникших до этого момента.</w:t>
      </w:r>
    </w:p>
    <w:p w:rsidR="003167E2" w:rsidRPr="00223402" w:rsidRDefault="003167E2" w:rsidP="00695A62">
      <w:pPr>
        <w:spacing w:after="0"/>
        <w:ind w:right="-284" w:firstLine="709"/>
      </w:pPr>
    </w:p>
    <w:p w:rsidR="00804185" w:rsidRPr="00A02882" w:rsidRDefault="00B11151" w:rsidP="00A02882">
      <w:pPr>
        <w:pStyle w:val="aa"/>
        <w:numPr>
          <w:ilvl w:val="0"/>
          <w:numId w:val="1"/>
        </w:numPr>
        <w:tabs>
          <w:tab w:val="left" w:pos="3195"/>
          <w:tab w:val="center" w:pos="4989"/>
        </w:tabs>
        <w:spacing w:after="0"/>
        <w:ind w:right="-284"/>
        <w:jc w:val="center"/>
        <w:rPr>
          <w:b/>
        </w:rPr>
      </w:pPr>
      <w:r w:rsidRPr="00A02882">
        <w:rPr>
          <w:b/>
        </w:rPr>
        <w:t>Порядок разрешения споров</w:t>
      </w:r>
    </w:p>
    <w:p w:rsidR="00BE57D3" w:rsidRDefault="00B11151" w:rsidP="00B11151">
      <w:pPr>
        <w:spacing w:after="0"/>
        <w:ind w:right="-284" w:firstLine="709"/>
      </w:pPr>
      <w:r w:rsidRPr="00223402">
        <w:rPr>
          <w:noProof/>
        </w:rPr>
        <w:t>9.1.</w:t>
      </w:r>
      <w:r w:rsidRPr="00223402">
        <w:t xml:space="preserve"> </w:t>
      </w:r>
      <w:r w:rsidR="00A7443B">
        <w:t>Все с</w:t>
      </w:r>
      <w:r w:rsidRPr="00223402">
        <w:t>поры и разногласия, возник</w:t>
      </w:r>
      <w:r w:rsidR="00A7443B">
        <w:t>шие</w:t>
      </w:r>
      <w:r w:rsidRPr="00223402">
        <w:t xml:space="preserve"> в связи с исполнением</w:t>
      </w:r>
      <w:r w:rsidR="00A7443B">
        <w:t xml:space="preserve"> настоящего Договора, его изменением, расторжением</w:t>
      </w:r>
      <w:r w:rsidR="00BE57D3">
        <w:t xml:space="preserve"> решаются Сторонами путем переговоров, а достигнутые договоренности оформляются в виде дополнительных соглашений, подписанных Сторонами</w:t>
      </w:r>
      <w:r w:rsidRPr="00223402">
        <w:t xml:space="preserve"> </w:t>
      </w:r>
      <w:r w:rsidR="00BE57D3">
        <w:t>и скрепленных печатями.</w:t>
      </w:r>
    </w:p>
    <w:p w:rsidR="00BE57D3" w:rsidRDefault="00BE57D3" w:rsidP="00B11151">
      <w:pPr>
        <w:spacing w:after="0"/>
        <w:ind w:right="-284" w:firstLine="709"/>
      </w:pPr>
      <w:r>
        <w:lastRenderedPageBreak/>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r w:rsidR="00B11151" w:rsidRPr="00223402">
        <w:t xml:space="preserve"> </w:t>
      </w:r>
    </w:p>
    <w:p w:rsidR="00B11151" w:rsidRPr="00223402" w:rsidRDefault="00BE57D3" w:rsidP="00BE57D3">
      <w:pPr>
        <w:spacing w:after="0"/>
        <w:ind w:right="-284" w:firstLine="709"/>
      </w:pPr>
      <w:r>
        <w:t xml:space="preserve">Соблюдение указанного в настоящем пункте досудебного претензионного порядка является обязательным. Претензия </w:t>
      </w:r>
      <w:r w:rsidR="00A02882">
        <w:t>должна содержать</w:t>
      </w:r>
      <w:r>
        <w:t xml:space="preserve"> описание предполагаемого нарушения и соответствующее требование Стороны, направляющей претензию.</w:t>
      </w:r>
      <w:r w:rsidR="00B11151" w:rsidRPr="00223402">
        <w:t xml:space="preserve"> </w:t>
      </w:r>
    </w:p>
    <w:p w:rsidR="00B11151" w:rsidRDefault="00BE57D3" w:rsidP="00695A62">
      <w:pPr>
        <w:spacing w:after="0"/>
        <w:ind w:right="-284" w:firstLine="709"/>
      </w:pPr>
      <w:r>
        <w:t>Если спор не урегулирован Сторонами в срок, указанный в настоящем пункте, заинтересованная Сторона вправе обратится за его разрешением в Арбитражный суд Свердловской области.</w:t>
      </w:r>
    </w:p>
    <w:p w:rsidR="00DD4BC1" w:rsidRDefault="00DD4BC1" w:rsidP="00695A62">
      <w:pPr>
        <w:spacing w:after="0"/>
        <w:ind w:right="-284" w:firstLine="709"/>
      </w:pPr>
    </w:p>
    <w:p w:rsidR="00804185" w:rsidRPr="00A02882" w:rsidRDefault="00B11151" w:rsidP="00A02882">
      <w:pPr>
        <w:pStyle w:val="aa"/>
        <w:numPr>
          <w:ilvl w:val="0"/>
          <w:numId w:val="1"/>
        </w:numPr>
        <w:tabs>
          <w:tab w:val="left" w:pos="2970"/>
          <w:tab w:val="left" w:pos="3195"/>
        </w:tabs>
        <w:spacing w:after="0"/>
        <w:ind w:right="-284"/>
        <w:jc w:val="center"/>
        <w:rPr>
          <w:b/>
          <w:noProof/>
        </w:rPr>
      </w:pPr>
      <w:r w:rsidRPr="00126E7A">
        <w:rPr>
          <w:b/>
          <w:noProof/>
        </w:rPr>
        <w:t>Порядок изменения и дополнения договора</w:t>
      </w:r>
    </w:p>
    <w:p w:rsidR="00B11151" w:rsidRPr="00223402" w:rsidRDefault="00B11151" w:rsidP="00B11151">
      <w:pPr>
        <w:spacing w:after="0"/>
        <w:ind w:right="-284" w:firstLine="709"/>
      </w:pPr>
      <w:r w:rsidRPr="00223402">
        <w:rPr>
          <w:noProof/>
        </w:rPr>
        <w:t>10</w:t>
      </w:r>
      <w:r w:rsidRPr="00223402">
        <w:t xml:space="preserve">.1. Любые изменения и дополнения к настоящему Договору, в том числе работы неучтенные настоящим Договором, имеют </w:t>
      </w:r>
      <w:r w:rsidR="00A02882" w:rsidRPr="00223402">
        <w:t>силу только</w:t>
      </w:r>
      <w:r w:rsidRPr="00223402">
        <w:t xml:space="preserve"> в том случае, если они оформлены в письменном виде и подписаны обеими Сторонами.</w:t>
      </w:r>
    </w:p>
    <w:p w:rsidR="001D0A69" w:rsidRPr="001D0A69" w:rsidRDefault="00B11151" w:rsidP="001D0A69">
      <w:pPr>
        <w:spacing w:after="0"/>
        <w:ind w:right="-369" w:firstLine="709"/>
      </w:pPr>
      <w:r w:rsidRPr="00223402">
        <w:rPr>
          <w:noProof/>
        </w:rPr>
        <w:t>10</w:t>
      </w:r>
      <w:r w:rsidRPr="00223402">
        <w:t xml:space="preserve">.2. </w:t>
      </w:r>
      <w:r w:rsidR="00F124A6" w:rsidRPr="00591A16">
        <w:t xml:space="preserve">Изменения и дополнения, досрочное расторжение Договора может иметь место по соглашению Сторон </w:t>
      </w:r>
      <w:r w:rsidR="001D0A69" w:rsidRPr="001D0A69">
        <w:t>в соответствии и по основаниям, предусмотренным действующим законодательством РФ</w:t>
      </w:r>
      <w:r w:rsidR="001D0A69">
        <w:t>.</w:t>
      </w:r>
    </w:p>
    <w:p w:rsidR="00695A62" w:rsidRDefault="00695A62" w:rsidP="001D0A69">
      <w:pPr>
        <w:spacing w:after="0"/>
        <w:ind w:right="-369" w:firstLine="709"/>
        <w:rPr>
          <w:b/>
          <w:noProof/>
        </w:rPr>
      </w:pPr>
    </w:p>
    <w:p w:rsidR="00804185" w:rsidRPr="00A02882" w:rsidRDefault="00B11151" w:rsidP="00A02882">
      <w:pPr>
        <w:pStyle w:val="aa"/>
        <w:numPr>
          <w:ilvl w:val="0"/>
          <w:numId w:val="1"/>
        </w:numPr>
        <w:spacing w:after="0"/>
        <w:ind w:right="-284"/>
        <w:jc w:val="center"/>
        <w:rPr>
          <w:b/>
        </w:rPr>
      </w:pPr>
      <w:r w:rsidRPr="00126E7A">
        <w:rPr>
          <w:b/>
        </w:rPr>
        <w:t>Заключительные положения</w:t>
      </w:r>
    </w:p>
    <w:p w:rsidR="00D4674A" w:rsidRDefault="00B11151" w:rsidP="00B11151">
      <w:pPr>
        <w:spacing w:after="0"/>
        <w:ind w:right="-284" w:firstLine="709"/>
      </w:pPr>
      <w:r w:rsidRPr="00223402">
        <w:rPr>
          <w:noProof/>
        </w:rPr>
        <w:t>11.1</w:t>
      </w:r>
      <w:bookmarkStart w:id="6" w:name="OCRUncertain984"/>
      <w:r w:rsidRPr="00223402">
        <w:rPr>
          <w:noProof/>
        </w:rPr>
        <w:t>.</w:t>
      </w:r>
      <w:bookmarkEnd w:id="6"/>
      <w:r w:rsidRPr="00223402">
        <w:t xml:space="preserve"> </w:t>
      </w:r>
      <w:r w:rsidR="00D4674A">
        <w:t xml:space="preserve">Стороны не в праве передавать свои обязательства по настоящему </w:t>
      </w:r>
      <w:r w:rsidR="00A7031E">
        <w:t>Д</w:t>
      </w:r>
      <w:r w:rsidR="00D4674A">
        <w:t xml:space="preserve">оговору третьим лицам. Уступка права требования исполнения обязательств по настоящему </w:t>
      </w:r>
      <w:r w:rsidR="00A7031E">
        <w:t>Д</w:t>
      </w:r>
      <w:r w:rsidR="00D4674A">
        <w:t>оговору возможна только по соглашению сторон, выраженному в письменной форме.</w:t>
      </w:r>
    </w:p>
    <w:p w:rsidR="00B11151" w:rsidRPr="00223402" w:rsidRDefault="00D4674A" w:rsidP="00B11151">
      <w:pPr>
        <w:spacing w:after="0"/>
        <w:ind w:right="-284" w:firstLine="709"/>
      </w:pPr>
      <w:r>
        <w:t xml:space="preserve">11.2. </w:t>
      </w:r>
      <w:r w:rsidR="00B11151" w:rsidRPr="00223402">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Все приложения к настоящему Договору составляют его неотъемлемую часть.</w:t>
      </w:r>
    </w:p>
    <w:p w:rsidR="00B11151" w:rsidRPr="00223402" w:rsidRDefault="00B11151" w:rsidP="00B11151">
      <w:pPr>
        <w:spacing w:after="0"/>
        <w:ind w:right="-284" w:firstLine="709"/>
      </w:pPr>
      <w:r w:rsidRPr="00223402">
        <w:rPr>
          <w:noProof/>
        </w:rPr>
        <w:t>11.</w:t>
      </w:r>
      <w:r w:rsidR="002B2B7F">
        <w:rPr>
          <w:noProof/>
        </w:rPr>
        <w:t>3</w:t>
      </w:r>
      <w:r w:rsidRPr="00223402">
        <w:rPr>
          <w:noProof/>
        </w:rPr>
        <w:t>.</w:t>
      </w:r>
      <w:r w:rsidRPr="00223402">
        <w:t xml:space="preserve"> Настоящий Договор составлен в двух экземплярах. Оба экземпляра идентичны и имеют одинаковую силу. У каждой из Сторон находится один экземпляр настоящего Договора.</w:t>
      </w:r>
    </w:p>
    <w:p w:rsidR="00CE5843" w:rsidRPr="00223402" w:rsidRDefault="00B11151" w:rsidP="00CE5843">
      <w:pPr>
        <w:spacing w:after="0"/>
        <w:ind w:right="-284" w:firstLine="709"/>
      </w:pPr>
      <w:r w:rsidRPr="00223402">
        <w:t>11.</w:t>
      </w:r>
      <w:r w:rsidR="002B2B7F">
        <w:t>4</w:t>
      </w:r>
      <w:r w:rsidRPr="00223402">
        <w:t>. Приложения к Договору:</w:t>
      </w:r>
    </w:p>
    <w:p w:rsidR="00DB16DB" w:rsidRDefault="001A5423" w:rsidP="000032A7">
      <w:pPr>
        <w:spacing w:after="0"/>
        <w:ind w:left="851" w:right="-284" w:hanging="142"/>
      </w:pPr>
      <w:r>
        <w:t>-</w:t>
      </w:r>
      <w:r w:rsidR="00B11151" w:rsidRPr="00223402">
        <w:t xml:space="preserve">Приложение №1 – </w:t>
      </w:r>
      <w:r w:rsidR="00931D8A">
        <w:rPr>
          <w:rFonts w:eastAsia="Calibri"/>
          <w:bCs/>
        </w:rPr>
        <w:t>Л</w:t>
      </w:r>
      <w:r w:rsidR="00931D8A" w:rsidRPr="00A03567">
        <w:rPr>
          <w:rFonts w:eastAsia="Calibri"/>
          <w:bCs/>
        </w:rPr>
        <w:t>окальны</w:t>
      </w:r>
      <w:r w:rsidR="00931D8A">
        <w:rPr>
          <w:rFonts w:eastAsia="Calibri"/>
          <w:bCs/>
        </w:rPr>
        <w:t>й</w:t>
      </w:r>
      <w:r w:rsidR="00931D8A" w:rsidRPr="00A03567">
        <w:rPr>
          <w:rFonts w:eastAsia="Calibri"/>
          <w:bCs/>
        </w:rPr>
        <w:t xml:space="preserve"> сметны</w:t>
      </w:r>
      <w:r w:rsidR="00931D8A">
        <w:rPr>
          <w:rFonts w:eastAsia="Calibri"/>
          <w:bCs/>
        </w:rPr>
        <w:t>й</w:t>
      </w:r>
      <w:r w:rsidR="00931D8A" w:rsidRPr="00A03567">
        <w:rPr>
          <w:rFonts w:eastAsia="Calibri"/>
          <w:bCs/>
        </w:rPr>
        <w:t xml:space="preserve"> расч</w:t>
      </w:r>
      <w:r w:rsidR="00931D8A">
        <w:rPr>
          <w:rFonts w:eastAsia="Calibri"/>
          <w:bCs/>
        </w:rPr>
        <w:t>ет</w:t>
      </w:r>
      <w:r w:rsidR="00931D8A" w:rsidRPr="00A03567">
        <w:rPr>
          <w:rFonts w:eastAsia="Calibri"/>
          <w:bCs/>
        </w:rPr>
        <w:t xml:space="preserve"> №</w:t>
      </w:r>
      <w:r w:rsidR="00931D8A">
        <w:rPr>
          <w:rFonts w:eastAsia="Calibri"/>
          <w:bCs/>
        </w:rPr>
        <w:t xml:space="preserve"> 22-14.2</w:t>
      </w:r>
    </w:p>
    <w:p w:rsidR="00931D8A" w:rsidRPr="00223402" w:rsidRDefault="00931D8A" w:rsidP="00931D8A">
      <w:pPr>
        <w:spacing w:after="0"/>
        <w:ind w:right="-284"/>
      </w:pPr>
      <w:r>
        <w:t xml:space="preserve">           - Приложение №2 - </w:t>
      </w:r>
      <w:r>
        <w:rPr>
          <w:rFonts w:eastAsia="Calibri"/>
          <w:bCs/>
        </w:rPr>
        <w:t>С</w:t>
      </w:r>
      <w:r w:rsidRPr="00A03567">
        <w:rPr>
          <w:rFonts w:eastAsia="Calibri"/>
          <w:bCs/>
        </w:rPr>
        <w:t>хем</w:t>
      </w:r>
      <w:r>
        <w:rPr>
          <w:rFonts w:eastAsia="Calibri"/>
          <w:bCs/>
        </w:rPr>
        <w:t>а</w:t>
      </w:r>
      <w:r w:rsidRPr="00A03567">
        <w:rPr>
          <w:rFonts w:eastAsia="Calibri"/>
          <w:bCs/>
        </w:rPr>
        <w:t xml:space="preserve"> </w:t>
      </w:r>
      <w:r>
        <w:rPr>
          <w:rFonts w:eastAsia="Calibri"/>
          <w:bCs/>
        </w:rPr>
        <w:t xml:space="preserve">аварийного </w:t>
      </w:r>
      <w:r w:rsidRPr="00A03567">
        <w:rPr>
          <w:rFonts w:eastAsia="Calibri"/>
          <w:bCs/>
        </w:rPr>
        <w:t>участка канализаци</w:t>
      </w:r>
      <w:r>
        <w:rPr>
          <w:rFonts w:eastAsia="Calibri"/>
          <w:bCs/>
        </w:rPr>
        <w:t>онного коллектора</w:t>
      </w:r>
    </w:p>
    <w:p w:rsidR="00966497" w:rsidRDefault="00966497" w:rsidP="00CE5843">
      <w:pPr>
        <w:spacing w:after="0"/>
        <w:ind w:right="-284" w:firstLine="709"/>
      </w:pPr>
    </w:p>
    <w:p w:rsidR="00B11151" w:rsidRDefault="00B11151" w:rsidP="009D5B97">
      <w:pPr>
        <w:spacing w:after="0"/>
        <w:ind w:right="-284"/>
        <w:jc w:val="center"/>
        <w:rPr>
          <w:b/>
        </w:rPr>
      </w:pPr>
      <w:r w:rsidRPr="00223402">
        <w:rPr>
          <w:b/>
        </w:rPr>
        <w:t>12. Адреса и реквизиты Сторон</w:t>
      </w:r>
    </w:p>
    <w:p w:rsidR="00787EF2" w:rsidRDefault="00787EF2" w:rsidP="009D5B97">
      <w:pPr>
        <w:spacing w:after="0"/>
        <w:ind w:right="-284"/>
        <w:jc w:val="center"/>
        <w:rPr>
          <w:b/>
        </w:rPr>
      </w:pPr>
    </w:p>
    <w:tbl>
      <w:tblPr>
        <w:tblStyle w:val="ab"/>
        <w:tblW w:w="0" w:type="auto"/>
        <w:tblLook w:val="04A0" w:firstRow="1" w:lastRow="0" w:firstColumn="1" w:lastColumn="0" w:noHBand="0" w:noVBand="1"/>
      </w:tblPr>
      <w:tblGrid>
        <w:gridCol w:w="4678"/>
        <w:gridCol w:w="4677"/>
      </w:tblGrid>
      <w:tr w:rsidR="002E0043" w:rsidTr="00A02882">
        <w:tc>
          <w:tcPr>
            <w:tcW w:w="4678" w:type="dxa"/>
            <w:tcBorders>
              <w:top w:val="nil"/>
              <w:left w:val="nil"/>
              <w:bottom w:val="nil"/>
              <w:right w:val="nil"/>
            </w:tcBorders>
          </w:tcPr>
          <w:p w:rsidR="002E0043" w:rsidRPr="00F91633" w:rsidRDefault="002E0043" w:rsidP="002E0043">
            <w:pPr>
              <w:spacing w:after="0"/>
              <w:ind w:right="-284"/>
              <w:rPr>
                <w:b/>
              </w:rPr>
            </w:pPr>
            <w:r w:rsidRPr="00223402">
              <w:rPr>
                <w:b/>
              </w:rPr>
              <w:t xml:space="preserve">Заказчик </w:t>
            </w:r>
            <w:r>
              <w:tab/>
            </w:r>
            <w:r>
              <w:tab/>
            </w:r>
            <w:r>
              <w:tab/>
            </w:r>
          </w:p>
          <w:p w:rsidR="00F91633" w:rsidRDefault="00F91633" w:rsidP="00F91633">
            <w:r>
              <w:t>АО «НПО автоматики»</w:t>
            </w:r>
          </w:p>
          <w:p w:rsidR="008C61AD" w:rsidRDefault="008C61AD" w:rsidP="00F91633">
            <w:r>
              <w:t>620075 г. Екатеринбург</w:t>
            </w:r>
          </w:p>
          <w:p w:rsidR="008C61AD" w:rsidRDefault="008C61AD" w:rsidP="00F91633">
            <w:r>
              <w:t>ул. Мамина-Сибиряка, д. 145</w:t>
            </w:r>
          </w:p>
          <w:p w:rsidR="00F91633" w:rsidRDefault="00F91633" w:rsidP="00F91633">
            <w:r>
              <w:t>ИНН/КПП 6685066917/668501001</w:t>
            </w:r>
          </w:p>
          <w:p w:rsidR="00F91633" w:rsidRDefault="00F91633" w:rsidP="00F91633">
            <w:r>
              <w:t xml:space="preserve">Банк ГПБ (АО), </w:t>
            </w:r>
            <w:r w:rsidR="008C61AD">
              <w:t>г. Москва</w:t>
            </w:r>
          </w:p>
          <w:p w:rsidR="00F91633" w:rsidRDefault="00F91633" w:rsidP="00F91633">
            <w:r>
              <w:t>р/с 40702810900000068622</w:t>
            </w:r>
          </w:p>
          <w:p w:rsidR="00F91633" w:rsidRDefault="00F91633" w:rsidP="00F91633">
            <w:r>
              <w:t>к/с 30101810200000000823</w:t>
            </w:r>
          </w:p>
          <w:p w:rsidR="00F91633" w:rsidRDefault="00F91633" w:rsidP="00F91633">
            <w:r>
              <w:t>БИК 044525823</w:t>
            </w:r>
          </w:p>
          <w:p w:rsidR="00F91633" w:rsidRDefault="00F91633" w:rsidP="002E0043">
            <w:pPr>
              <w:widowControl w:val="0"/>
              <w:spacing w:after="0" w:line="283" w:lineRule="exact"/>
              <w:ind w:right="-284"/>
              <w:jc w:val="left"/>
              <w:rPr>
                <w:rFonts w:eastAsia="Calibri"/>
                <w:b/>
                <w:lang w:eastAsia="en-US"/>
              </w:rPr>
            </w:pPr>
          </w:p>
          <w:p w:rsidR="002E0043" w:rsidRPr="00223402" w:rsidRDefault="002E0043" w:rsidP="002E0043">
            <w:pPr>
              <w:spacing w:after="0"/>
              <w:ind w:right="-284"/>
            </w:pPr>
            <w:r w:rsidRPr="00223402">
              <w:t>Заместитель генерального директора</w:t>
            </w:r>
          </w:p>
          <w:p w:rsidR="002E0043" w:rsidRPr="00223402" w:rsidRDefault="002E0043" w:rsidP="002E0043">
            <w:pPr>
              <w:spacing w:after="0"/>
              <w:ind w:right="-284"/>
            </w:pPr>
            <w:r w:rsidRPr="00223402">
              <w:t xml:space="preserve">по экономике и финансам – финансовый </w:t>
            </w:r>
          </w:p>
          <w:p w:rsidR="002E0043" w:rsidRPr="00223402" w:rsidRDefault="002E0043" w:rsidP="002E0043">
            <w:pPr>
              <w:spacing w:after="0"/>
              <w:ind w:right="-284"/>
            </w:pPr>
            <w:r w:rsidRPr="00223402">
              <w:t xml:space="preserve">директор </w:t>
            </w:r>
          </w:p>
          <w:p w:rsidR="002E0043" w:rsidRPr="00223402" w:rsidRDefault="002E0043" w:rsidP="002E0043">
            <w:pPr>
              <w:spacing w:line="283" w:lineRule="exact"/>
              <w:ind w:right="-284"/>
            </w:pPr>
            <w:r>
              <w:t>___________________/Д</w:t>
            </w:r>
            <w:r w:rsidRPr="00223402">
              <w:t xml:space="preserve">.В. </w:t>
            </w:r>
            <w:r>
              <w:t>Усков</w:t>
            </w:r>
            <w:r w:rsidRPr="00223402">
              <w:t>/</w:t>
            </w:r>
          </w:p>
          <w:p w:rsidR="002E0043" w:rsidRPr="00223402" w:rsidRDefault="002E0043" w:rsidP="002E0043">
            <w:pPr>
              <w:tabs>
                <w:tab w:val="left" w:pos="470"/>
                <w:tab w:val="right" w:pos="2803"/>
                <w:tab w:val="left" w:pos="3008"/>
              </w:tabs>
              <w:spacing w:line="210" w:lineRule="exact"/>
              <w:ind w:right="-284"/>
            </w:pPr>
            <w:r>
              <w:t>«____»</w:t>
            </w:r>
            <w:r>
              <w:tab/>
              <w:t>_______________20</w:t>
            </w:r>
            <w:r w:rsidR="00907C58">
              <w:t>__</w:t>
            </w:r>
            <w:r w:rsidRPr="00223402">
              <w:tab/>
              <w:t xml:space="preserve"> г.</w:t>
            </w:r>
          </w:p>
          <w:p w:rsidR="002E0043" w:rsidRDefault="002E0043" w:rsidP="002E0043">
            <w:pPr>
              <w:spacing w:after="0"/>
              <w:ind w:right="-284"/>
            </w:pPr>
            <w:r w:rsidRPr="00223402">
              <w:t xml:space="preserve">                            м.п.</w:t>
            </w:r>
          </w:p>
          <w:p w:rsidR="002E0043" w:rsidRDefault="002E0043" w:rsidP="002E0043">
            <w:pPr>
              <w:spacing w:after="0"/>
              <w:ind w:right="-284"/>
              <w:jc w:val="left"/>
              <w:rPr>
                <w:b/>
              </w:rPr>
            </w:pPr>
          </w:p>
        </w:tc>
        <w:tc>
          <w:tcPr>
            <w:tcW w:w="4677" w:type="dxa"/>
            <w:tcBorders>
              <w:top w:val="nil"/>
              <w:left w:val="nil"/>
              <w:bottom w:val="nil"/>
              <w:right w:val="nil"/>
            </w:tcBorders>
          </w:tcPr>
          <w:p w:rsidR="002E0043" w:rsidRDefault="002E0043" w:rsidP="002E0043">
            <w:pPr>
              <w:spacing w:after="0"/>
              <w:ind w:right="-284"/>
              <w:jc w:val="left"/>
            </w:pPr>
            <w:r w:rsidRPr="00223402">
              <w:rPr>
                <w:b/>
              </w:rPr>
              <w:t>Подрядчик</w:t>
            </w:r>
            <w:r>
              <w:t xml:space="preserve"> </w:t>
            </w:r>
          </w:p>
          <w:p w:rsidR="00907C58" w:rsidRDefault="00907C58" w:rsidP="002E0043">
            <w:pPr>
              <w:widowControl w:val="0"/>
              <w:spacing w:after="0" w:line="283" w:lineRule="exact"/>
              <w:ind w:right="-284"/>
              <w:jc w:val="left"/>
              <w:rPr>
                <w:rFonts w:eastAsia="Calibri"/>
                <w:b/>
                <w:lang w:eastAsia="en-US"/>
              </w:rPr>
            </w:pPr>
          </w:p>
          <w:p w:rsidR="00907C58" w:rsidRDefault="00907C58" w:rsidP="002E0043">
            <w:pPr>
              <w:widowControl w:val="0"/>
              <w:spacing w:after="0" w:line="283" w:lineRule="exact"/>
              <w:ind w:right="-284"/>
              <w:jc w:val="left"/>
              <w:rPr>
                <w:rFonts w:eastAsia="Calibri"/>
                <w:b/>
                <w:lang w:eastAsia="en-US"/>
              </w:rPr>
            </w:pPr>
          </w:p>
          <w:p w:rsidR="00BA3751" w:rsidRDefault="00BA3751" w:rsidP="00907C58">
            <w:pPr>
              <w:widowControl w:val="0"/>
              <w:spacing w:after="0" w:line="283" w:lineRule="exact"/>
              <w:ind w:right="-284"/>
              <w:jc w:val="left"/>
              <w:rPr>
                <w:rFonts w:eastAsia="Calibri"/>
                <w:b/>
                <w:lang w:eastAsia="en-US"/>
              </w:rPr>
            </w:pPr>
          </w:p>
          <w:p w:rsidR="00804185" w:rsidRDefault="00804185" w:rsidP="00907C58">
            <w:pPr>
              <w:widowControl w:val="0"/>
              <w:spacing w:after="0" w:line="283" w:lineRule="exact"/>
              <w:ind w:right="-284"/>
              <w:jc w:val="left"/>
              <w:rPr>
                <w:rFonts w:eastAsia="Calibri"/>
                <w:b/>
                <w:lang w:eastAsia="en-US"/>
              </w:rPr>
            </w:pPr>
          </w:p>
          <w:p w:rsidR="00804185" w:rsidRDefault="00804185" w:rsidP="00907C58">
            <w:pPr>
              <w:widowControl w:val="0"/>
              <w:spacing w:after="0" w:line="283" w:lineRule="exact"/>
              <w:ind w:right="-284"/>
              <w:jc w:val="left"/>
              <w:rPr>
                <w:rFonts w:eastAsia="Calibri"/>
                <w:b/>
                <w:lang w:eastAsia="en-US"/>
              </w:rPr>
            </w:pPr>
          </w:p>
          <w:p w:rsidR="00804185" w:rsidRDefault="00804185" w:rsidP="00907C58">
            <w:pPr>
              <w:widowControl w:val="0"/>
              <w:spacing w:after="0" w:line="283" w:lineRule="exact"/>
              <w:ind w:right="-284"/>
              <w:jc w:val="left"/>
              <w:rPr>
                <w:rFonts w:eastAsia="Calibri"/>
                <w:b/>
                <w:lang w:eastAsia="en-US"/>
              </w:rPr>
            </w:pPr>
          </w:p>
          <w:p w:rsidR="00804185" w:rsidRDefault="00804185" w:rsidP="00907C58">
            <w:pPr>
              <w:widowControl w:val="0"/>
              <w:spacing w:after="0" w:line="283" w:lineRule="exact"/>
              <w:ind w:right="-284"/>
              <w:jc w:val="left"/>
              <w:rPr>
                <w:rFonts w:eastAsia="Calibri"/>
                <w:b/>
                <w:lang w:eastAsia="en-US"/>
              </w:rPr>
            </w:pPr>
          </w:p>
          <w:p w:rsidR="00804185" w:rsidRDefault="00804185" w:rsidP="00907C58">
            <w:pPr>
              <w:widowControl w:val="0"/>
              <w:spacing w:after="0" w:line="283" w:lineRule="exact"/>
              <w:ind w:right="-284"/>
              <w:jc w:val="left"/>
              <w:rPr>
                <w:rFonts w:eastAsia="Calibri"/>
                <w:b/>
                <w:lang w:eastAsia="en-US"/>
              </w:rPr>
            </w:pPr>
          </w:p>
          <w:p w:rsidR="00804185" w:rsidRDefault="00804185" w:rsidP="00907C58">
            <w:pPr>
              <w:widowControl w:val="0"/>
              <w:spacing w:after="0" w:line="283" w:lineRule="exact"/>
              <w:ind w:right="-284"/>
              <w:jc w:val="left"/>
              <w:rPr>
                <w:rFonts w:eastAsia="Calibri"/>
                <w:b/>
                <w:lang w:eastAsia="en-US"/>
              </w:rPr>
            </w:pPr>
          </w:p>
          <w:p w:rsidR="00A02882" w:rsidRDefault="00A02882" w:rsidP="00907C58">
            <w:pPr>
              <w:widowControl w:val="0"/>
              <w:spacing w:after="0" w:line="283" w:lineRule="exact"/>
              <w:ind w:right="-284"/>
              <w:jc w:val="left"/>
              <w:rPr>
                <w:rFonts w:eastAsia="Calibri"/>
                <w:b/>
                <w:lang w:eastAsia="en-US"/>
              </w:rPr>
            </w:pPr>
          </w:p>
          <w:p w:rsidR="00907C58" w:rsidRDefault="00907C58" w:rsidP="002E0043">
            <w:pPr>
              <w:spacing w:line="283" w:lineRule="exact"/>
              <w:ind w:right="-284"/>
            </w:pPr>
          </w:p>
          <w:p w:rsidR="008C61AD" w:rsidRDefault="008C61AD" w:rsidP="002E0043">
            <w:pPr>
              <w:spacing w:line="283" w:lineRule="exact"/>
              <w:ind w:right="-284"/>
            </w:pPr>
          </w:p>
          <w:p w:rsidR="00907C58" w:rsidRPr="00035121" w:rsidRDefault="00907C58" w:rsidP="002E0043">
            <w:pPr>
              <w:spacing w:line="283" w:lineRule="exact"/>
              <w:ind w:right="-284"/>
            </w:pPr>
          </w:p>
          <w:p w:rsidR="002E0043" w:rsidRPr="00035121" w:rsidRDefault="002E0043" w:rsidP="002E0043">
            <w:pPr>
              <w:spacing w:line="283" w:lineRule="exact"/>
              <w:ind w:right="-284"/>
            </w:pPr>
            <w:r w:rsidRPr="00035121">
              <w:t xml:space="preserve"> ___________________/</w:t>
            </w:r>
            <w:r w:rsidR="00804185">
              <w:t xml:space="preserve">                        </w:t>
            </w:r>
            <w:r w:rsidR="00BA3751">
              <w:t>/</w:t>
            </w:r>
            <w:r w:rsidR="00035121" w:rsidRPr="00035121">
              <w:t xml:space="preserve"> </w:t>
            </w:r>
          </w:p>
          <w:p w:rsidR="002E0043" w:rsidRPr="00223402" w:rsidRDefault="002E0043" w:rsidP="002E0043">
            <w:pPr>
              <w:tabs>
                <w:tab w:val="left" w:pos="470"/>
                <w:tab w:val="right" w:pos="2803"/>
                <w:tab w:val="left" w:pos="3008"/>
              </w:tabs>
              <w:spacing w:line="210" w:lineRule="exact"/>
              <w:ind w:right="-284"/>
            </w:pPr>
            <w:r w:rsidRPr="00035121">
              <w:t>«____»</w:t>
            </w:r>
            <w:r w:rsidRPr="00035121">
              <w:tab/>
              <w:t>_______________</w:t>
            </w:r>
            <w:r w:rsidR="00E3122E">
              <w:t>____</w:t>
            </w:r>
            <w:r w:rsidRPr="00035121">
              <w:t>20</w:t>
            </w:r>
            <w:r w:rsidR="00907C58">
              <w:t>__</w:t>
            </w:r>
            <w:r w:rsidRPr="00035121">
              <w:t xml:space="preserve"> г.</w:t>
            </w:r>
          </w:p>
          <w:p w:rsidR="002E0043" w:rsidRDefault="002E0043" w:rsidP="00ED4893">
            <w:pPr>
              <w:spacing w:after="0"/>
              <w:ind w:right="-284"/>
              <w:jc w:val="left"/>
              <w:rPr>
                <w:b/>
              </w:rPr>
            </w:pPr>
            <w:r w:rsidRPr="00223402">
              <w:t xml:space="preserve">                            м.п.</w:t>
            </w:r>
          </w:p>
        </w:tc>
      </w:tr>
    </w:tbl>
    <w:p w:rsidR="00BF2839" w:rsidRPr="001A5423" w:rsidRDefault="00BF2839" w:rsidP="00804185">
      <w:pPr>
        <w:rPr>
          <w:rFonts w:eastAsia="Courier New"/>
        </w:rPr>
      </w:pPr>
    </w:p>
    <w:sectPr w:rsidR="00BF2839" w:rsidRPr="001A5423" w:rsidSect="00A35DF7">
      <w:pgSz w:w="11906" w:h="16838"/>
      <w:pgMar w:top="426" w:right="850" w:bottom="851" w:left="1701" w:header="426"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0C9D" w:rsidRDefault="00E50C9D" w:rsidP="00223402">
      <w:pPr>
        <w:spacing w:after="0"/>
      </w:pPr>
      <w:r>
        <w:separator/>
      </w:r>
    </w:p>
  </w:endnote>
  <w:endnote w:type="continuationSeparator" w:id="0">
    <w:p w:rsidR="00E50C9D" w:rsidRDefault="00E50C9D" w:rsidP="0022340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0C9D" w:rsidRDefault="00E50C9D" w:rsidP="00223402">
      <w:pPr>
        <w:spacing w:after="0"/>
      </w:pPr>
      <w:r>
        <w:separator/>
      </w:r>
    </w:p>
  </w:footnote>
  <w:footnote w:type="continuationSeparator" w:id="0">
    <w:p w:rsidR="00E50C9D" w:rsidRDefault="00E50C9D" w:rsidP="0022340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880778"/>
    <w:multiLevelType w:val="multilevel"/>
    <w:tmpl w:val="CBA4F1F0"/>
    <w:lvl w:ilvl="0">
      <w:start w:val="1"/>
      <w:numFmt w:val="decimal"/>
      <w:lvlText w:val="%1."/>
      <w:lvlJc w:val="left"/>
      <w:pPr>
        <w:ind w:left="720" w:hanging="360"/>
      </w:pPr>
      <w:rPr>
        <w:rFonts w:hint="default"/>
      </w:rPr>
    </w:lvl>
    <w:lvl w:ilvl="1">
      <w:start w:val="4"/>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151"/>
    <w:rsid w:val="000032A7"/>
    <w:rsid w:val="000035BF"/>
    <w:rsid w:val="00003779"/>
    <w:rsid w:val="00017464"/>
    <w:rsid w:val="00024FA0"/>
    <w:rsid w:val="00035121"/>
    <w:rsid w:val="00036553"/>
    <w:rsid w:val="000368E6"/>
    <w:rsid w:val="000445F4"/>
    <w:rsid w:val="00055A78"/>
    <w:rsid w:val="00063C97"/>
    <w:rsid w:val="0007780C"/>
    <w:rsid w:val="00084261"/>
    <w:rsid w:val="00084291"/>
    <w:rsid w:val="000A32F7"/>
    <w:rsid w:val="000B0BC2"/>
    <w:rsid w:val="000B18F2"/>
    <w:rsid w:val="000C26B4"/>
    <w:rsid w:val="000C4672"/>
    <w:rsid w:val="000C7C9E"/>
    <w:rsid w:val="000D1C75"/>
    <w:rsid w:val="000D47E5"/>
    <w:rsid w:val="000E2E94"/>
    <w:rsid w:val="001030EB"/>
    <w:rsid w:val="001062A2"/>
    <w:rsid w:val="001220ED"/>
    <w:rsid w:val="00122FAC"/>
    <w:rsid w:val="00124171"/>
    <w:rsid w:val="00126E7A"/>
    <w:rsid w:val="001323D4"/>
    <w:rsid w:val="001344D4"/>
    <w:rsid w:val="00141D9E"/>
    <w:rsid w:val="0015320E"/>
    <w:rsid w:val="00156284"/>
    <w:rsid w:val="00157FE2"/>
    <w:rsid w:val="00183128"/>
    <w:rsid w:val="00193058"/>
    <w:rsid w:val="00193B1E"/>
    <w:rsid w:val="001A5423"/>
    <w:rsid w:val="001A6998"/>
    <w:rsid w:val="001C4959"/>
    <w:rsid w:val="001C4B4F"/>
    <w:rsid w:val="001D0A69"/>
    <w:rsid w:val="001D1E52"/>
    <w:rsid w:val="001D1F76"/>
    <w:rsid w:val="001D4C62"/>
    <w:rsid w:val="001E5B6B"/>
    <w:rsid w:val="001F6330"/>
    <w:rsid w:val="00200627"/>
    <w:rsid w:val="00202050"/>
    <w:rsid w:val="00210015"/>
    <w:rsid w:val="00212961"/>
    <w:rsid w:val="00213582"/>
    <w:rsid w:val="002166E2"/>
    <w:rsid w:val="00220F25"/>
    <w:rsid w:val="00223402"/>
    <w:rsid w:val="0023374E"/>
    <w:rsid w:val="002348ED"/>
    <w:rsid w:val="00265ECD"/>
    <w:rsid w:val="00266C94"/>
    <w:rsid w:val="00274735"/>
    <w:rsid w:val="00280C8E"/>
    <w:rsid w:val="00284BD6"/>
    <w:rsid w:val="00297BC8"/>
    <w:rsid w:val="002A7E6E"/>
    <w:rsid w:val="002B17EB"/>
    <w:rsid w:val="002B2B7F"/>
    <w:rsid w:val="002C2361"/>
    <w:rsid w:val="002C65AA"/>
    <w:rsid w:val="002D0314"/>
    <w:rsid w:val="002D1168"/>
    <w:rsid w:val="002D7466"/>
    <w:rsid w:val="002E0043"/>
    <w:rsid w:val="002E30A9"/>
    <w:rsid w:val="002E76C9"/>
    <w:rsid w:val="002F2ADD"/>
    <w:rsid w:val="00303430"/>
    <w:rsid w:val="00303883"/>
    <w:rsid w:val="003167E2"/>
    <w:rsid w:val="00331645"/>
    <w:rsid w:val="003324F0"/>
    <w:rsid w:val="00345753"/>
    <w:rsid w:val="003470E8"/>
    <w:rsid w:val="00350279"/>
    <w:rsid w:val="00351995"/>
    <w:rsid w:val="00355E53"/>
    <w:rsid w:val="00360062"/>
    <w:rsid w:val="003771AE"/>
    <w:rsid w:val="00380E7B"/>
    <w:rsid w:val="0038794F"/>
    <w:rsid w:val="00393F39"/>
    <w:rsid w:val="003961BE"/>
    <w:rsid w:val="00397E40"/>
    <w:rsid w:val="003C4FEC"/>
    <w:rsid w:val="003D0583"/>
    <w:rsid w:val="003D38BC"/>
    <w:rsid w:val="003D46C5"/>
    <w:rsid w:val="003E2991"/>
    <w:rsid w:val="003E2F05"/>
    <w:rsid w:val="003F3587"/>
    <w:rsid w:val="004049E9"/>
    <w:rsid w:val="00414C86"/>
    <w:rsid w:val="004153C9"/>
    <w:rsid w:val="004262C6"/>
    <w:rsid w:val="004538C6"/>
    <w:rsid w:val="004607D5"/>
    <w:rsid w:val="0048130E"/>
    <w:rsid w:val="0048553F"/>
    <w:rsid w:val="004872B0"/>
    <w:rsid w:val="00487806"/>
    <w:rsid w:val="004A7342"/>
    <w:rsid w:val="004B2B81"/>
    <w:rsid w:val="004C2EF0"/>
    <w:rsid w:val="004C4C17"/>
    <w:rsid w:val="004F2724"/>
    <w:rsid w:val="004F2FE6"/>
    <w:rsid w:val="004F37F9"/>
    <w:rsid w:val="004F4CF1"/>
    <w:rsid w:val="004F62EE"/>
    <w:rsid w:val="004F696E"/>
    <w:rsid w:val="005116C4"/>
    <w:rsid w:val="00513BBD"/>
    <w:rsid w:val="0051646B"/>
    <w:rsid w:val="005260BD"/>
    <w:rsid w:val="0053239D"/>
    <w:rsid w:val="00537572"/>
    <w:rsid w:val="0054205A"/>
    <w:rsid w:val="00550AA0"/>
    <w:rsid w:val="005520D8"/>
    <w:rsid w:val="005553B6"/>
    <w:rsid w:val="00556648"/>
    <w:rsid w:val="005612BE"/>
    <w:rsid w:val="00561903"/>
    <w:rsid w:val="0056592A"/>
    <w:rsid w:val="00570144"/>
    <w:rsid w:val="005848FA"/>
    <w:rsid w:val="00586AF3"/>
    <w:rsid w:val="005B55C5"/>
    <w:rsid w:val="005C5302"/>
    <w:rsid w:val="005C54D4"/>
    <w:rsid w:val="005D2BD6"/>
    <w:rsid w:val="005D6F84"/>
    <w:rsid w:val="005E0044"/>
    <w:rsid w:val="005F2F3F"/>
    <w:rsid w:val="00603B1A"/>
    <w:rsid w:val="00606C46"/>
    <w:rsid w:val="00611E9B"/>
    <w:rsid w:val="00613DBC"/>
    <w:rsid w:val="00625664"/>
    <w:rsid w:val="00625779"/>
    <w:rsid w:val="0062592F"/>
    <w:rsid w:val="00633D2F"/>
    <w:rsid w:val="00642152"/>
    <w:rsid w:val="006455C8"/>
    <w:rsid w:val="00650AC0"/>
    <w:rsid w:val="00670796"/>
    <w:rsid w:val="00675C74"/>
    <w:rsid w:val="00675D78"/>
    <w:rsid w:val="00681D99"/>
    <w:rsid w:val="0068759D"/>
    <w:rsid w:val="006953D1"/>
    <w:rsid w:val="00695A62"/>
    <w:rsid w:val="006973F1"/>
    <w:rsid w:val="006C4105"/>
    <w:rsid w:val="006C4352"/>
    <w:rsid w:val="006E0359"/>
    <w:rsid w:val="006F6A40"/>
    <w:rsid w:val="0071691A"/>
    <w:rsid w:val="007248EB"/>
    <w:rsid w:val="00727596"/>
    <w:rsid w:val="0072777C"/>
    <w:rsid w:val="007479BB"/>
    <w:rsid w:val="0075765A"/>
    <w:rsid w:val="007610E9"/>
    <w:rsid w:val="00764DB9"/>
    <w:rsid w:val="0077147D"/>
    <w:rsid w:val="00775BA0"/>
    <w:rsid w:val="007874C1"/>
    <w:rsid w:val="00787EF2"/>
    <w:rsid w:val="00793F36"/>
    <w:rsid w:val="00794FDA"/>
    <w:rsid w:val="00795247"/>
    <w:rsid w:val="0079718A"/>
    <w:rsid w:val="007A3593"/>
    <w:rsid w:val="007A5977"/>
    <w:rsid w:val="007B0747"/>
    <w:rsid w:val="007C6F5F"/>
    <w:rsid w:val="007D5C0B"/>
    <w:rsid w:val="00804185"/>
    <w:rsid w:val="00805EFC"/>
    <w:rsid w:val="00806B65"/>
    <w:rsid w:val="00812810"/>
    <w:rsid w:val="00816D85"/>
    <w:rsid w:val="008267AC"/>
    <w:rsid w:val="00831CAA"/>
    <w:rsid w:val="0083250B"/>
    <w:rsid w:val="00844779"/>
    <w:rsid w:val="0085078C"/>
    <w:rsid w:val="00861046"/>
    <w:rsid w:val="0086149E"/>
    <w:rsid w:val="00866173"/>
    <w:rsid w:val="00867814"/>
    <w:rsid w:val="00867C67"/>
    <w:rsid w:val="00877FD6"/>
    <w:rsid w:val="008801FF"/>
    <w:rsid w:val="00886C0E"/>
    <w:rsid w:val="008A163D"/>
    <w:rsid w:val="008A4765"/>
    <w:rsid w:val="008A5EAC"/>
    <w:rsid w:val="008C5196"/>
    <w:rsid w:val="008C61AD"/>
    <w:rsid w:val="008D356B"/>
    <w:rsid w:val="008D5C39"/>
    <w:rsid w:val="008D7349"/>
    <w:rsid w:val="008F0E2C"/>
    <w:rsid w:val="00900419"/>
    <w:rsid w:val="00900EBD"/>
    <w:rsid w:val="0090301D"/>
    <w:rsid w:val="00905DF2"/>
    <w:rsid w:val="00907C58"/>
    <w:rsid w:val="00915291"/>
    <w:rsid w:val="00920AB3"/>
    <w:rsid w:val="00924A3E"/>
    <w:rsid w:val="00931D8A"/>
    <w:rsid w:val="00942B24"/>
    <w:rsid w:val="00946243"/>
    <w:rsid w:val="009620A2"/>
    <w:rsid w:val="00964C1F"/>
    <w:rsid w:val="00966497"/>
    <w:rsid w:val="00973EE0"/>
    <w:rsid w:val="00977428"/>
    <w:rsid w:val="00982D22"/>
    <w:rsid w:val="00985033"/>
    <w:rsid w:val="0099446A"/>
    <w:rsid w:val="009B1663"/>
    <w:rsid w:val="009C16CB"/>
    <w:rsid w:val="009C6070"/>
    <w:rsid w:val="009D5B97"/>
    <w:rsid w:val="009D6ED2"/>
    <w:rsid w:val="009F1FEB"/>
    <w:rsid w:val="009F3E21"/>
    <w:rsid w:val="009F75CB"/>
    <w:rsid w:val="00A02882"/>
    <w:rsid w:val="00A060F8"/>
    <w:rsid w:val="00A273A9"/>
    <w:rsid w:val="00A318D4"/>
    <w:rsid w:val="00A3369D"/>
    <w:rsid w:val="00A34C24"/>
    <w:rsid w:val="00A35DF7"/>
    <w:rsid w:val="00A378B4"/>
    <w:rsid w:val="00A37AD4"/>
    <w:rsid w:val="00A44BAE"/>
    <w:rsid w:val="00A4565C"/>
    <w:rsid w:val="00A52291"/>
    <w:rsid w:val="00A52E5E"/>
    <w:rsid w:val="00A60005"/>
    <w:rsid w:val="00A7031E"/>
    <w:rsid w:val="00A7443B"/>
    <w:rsid w:val="00A7480B"/>
    <w:rsid w:val="00A748E3"/>
    <w:rsid w:val="00A86FE2"/>
    <w:rsid w:val="00A9411B"/>
    <w:rsid w:val="00A9470A"/>
    <w:rsid w:val="00A9532B"/>
    <w:rsid w:val="00AA4315"/>
    <w:rsid w:val="00AB51E6"/>
    <w:rsid w:val="00AC4E13"/>
    <w:rsid w:val="00AC5BAC"/>
    <w:rsid w:val="00AC6118"/>
    <w:rsid w:val="00AD199D"/>
    <w:rsid w:val="00AD3ADA"/>
    <w:rsid w:val="00AE66EA"/>
    <w:rsid w:val="00B05521"/>
    <w:rsid w:val="00B07FBA"/>
    <w:rsid w:val="00B11151"/>
    <w:rsid w:val="00B22372"/>
    <w:rsid w:val="00B34555"/>
    <w:rsid w:val="00B63249"/>
    <w:rsid w:val="00B74F00"/>
    <w:rsid w:val="00B75E03"/>
    <w:rsid w:val="00B9342E"/>
    <w:rsid w:val="00B94A3B"/>
    <w:rsid w:val="00BA3242"/>
    <w:rsid w:val="00BA3751"/>
    <w:rsid w:val="00BA7589"/>
    <w:rsid w:val="00BD3C32"/>
    <w:rsid w:val="00BD5E10"/>
    <w:rsid w:val="00BE4571"/>
    <w:rsid w:val="00BE57D3"/>
    <w:rsid w:val="00BF2839"/>
    <w:rsid w:val="00BF5BE9"/>
    <w:rsid w:val="00BF72BA"/>
    <w:rsid w:val="00C01EC3"/>
    <w:rsid w:val="00C0357F"/>
    <w:rsid w:val="00C07B72"/>
    <w:rsid w:val="00C13832"/>
    <w:rsid w:val="00C16270"/>
    <w:rsid w:val="00C216F0"/>
    <w:rsid w:val="00C345FC"/>
    <w:rsid w:val="00C46B06"/>
    <w:rsid w:val="00C55C2F"/>
    <w:rsid w:val="00C572D6"/>
    <w:rsid w:val="00C60D2D"/>
    <w:rsid w:val="00C723E6"/>
    <w:rsid w:val="00C82515"/>
    <w:rsid w:val="00C91427"/>
    <w:rsid w:val="00C931BA"/>
    <w:rsid w:val="00CA653F"/>
    <w:rsid w:val="00CB028E"/>
    <w:rsid w:val="00CB5891"/>
    <w:rsid w:val="00CB5CA2"/>
    <w:rsid w:val="00CC5BBC"/>
    <w:rsid w:val="00CD2AC4"/>
    <w:rsid w:val="00CD438B"/>
    <w:rsid w:val="00CE5843"/>
    <w:rsid w:val="00D04287"/>
    <w:rsid w:val="00D17399"/>
    <w:rsid w:val="00D35746"/>
    <w:rsid w:val="00D362B9"/>
    <w:rsid w:val="00D36E2B"/>
    <w:rsid w:val="00D37E26"/>
    <w:rsid w:val="00D40590"/>
    <w:rsid w:val="00D4674A"/>
    <w:rsid w:val="00D5191C"/>
    <w:rsid w:val="00D54E7A"/>
    <w:rsid w:val="00D60D72"/>
    <w:rsid w:val="00D6225C"/>
    <w:rsid w:val="00D65D1E"/>
    <w:rsid w:val="00D66122"/>
    <w:rsid w:val="00D76CE0"/>
    <w:rsid w:val="00D96AC1"/>
    <w:rsid w:val="00DA0495"/>
    <w:rsid w:val="00DB16DB"/>
    <w:rsid w:val="00DB27E6"/>
    <w:rsid w:val="00DC3175"/>
    <w:rsid w:val="00DD0AEE"/>
    <w:rsid w:val="00DD4BC1"/>
    <w:rsid w:val="00DE677A"/>
    <w:rsid w:val="00DF6AD3"/>
    <w:rsid w:val="00E01BAD"/>
    <w:rsid w:val="00E07B93"/>
    <w:rsid w:val="00E10B59"/>
    <w:rsid w:val="00E301CC"/>
    <w:rsid w:val="00E3122E"/>
    <w:rsid w:val="00E31390"/>
    <w:rsid w:val="00E50C9D"/>
    <w:rsid w:val="00E519D8"/>
    <w:rsid w:val="00E54622"/>
    <w:rsid w:val="00E84763"/>
    <w:rsid w:val="00E94074"/>
    <w:rsid w:val="00E95A27"/>
    <w:rsid w:val="00E95B65"/>
    <w:rsid w:val="00EA7BD3"/>
    <w:rsid w:val="00EB2346"/>
    <w:rsid w:val="00EC16D4"/>
    <w:rsid w:val="00EC2D85"/>
    <w:rsid w:val="00EC787E"/>
    <w:rsid w:val="00ED4893"/>
    <w:rsid w:val="00EE0928"/>
    <w:rsid w:val="00EE60F1"/>
    <w:rsid w:val="00EF0CC6"/>
    <w:rsid w:val="00EF15E8"/>
    <w:rsid w:val="00F124A6"/>
    <w:rsid w:val="00F13F7E"/>
    <w:rsid w:val="00F148D6"/>
    <w:rsid w:val="00F160E3"/>
    <w:rsid w:val="00F177C9"/>
    <w:rsid w:val="00F22C60"/>
    <w:rsid w:val="00F278CF"/>
    <w:rsid w:val="00F32E06"/>
    <w:rsid w:val="00F3534C"/>
    <w:rsid w:val="00F40B81"/>
    <w:rsid w:val="00F42824"/>
    <w:rsid w:val="00F45633"/>
    <w:rsid w:val="00F6272D"/>
    <w:rsid w:val="00F6538B"/>
    <w:rsid w:val="00F730B5"/>
    <w:rsid w:val="00F74E94"/>
    <w:rsid w:val="00F777C9"/>
    <w:rsid w:val="00F83BAC"/>
    <w:rsid w:val="00F91633"/>
    <w:rsid w:val="00F918BF"/>
    <w:rsid w:val="00F9395B"/>
    <w:rsid w:val="00FC014C"/>
    <w:rsid w:val="00FC1C2B"/>
    <w:rsid w:val="00FD1772"/>
    <w:rsid w:val="00FD59C0"/>
    <w:rsid w:val="00FD66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F1A6C"/>
  <w15:docId w15:val="{E25A798F-0680-4920-BA18-50D1BA38D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1151"/>
    <w:pPr>
      <w:spacing w:after="60" w:line="240" w:lineRule="auto"/>
      <w:jc w:val="both"/>
    </w:pPr>
    <w:rPr>
      <w:rFonts w:ascii="Times New Roman" w:eastAsia="Times New Roman" w:hAnsi="Times New Roman" w:cs="Times New Roman"/>
      <w:sz w:val="24"/>
      <w:szCs w:val="24"/>
      <w:lang w:eastAsia="ru-RU"/>
    </w:rPr>
  </w:style>
  <w:style w:type="paragraph" w:styleId="5">
    <w:name w:val="heading 5"/>
    <w:basedOn w:val="a"/>
    <w:next w:val="a"/>
    <w:link w:val="50"/>
    <w:qFormat/>
    <w:rsid w:val="003167E2"/>
    <w:pPr>
      <w:keepNext/>
      <w:widowControl w:val="0"/>
      <w:autoSpaceDE w:val="0"/>
      <w:autoSpaceDN w:val="0"/>
      <w:adjustRightInd w:val="0"/>
      <w:spacing w:before="60" w:after="0" w:line="220" w:lineRule="exact"/>
      <w:outlineLvl w:val="4"/>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3402"/>
    <w:pPr>
      <w:tabs>
        <w:tab w:val="center" w:pos="4677"/>
        <w:tab w:val="right" w:pos="9355"/>
      </w:tabs>
      <w:spacing w:after="0"/>
    </w:pPr>
  </w:style>
  <w:style w:type="character" w:customStyle="1" w:styleId="a4">
    <w:name w:val="Верхний колонтитул Знак"/>
    <w:basedOn w:val="a0"/>
    <w:link w:val="a3"/>
    <w:uiPriority w:val="99"/>
    <w:rsid w:val="0022340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223402"/>
    <w:pPr>
      <w:tabs>
        <w:tab w:val="center" w:pos="4677"/>
        <w:tab w:val="right" w:pos="9355"/>
      </w:tabs>
      <w:spacing w:after="0"/>
    </w:pPr>
  </w:style>
  <w:style w:type="character" w:customStyle="1" w:styleId="a6">
    <w:name w:val="Нижний колонтитул Знак"/>
    <w:basedOn w:val="a0"/>
    <w:link w:val="a5"/>
    <w:uiPriority w:val="99"/>
    <w:rsid w:val="00223402"/>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48553F"/>
    <w:pPr>
      <w:spacing w:after="0"/>
    </w:pPr>
    <w:rPr>
      <w:rFonts w:ascii="Tahoma" w:hAnsi="Tahoma" w:cs="Tahoma"/>
      <w:sz w:val="16"/>
      <w:szCs w:val="16"/>
    </w:rPr>
  </w:style>
  <w:style w:type="character" w:customStyle="1" w:styleId="a8">
    <w:name w:val="Текст выноски Знак"/>
    <w:basedOn w:val="a0"/>
    <w:link w:val="a7"/>
    <w:uiPriority w:val="99"/>
    <w:semiHidden/>
    <w:rsid w:val="0048553F"/>
    <w:rPr>
      <w:rFonts w:ascii="Tahoma" w:eastAsia="Times New Roman" w:hAnsi="Tahoma" w:cs="Tahoma"/>
      <w:sz w:val="16"/>
      <w:szCs w:val="16"/>
      <w:lang w:eastAsia="ru-RU"/>
    </w:rPr>
  </w:style>
  <w:style w:type="character" w:styleId="a9">
    <w:name w:val="Hyperlink"/>
    <w:uiPriority w:val="99"/>
    <w:rsid w:val="00F124A6"/>
    <w:rPr>
      <w:rFonts w:cs="Times New Roman"/>
      <w:color w:val="0000FF"/>
      <w:u w:val="single"/>
    </w:rPr>
  </w:style>
  <w:style w:type="paragraph" w:styleId="aa">
    <w:name w:val="List Paragraph"/>
    <w:basedOn w:val="a"/>
    <w:uiPriority w:val="34"/>
    <w:qFormat/>
    <w:rsid w:val="00AD199D"/>
    <w:pPr>
      <w:ind w:left="720"/>
      <w:contextualSpacing/>
    </w:pPr>
  </w:style>
  <w:style w:type="table" w:styleId="ab">
    <w:name w:val="Table Grid"/>
    <w:basedOn w:val="a1"/>
    <w:uiPriority w:val="59"/>
    <w:rsid w:val="002E00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rsid w:val="003167E2"/>
    <w:rPr>
      <w:rFonts w:ascii="Times New Roman" w:eastAsia="Times New Roman" w:hAnsi="Times New Roman" w:cs="Times New Roman"/>
      <w:b/>
      <w:sz w:val="20"/>
      <w:szCs w:val="20"/>
      <w:lang w:eastAsia="ru-RU"/>
    </w:rPr>
  </w:style>
  <w:style w:type="paragraph" w:styleId="ac">
    <w:name w:val="Body Text"/>
    <w:basedOn w:val="a"/>
    <w:link w:val="ad"/>
    <w:rsid w:val="00B9342E"/>
    <w:pPr>
      <w:spacing w:after="0"/>
    </w:pPr>
    <w:rPr>
      <w:sz w:val="28"/>
    </w:rPr>
  </w:style>
  <w:style w:type="character" w:customStyle="1" w:styleId="ad">
    <w:name w:val="Основной текст Знак"/>
    <w:basedOn w:val="a0"/>
    <w:link w:val="ac"/>
    <w:rsid w:val="00B9342E"/>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833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61BF4-68EB-4EC2-A779-9B660C176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Pages>
  <Words>1940</Words>
  <Characters>11063</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Здобнякова Наталья Викторовна</dc:creator>
  <cp:lastModifiedBy>Гребенщиков Андрей Владимироч</cp:lastModifiedBy>
  <cp:revision>50</cp:revision>
  <cp:lastPrinted>2019-05-29T03:42:00Z</cp:lastPrinted>
  <dcterms:created xsi:type="dcterms:W3CDTF">2023-01-31T06:22:00Z</dcterms:created>
  <dcterms:modified xsi:type="dcterms:W3CDTF">2023-05-25T03:51:00Z</dcterms:modified>
</cp:coreProperties>
</file>