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w:t>
            </w:r>
            <w:r w:rsidR="009A2871">
              <w:rPr>
                <w:bCs/>
                <w:sz w:val="24"/>
                <w:szCs w:val="24"/>
              </w:rPr>
              <w:t xml:space="preserve">       </w:t>
            </w:r>
            <w:r w:rsidR="002E45CD">
              <w:rPr>
                <w:bCs/>
                <w:sz w:val="24"/>
                <w:szCs w:val="24"/>
              </w:rPr>
              <w:t xml:space="preserve"> </w:t>
            </w:r>
            <w:r w:rsidR="00104265">
              <w:rPr>
                <w:bCs/>
                <w:sz w:val="24"/>
                <w:szCs w:val="24"/>
              </w:rPr>
              <w:t>30</w:t>
            </w:r>
            <w:r w:rsidR="006D5F11">
              <w:rPr>
                <w:bCs/>
                <w:sz w:val="24"/>
                <w:szCs w:val="24"/>
              </w:rPr>
              <w:t>.</w:t>
            </w:r>
            <w:r w:rsidR="00B4747B">
              <w:rPr>
                <w:bCs/>
                <w:sz w:val="24"/>
                <w:szCs w:val="24"/>
              </w:rPr>
              <w:t>0</w:t>
            </w:r>
            <w:r w:rsidR="00C24E46">
              <w:rPr>
                <w:bCs/>
                <w:sz w:val="24"/>
                <w:szCs w:val="24"/>
              </w:rPr>
              <w:t>3</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6922CF">
            <w:pPr>
              <w:rPr>
                <w:sz w:val="24"/>
                <w:szCs w:val="24"/>
              </w:rPr>
            </w:pPr>
            <w:r w:rsidRPr="002E45CD">
              <w:rPr>
                <w:sz w:val="28"/>
                <w:szCs w:val="28"/>
              </w:rPr>
              <w:t xml:space="preserve">       </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Default="00DA7385" w:rsidP="00B74EBB">
      <w:pPr>
        <w:widowControl w:val="0"/>
        <w:spacing w:after="0"/>
        <w:jc w:val="center"/>
        <w:outlineLvl w:val="0"/>
        <w:rPr>
          <w:rFonts w:ascii="Times New Roman" w:hAnsi="Times New Roman"/>
          <w:b/>
        </w:rPr>
      </w:pPr>
      <w:r w:rsidRPr="00617C91">
        <w:rPr>
          <w:rFonts w:ascii="Times New Roman" w:hAnsi="Times New Roman"/>
          <w:b/>
        </w:rPr>
        <w:t xml:space="preserve">ИЗВЕЩЕНИЕ </w:t>
      </w:r>
    </w:p>
    <w:p w:rsidR="007326EA" w:rsidRPr="00B74EBB" w:rsidRDefault="00DA7385" w:rsidP="00B74EBB">
      <w:pPr>
        <w:widowControl w:val="0"/>
        <w:spacing w:after="0"/>
        <w:jc w:val="center"/>
        <w:outlineLvl w:val="0"/>
        <w:rPr>
          <w:rFonts w:ascii="Times New Roman" w:hAnsi="Times New Roman"/>
          <w:b/>
        </w:rPr>
      </w:pPr>
      <w:r w:rsidRPr="00617C91">
        <w:rPr>
          <w:rFonts w:ascii="Times New Roman" w:hAnsi="Times New Roman"/>
          <w:b/>
        </w:rPr>
        <w:t xml:space="preserve">О ПРОВЕДЕНИИ </w:t>
      </w:r>
      <w:bookmarkEnd w:id="0"/>
      <w:r w:rsidR="00E86A81">
        <w:rPr>
          <w:rFonts w:ascii="Times New Roman" w:hAnsi="Times New Roman"/>
          <w:b/>
        </w:rPr>
        <w:t>ОТКРЫТОГО</w:t>
      </w:r>
      <w:r>
        <w:rPr>
          <w:rFonts w:ascii="Times New Roman" w:hAnsi="Times New Roman"/>
          <w:b/>
        </w:rPr>
        <w:t xml:space="preserve"> ЗАПРОСА КОТИРОВОК</w:t>
      </w:r>
      <w:r w:rsidRPr="00617C91">
        <w:rPr>
          <w:rFonts w:ascii="Times New Roman" w:hAnsi="Times New Roman"/>
          <w:b/>
        </w:rPr>
        <w:t xml:space="preserve"> </w:t>
      </w:r>
      <w:r w:rsidRPr="00617C91">
        <w:rPr>
          <w:rFonts w:ascii="Times New Roman" w:hAnsi="Times New Roman"/>
          <w:b/>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DC45DB" w:rsidRDefault="0041560A" w:rsidP="009A2871">
      <w:pPr>
        <w:suppressAutoHyphens/>
        <w:spacing w:after="0"/>
        <w:jc w:val="center"/>
        <w:rPr>
          <w:rFonts w:ascii="Times New Roman" w:eastAsia="Calibri" w:hAnsi="Times New Roman"/>
          <w:sz w:val="32"/>
          <w:szCs w:val="32"/>
        </w:rPr>
      </w:pPr>
      <w:r w:rsidRPr="00DC45DB">
        <w:rPr>
          <w:rFonts w:ascii="Times New Roman" w:hAnsi="Times New Roman"/>
          <w:sz w:val="32"/>
          <w:szCs w:val="32"/>
        </w:rPr>
        <w:t xml:space="preserve">на </w:t>
      </w:r>
      <w:r w:rsidR="009A2871">
        <w:rPr>
          <w:rFonts w:ascii="Times New Roman" w:eastAsia="Calibri" w:hAnsi="Times New Roman"/>
          <w:sz w:val="32"/>
          <w:szCs w:val="32"/>
        </w:rPr>
        <w:t xml:space="preserve">поставку </w:t>
      </w:r>
      <w:r w:rsidR="00C24E46">
        <w:rPr>
          <w:rFonts w:ascii="Times New Roman" w:eastAsia="Calibri" w:hAnsi="Times New Roman"/>
          <w:sz w:val="32"/>
          <w:szCs w:val="32"/>
        </w:rPr>
        <w:t>химической продукции</w:t>
      </w: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4B116B" w:rsidRDefault="004B116B" w:rsidP="008E6F10">
      <w:pPr>
        <w:suppressAutoHyphens/>
        <w:spacing w:before="240" w:after="0"/>
        <w:rPr>
          <w:rFonts w:ascii="Times New Roman" w:eastAsia="Times New Roman" w:hAnsi="Times New Roman"/>
          <w:sz w:val="26"/>
          <w:szCs w:val="26"/>
          <w:lang w:eastAsia="ru-RU"/>
        </w:rPr>
      </w:pPr>
    </w:p>
    <w:p w:rsidR="004B116B" w:rsidRDefault="004B116B" w:rsidP="008E6F10">
      <w:pPr>
        <w:suppressAutoHyphens/>
        <w:spacing w:before="240" w:after="0"/>
        <w:rPr>
          <w:rFonts w:ascii="Times New Roman" w:eastAsia="Times New Roman" w:hAnsi="Times New Roman"/>
          <w:sz w:val="26"/>
          <w:szCs w:val="26"/>
          <w:lang w:eastAsia="ru-RU"/>
        </w:rPr>
      </w:pPr>
    </w:p>
    <w:p w:rsidR="006D5F11" w:rsidRDefault="006D5F11" w:rsidP="004B116B">
      <w:pPr>
        <w:suppressAutoHyphens/>
        <w:spacing w:before="240" w:after="0"/>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4B116B" w:rsidRDefault="004B116B" w:rsidP="004620A7">
      <w:pPr>
        <w:suppressAutoHyphens/>
        <w:spacing w:before="240" w:after="0"/>
        <w:rPr>
          <w:rFonts w:ascii="Times New Roman" w:eastAsia="Times New Roman" w:hAnsi="Times New Roman"/>
          <w:sz w:val="24"/>
          <w:szCs w:val="24"/>
          <w:lang w:eastAsia="ru-RU"/>
        </w:rPr>
      </w:pPr>
    </w:p>
    <w:p w:rsidR="004B116B" w:rsidRDefault="004B116B"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F80452" w:rsidRDefault="009A2871" w:rsidP="00E34EA5">
            <w:pPr>
              <w:suppressAutoHyphens/>
              <w:spacing w:after="0" w:line="240" w:lineRule="auto"/>
              <w:jc w:val="both"/>
              <w:rPr>
                <w:rFonts w:ascii="Times New Roman" w:eastAsia="Times New Roman" w:hAnsi="Times New Roman"/>
                <w:color w:val="000000"/>
                <w:kern w:val="28"/>
                <w:sz w:val="24"/>
                <w:szCs w:val="24"/>
                <w:lang w:eastAsia="ru-RU"/>
              </w:rPr>
            </w:pPr>
            <w:r w:rsidRPr="009A2871">
              <w:rPr>
                <w:rFonts w:ascii="Times New Roman" w:eastAsia="Times New Roman" w:hAnsi="Times New Roman"/>
                <w:color w:val="000000"/>
                <w:kern w:val="28"/>
                <w:sz w:val="24"/>
                <w:szCs w:val="24"/>
                <w:lang w:eastAsia="ru-RU"/>
              </w:rPr>
              <w:t xml:space="preserve">Поставку </w:t>
            </w:r>
            <w:r w:rsidR="00E34EA5">
              <w:rPr>
                <w:rFonts w:ascii="Times New Roman" w:eastAsia="Times New Roman" w:hAnsi="Times New Roman"/>
                <w:color w:val="000000"/>
                <w:kern w:val="28"/>
                <w:sz w:val="24"/>
                <w:szCs w:val="24"/>
                <w:lang w:eastAsia="ru-RU"/>
              </w:rPr>
              <w:t>химической продукции</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D22524">
              <w:rPr>
                <w:rFonts w:ascii="Times New Roman" w:eastAsia="Times New Roman" w:hAnsi="Times New Roman"/>
                <w:color w:val="000000"/>
                <w:kern w:val="28"/>
                <w:sz w:val="24"/>
                <w:szCs w:val="24"/>
                <w:lang w:eastAsia="ru-RU"/>
              </w:rPr>
              <w:t>263-71-08</w:t>
            </w:r>
            <w:r w:rsidRPr="005A1166">
              <w:rPr>
                <w:rFonts w:ascii="Times New Roman" w:eastAsia="Calibri" w:hAnsi="Times New Roman"/>
                <w:sz w:val="24"/>
                <w:szCs w:val="24"/>
              </w:rPr>
              <w:t>.</w:t>
            </w:r>
          </w:p>
          <w:p w:rsidR="00736415" w:rsidRPr="00A505AA" w:rsidRDefault="00D02F8F" w:rsidP="00D22524">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D22524">
              <w:rPr>
                <w:rFonts w:ascii="Times New Roman" w:eastAsia="Calibri" w:hAnsi="Times New Roman"/>
                <w:sz w:val="24"/>
                <w:szCs w:val="24"/>
              </w:rPr>
              <w:t>Беляева Виктория Олеговна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9556F3">
            <w:pPr>
              <w:pStyle w:val="afffff6"/>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366847" w:rsidP="00E34EA5">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9A2871">
              <w:rPr>
                <w:rFonts w:ascii="Times New Roman" w:hAnsi="Times New Roman"/>
                <w:bCs/>
                <w:sz w:val="24"/>
                <w:szCs w:val="24"/>
              </w:rPr>
              <w:t>2</w:t>
            </w:r>
            <w:r w:rsidR="00E34EA5">
              <w:rPr>
                <w:rFonts w:ascii="Times New Roman" w:hAnsi="Times New Roman"/>
                <w:bCs/>
                <w:sz w:val="24"/>
                <w:szCs w:val="24"/>
              </w:rPr>
              <w:t>13</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9F4CAC" w:rsidRDefault="00E86A81" w:rsidP="00E86A81">
            <w:pPr>
              <w:tabs>
                <w:tab w:val="left" w:pos="0"/>
              </w:tabs>
              <w:spacing w:after="0" w:line="240" w:lineRule="auto"/>
              <w:contextualSpacing/>
              <w:jc w:val="both"/>
              <w:rPr>
                <w:rFonts w:ascii="Times New Roman" w:hAnsi="Times New Roman"/>
                <w:sz w:val="24"/>
                <w:szCs w:val="24"/>
              </w:rPr>
            </w:pPr>
            <w:r w:rsidRPr="009F4CAC">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9F4CAC">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Default="000614BC" w:rsidP="000614BC">
            <w:pPr>
              <w:spacing w:after="0" w:line="240" w:lineRule="auto"/>
              <w:ind w:firstLine="4"/>
              <w:jc w:val="both"/>
              <w:rPr>
                <w:rFonts w:ascii="Times New Roman" w:hAnsi="Times New Roman"/>
                <w:sz w:val="24"/>
                <w:szCs w:val="24"/>
              </w:rPr>
            </w:pPr>
            <w:r>
              <w:rPr>
                <w:rFonts w:ascii="Times New Roman" w:hAnsi="Times New Roman"/>
                <w:sz w:val="24"/>
                <w:szCs w:val="24"/>
              </w:rPr>
              <w:t>16 306 540</w:t>
            </w:r>
            <w:r w:rsidR="008846B9">
              <w:rPr>
                <w:rFonts w:ascii="Times New Roman" w:hAnsi="Times New Roman"/>
                <w:sz w:val="24"/>
                <w:szCs w:val="24"/>
              </w:rPr>
              <w:t xml:space="preserve"> (</w:t>
            </w:r>
            <w:r>
              <w:rPr>
                <w:rFonts w:ascii="Times New Roman" w:hAnsi="Times New Roman"/>
                <w:sz w:val="24"/>
                <w:szCs w:val="24"/>
              </w:rPr>
              <w:t>Шестнадцать миллионов триста шесть тысяч пятьсот сорок</w:t>
            </w:r>
            <w:r w:rsidR="008846B9">
              <w:rPr>
                <w:rFonts w:ascii="Times New Roman" w:hAnsi="Times New Roman"/>
                <w:sz w:val="24"/>
                <w:szCs w:val="24"/>
              </w:rPr>
              <w:t xml:space="preserve">) рублей </w:t>
            </w:r>
            <w:r w:rsidR="00263082">
              <w:rPr>
                <w:rFonts w:ascii="Times New Roman" w:hAnsi="Times New Roman"/>
                <w:sz w:val="24"/>
                <w:szCs w:val="24"/>
              </w:rPr>
              <w:t>00</w:t>
            </w:r>
            <w:r w:rsidR="008846B9">
              <w:rPr>
                <w:rFonts w:ascii="Times New Roman" w:hAnsi="Times New Roman"/>
                <w:sz w:val="24"/>
                <w:szCs w:val="24"/>
              </w:rPr>
              <w:t xml:space="preserve"> копеек, </w:t>
            </w:r>
            <w:r w:rsidR="009A2871">
              <w:rPr>
                <w:rFonts w:ascii="Times New Roman" w:hAnsi="Times New Roman"/>
                <w:sz w:val="24"/>
                <w:szCs w:val="24"/>
              </w:rPr>
              <w:t>с НДС 20 %</w:t>
            </w:r>
            <w:r w:rsidR="008846B9">
              <w:rPr>
                <w:rFonts w:ascii="Times New Roman" w:hAnsi="Times New Roman"/>
                <w:sz w:val="24"/>
                <w:szCs w:val="24"/>
              </w:rPr>
              <w:t>.</w:t>
            </w:r>
          </w:p>
          <w:p w:rsidR="000614BC" w:rsidRPr="00D51554" w:rsidRDefault="000614BC" w:rsidP="00FA3A0E">
            <w:pPr>
              <w:spacing w:after="0" w:line="240" w:lineRule="auto"/>
              <w:ind w:firstLine="4"/>
              <w:jc w:val="both"/>
              <w:rPr>
                <w:rFonts w:ascii="Times New Roman" w:eastAsia="Calibri" w:hAnsi="Times New Roman"/>
                <w:b/>
                <w:i/>
                <w:color w:val="0000FF"/>
                <w:u w:val="single"/>
              </w:rPr>
            </w:pPr>
            <w:r>
              <w:rPr>
                <w:rFonts w:ascii="Times New Roman" w:hAnsi="Times New Roman"/>
                <w:bCs/>
                <w:sz w:val="24"/>
                <w:szCs w:val="24"/>
              </w:rPr>
              <w:t xml:space="preserve">Цена за единицу продукции </w:t>
            </w:r>
            <w:r w:rsidRPr="00CF5707">
              <w:rPr>
                <w:rFonts w:ascii="Times New Roman" w:hAnsi="Times New Roman"/>
                <w:bCs/>
                <w:sz w:val="24"/>
                <w:szCs w:val="24"/>
              </w:rPr>
              <w:t xml:space="preserve">содержится в разделе </w:t>
            </w:r>
            <w:r w:rsidR="00FA3A0E">
              <w:rPr>
                <w:rFonts w:ascii="Times New Roman" w:hAnsi="Times New Roman"/>
                <w:bCs/>
                <w:sz w:val="24"/>
                <w:szCs w:val="24"/>
              </w:rPr>
              <w:t>6</w:t>
            </w:r>
            <w:r w:rsidRPr="00CF5707">
              <w:rPr>
                <w:rFonts w:ascii="Times New Roman" w:hAnsi="Times New Roman"/>
                <w:bCs/>
                <w:sz w:val="24"/>
                <w:szCs w:val="24"/>
              </w:rPr>
              <w:t xml:space="preserve"> документации о закупке.</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CC4AEB">
              <w:rPr>
                <w:rFonts w:ascii="Times New Roman" w:hAnsi="Times New Roman"/>
                <w:sz w:val="24"/>
                <w:szCs w:val="24"/>
              </w:rPr>
              <w:t>3</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A9692C" w:rsidP="008846B9">
            <w:pPr>
              <w:pStyle w:val="afffff6"/>
              <w:ind w:hanging="4"/>
              <w:rPr>
                <w:rFonts w:ascii="Times New Roman" w:hAnsi="Times New Roman"/>
                <w:sz w:val="24"/>
                <w:szCs w:val="24"/>
              </w:rPr>
            </w:pPr>
            <w:r w:rsidRPr="00A9692C">
              <w:rPr>
                <w:rFonts w:ascii="Times New Roman" w:hAnsi="Times New Roman"/>
                <w:sz w:val="24"/>
                <w:szCs w:val="24"/>
              </w:rPr>
              <w:t>В</w:t>
            </w:r>
            <w:r w:rsidR="008E7CE2" w:rsidRPr="002C3122">
              <w:rPr>
                <w:rFonts w:ascii="Times New Roman" w:hAnsi="Times New Roman"/>
                <w:sz w:val="24"/>
                <w:szCs w:val="24"/>
              </w:rPr>
              <w:t xml:space="preserve"> цену Договора входят стоим</w:t>
            </w:r>
            <w:r w:rsidR="008E7CE2">
              <w:rPr>
                <w:rFonts w:ascii="Times New Roman" w:hAnsi="Times New Roman"/>
                <w:sz w:val="24"/>
                <w:szCs w:val="24"/>
              </w:rPr>
              <w:t xml:space="preserve">ость </w:t>
            </w:r>
            <w:r w:rsidR="008846B9">
              <w:rPr>
                <w:rFonts w:ascii="Times New Roman" w:hAnsi="Times New Roman"/>
                <w:sz w:val="24"/>
                <w:szCs w:val="24"/>
              </w:rPr>
              <w:t>продукции</w:t>
            </w:r>
            <w:r w:rsidR="008E7CE2">
              <w:rPr>
                <w:rFonts w:ascii="Times New Roman" w:hAnsi="Times New Roman"/>
                <w:sz w:val="24"/>
                <w:szCs w:val="24"/>
              </w:rPr>
              <w:t xml:space="preserve">, налоги, сборы, все </w:t>
            </w:r>
            <w:r w:rsidR="008E7CE2" w:rsidRPr="002C3122">
              <w:rPr>
                <w:rFonts w:ascii="Times New Roman" w:hAnsi="Times New Roman"/>
                <w:sz w:val="24"/>
                <w:szCs w:val="24"/>
              </w:rPr>
              <w:t xml:space="preserve">расходы </w:t>
            </w:r>
            <w:r w:rsidR="008846B9">
              <w:rPr>
                <w:rFonts w:ascii="Times New Roman" w:hAnsi="Times New Roman"/>
                <w:sz w:val="24"/>
                <w:szCs w:val="24"/>
              </w:rPr>
              <w:t>сублицензиара</w:t>
            </w:r>
            <w:r w:rsidR="008E7CE2" w:rsidRPr="002C3122">
              <w:rPr>
                <w:rFonts w:ascii="Times New Roman" w:hAnsi="Times New Roman"/>
                <w:sz w:val="24"/>
                <w:szCs w:val="24"/>
              </w:rPr>
              <w:t xml:space="preserve">, необходимые для исполнения Договора, </w:t>
            </w:r>
            <w:r w:rsidR="008E7CE2" w:rsidRPr="002C3122">
              <w:rPr>
                <w:rFonts w:ascii="Times New Roman" w:hAnsi="Times New Roman"/>
                <w:sz w:val="24"/>
                <w:szCs w:val="24"/>
              </w:rPr>
              <w:lastRenderedPageBreak/>
              <w:t xml:space="preserve">включая </w:t>
            </w:r>
            <w:r w:rsidR="008846B9">
              <w:rPr>
                <w:rFonts w:ascii="Times New Roman" w:hAnsi="Times New Roman"/>
                <w:sz w:val="24"/>
                <w:szCs w:val="24"/>
              </w:rPr>
              <w:t>меры</w:t>
            </w:r>
            <w:r w:rsidR="008E7CE2" w:rsidRPr="002C3122">
              <w:rPr>
                <w:rFonts w:ascii="Times New Roman" w:hAnsi="Times New Roman"/>
                <w:sz w:val="24"/>
                <w:szCs w:val="24"/>
              </w:rPr>
              <w:t xml:space="preserve"> обеспечение сохранности </w:t>
            </w:r>
            <w:r w:rsidR="008846B9">
              <w:rPr>
                <w:rFonts w:ascii="Times New Roman" w:hAnsi="Times New Roman"/>
                <w:sz w:val="24"/>
                <w:szCs w:val="24"/>
              </w:rPr>
              <w:t>продукции</w:t>
            </w:r>
            <w:r w:rsidR="008E7CE2" w:rsidRPr="002C3122">
              <w:rPr>
                <w:rFonts w:ascii="Times New Roman" w:hAnsi="Times New Roman"/>
                <w:sz w:val="24"/>
                <w:szCs w:val="24"/>
              </w:rPr>
              <w:t xml:space="preserve"> до момента его приемки Заказчиком, уплату обязательных платежей в связи с </w:t>
            </w:r>
            <w:r w:rsidR="008846B9">
              <w:rPr>
                <w:rFonts w:ascii="Times New Roman" w:hAnsi="Times New Roman"/>
                <w:sz w:val="24"/>
                <w:szCs w:val="24"/>
              </w:rPr>
              <w:t>исполнением обязательств по договору</w:t>
            </w:r>
            <w:r w:rsidR="008E7CE2" w:rsidRPr="002C3122">
              <w:rPr>
                <w:rFonts w:ascii="Times New Roman" w:hAnsi="Times New Roman"/>
                <w:sz w:val="24"/>
                <w:szCs w:val="24"/>
              </w:rPr>
              <w:t xml:space="preserve">. Цена на Товар является твердой и в течение срока действия Договора изменению не подлежит. Заключая Договор, </w:t>
            </w:r>
            <w:r w:rsidR="008846B9">
              <w:rPr>
                <w:rFonts w:ascii="Times New Roman" w:hAnsi="Times New Roman"/>
                <w:sz w:val="24"/>
                <w:szCs w:val="24"/>
              </w:rPr>
              <w:t>сублицензиар</w:t>
            </w:r>
            <w:r w:rsidR="008E7CE2"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sidR="008846B9">
              <w:rPr>
                <w:rFonts w:ascii="Times New Roman" w:hAnsi="Times New Roman"/>
                <w:sz w:val="24"/>
                <w:szCs w:val="24"/>
              </w:rPr>
              <w:t>исполнение обязательств по договору</w:t>
            </w:r>
            <w:r w:rsidR="008E7CE2"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sidR="008846B9">
              <w:rPr>
                <w:rFonts w:ascii="Times New Roman" w:hAnsi="Times New Roman"/>
                <w:sz w:val="24"/>
                <w:szCs w:val="24"/>
              </w:rPr>
              <w:t>продукции</w:t>
            </w:r>
            <w:r w:rsidR="008E7CE2" w:rsidRPr="002C3122">
              <w:rPr>
                <w:rFonts w:ascii="Times New Roman" w:hAnsi="Times New Roman"/>
                <w:sz w:val="24"/>
                <w:szCs w:val="24"/>
              </w:rPr>
              <w:t>, включая существенное изменение обстоятельств</w:t>
            </w:r>
            <w:r w:rsidR="008846B9">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336B3B">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A9692C">
              <w:rPr>
                <w:rFonts w:ascii="Times New Roman" w:hAnsi="Times New Roman"/>
                <w:bCs/>
                <w:sz w:val="24"/>
                <w:szCs w:val="24"/>
              </w:rPr>
              <w:t>«</w:t>
            </w:r>
            <w:r w:rsidR="00104265">
              <w:rPr>
                <w:rFonts w:ascii="Times New Roman" w:hAnsi="Times New Roman"/>
                <w:bCs/>
                <w:sz w:val="24"/>
                <w:szCs w:val="24"/>
              </w:rPr>
              <w:t>04</w:t>
            </w:r>
            <w:r w:rsidR="00A9692C">
              <w:rPr>
                <w:rFonts w:ascii="Times New Roman" w:hAnsi="Times New Roman"/>
                <w:bCs/>
                <w:sz w:val="24"/>
                <w:szCs w:val="24"/>
              </w:rPr>
              <w:t xml:space="preserve">» </w:t>
            </w:r>
            <w:r w:rsidR="00104265">
              <w:rPr>
                <w:rFonts w:ascii="Times New Roman" w:hAnsi="Times New Roman"/>
                <w:bCs/>
                <w:sz w:val="24"/>
                <w:szCs w:val="24"/>
              </w:rPr>
              <w:t>апреля</w:t>
            </w:r>
            <w:r w:rsidR="004B116B">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104265">
              <w:rPr>
                <w:rFonts w:ascii="Times New Roman" w:hAnsi="Times New Roman"/>
                <w:bCs/>
                <w:sz w:val="24"/>
                <w:szCs w:val="24"/>
              </w:rPr>
              <w:t>4</w:t>
            </w:r>
            <w:r w:rsidR="00A9692C">
              <w:rPr>
                <w:rFonts w:ascii="Times New Roman" w:hAnsi="Times New Roman"/>
                <w:bCs/>
                <w:sz w:val="24"/>
                <w:szCs w:val="24"/>
              </w:rPr>
              <w:t>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B46F8" w:rsidP="00104265">
            <w:pPr>
              <w:pStyle w:val="afffff6"/>
              <w:rPr>
                <w:rFonts w:ascii="Times New Roman" w:hAnsi="Times New Roman"/>
                <w:bCs/>
                <w:sz w:val="24"/>
                <w:szCs w:val="24"/>
              </w:rPr>
            </w:pPr>
            <w:r>
              <w:rPr>
                <w:rFonts w:ascii="Times New Roman" w:hAnsi="Times New Roman"/>
                <w:bCs/>
                <w:sz w:val="24"/>
                <w:szCs w:val="24"/>
              </w:rPr>
              <w:t>«</w:t>
            </w:r>
            <w:r w:rsidR="00104265">
              <w:rPr>
                <w:rFonts w:ascii="Times New Roman" w:hAnsi="Times New Roman"/>
                <w:bCs/>
                <w:sz w:val="24"/>
                <w:szCs w:val="24"/>
              </w:rPr>
              <w:t>04</w:t>
            </w:r>
            <w:r>
              <w:rPr>
                <w:rFonts w:ascii="Times New Roman" w:hAnsi="Times New Roman"/>
                <w:bCs/>
                <w:sz w:val="24"/>
                <w:szCs w:val="24"/>
              </w:rPr>
              <w:t xml:space="preserve">» </w:t>
            </w:r>
            <w:r w:rsidR="00104265">
              <w:rPr>
                <w:rFonts w:ascii="Times New Roman" w:hAnsi="Times New Roman"/>
                <w:bCs/>
                <w:sz w:val="24"/>
                <w:szCs w:val="24"/>
              </w:rPr>
              <w:t>апреля</w:t>
            </w:r>
            <w:r>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00CF6066"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00CF6066" w:rsidRPr="002C100A">
              <w:rPr>
                <w:rFonts w:ascii="Times New Roman" w:hAnsi="Times New Roman"/>
                <w:bCs/>
                <w:spacing w:val="-6"/>
                <w:sz w:val="24"/>
                <w:szCs w:val="24"/>
              </w:rPr>
              <w:t xml:space="preserve"> часов </w:t>
            </w:r>
            <w:r w:rsidR="00104265">
              <w:rPr>
                <w:rFonts w:ascii="Times New Roman" w:hAnsi="Times New Roman"/>
                <w:bCs/>
                <w:spacing w:val="-6"/>
                <w:sz w:val="24"/>
                <w:szCs w:val="24"/>
              </w:rPr>
              <w:t>3</w:t>
            </w:r>
            <w:r w:rsidR="001620DF" w:rsidRPr="002C100A">
              <w:rPr>
                <w:rFonts w:ascii="Times New Roman" w:hAnsi="Times New Roman"/>
                <w:bCs/>
                <w:spacing w:val="-6"/>
                <w:sz w:val="24"/>
                <w:szCs w:val="24"/>
              </w:rPr>
              <w:t>0</w:t>
            </w:r>
            <w:r w:rsidR="00CF6066"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00CF6066"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CB46F8" w:rsidP="00104265">
            <w:pPr>
              <w:pStyle w:val="afffff6"/>
              <w:rPr>
                <w:rFonts w:ascii="Times New Roman" w:hAnsi="Times New Roman"/>
                <w:bCs/>
                <w:sz w:val="24"/>
                <w:szCs w:val="24"/>
              </w:rPr>
            </w:pPr>
            <w:r>
              <w:rPr>
                <w:rFonts w:ascii="Times New Roman" w:hAnsi="Times New Roman"/>
                <w:bCs/>
                <w:sz w:val="24"/>
                <w:szCs w:val="24"/>
              </w:rPr>
              <w:t>«</w:t>
            </w:r>
            <w:r w:rsidR="00104265">
              <w:rPr>
                <w:rFonts w:ascii="Times New Roman" w:hAnsi="Times New Roman"/>
                <w:bCs/>
                <w:sz w:val="24"/>
                <w:szCs w:val="24"/>
              </w:rPr>
              <w:t>04</w:t>
            </w:r>
            <w:r>
              <w:rPr>
                <w:rFonts w:ascii="Times New Roman" w:hAnsi="Times New Roman"/>
                <w:bCs/>
                <w:sz w:val="24"/>
                <w:szCs w:val="24"/>
              </w:rPr>
              <w:t xml:space="preserve">» </w:t>
            </w:r>
            <w:r w:rsidR="00104265">
              <w:rPr>
                <w:rFonts w:ascii="Times New Roman" w:hAnsi="Times New Roman"/>
                <w:bCs/>
                <w:sz w:val="24"/>
                <w:szCs w:val="24"/>
              </w:rPr>
              <w:t>апреля</w:t>
            </w:r>
            <w:bookmarkStart w:id="12" w:name="_GoBack"/>
            <w:bookmarkEnd w:id="12"/>
            <w:r>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 </w:t>
            </w:r>
            <w:r w:rsidR="00DE16EA"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00DE16EA" w:rsidRPr="002C100A">
              <w:rPr>
                <w:rFonts w:ascii="Times New Roman" w:hAnsi="Times New Roman"/>
                <w:bCs/>
                <w:spacing w:val="-6"/>
                <w:sz w:val="24"/>
                <w:szCs w:val="24"/>
              </w:rPr>
              <w:t xml:space="preserve"> часов </w:t>
            </w:r>
            <w:r w:rsidR="00104265">
              <w:rPr>
                <w:rFonts w:ascii="Times New Roman" w:hAnsi="Times New Roman"/>
                <w:bCs/>
                <w:spacing w:val="-6"/>
                <w:sz w:val="24"/>
                <w:szCs w:val="24"/>
              </w:rPr>
              <w:t>3</w:t>
            </w:r>
            <w:r w:rsidR="006630CF">
              <w:rPr>
                <w:rFonts w:ascii="Times New Roman" w:hAnsi="Times New Roman"/>
                <w:bCs/>
                <w:spacing w:val="-6"/>
                <w:sz w:val="24"/>
                <w:szCs w:val="24"/>
              </w:rPr>
              <w:t>0</w:t>
            </w:r>
            <w:r w:rsidR="00DE16EA"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8846B9"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В соответствии с проектом договора (Приложение № 1к договору) и техническим заданием</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8F14F2" w:rsidRDefault="008F14F2" w:rsidP="008F14F2">
            <w:pPr>
              <w:suppressAutoHyphens/>
              <w:spacing w:after="0" w:line="240" w:lineRule="auto"/>
              <w:jc w:val="both"/>
              <w:rPr>
                <w:rFonts w:ascii="Times New Roman" w:eastAsia="Times New Roman" w:hAnsi="Times New Roman"/>
                <w:iCs/>
                <w:sz w:val="24"/>
                <w:szCs w:val="24"/>
                <w:lang w:eastAsia="ru-RU"/>
              </w:rPr>
            </w:pPr>
            <w:r w:rsidRPr="008F14F2">
              <w:rPr>
                <w:rFonts w:ascii="Times New Roman" w:eastAsia="Times New Roman" w:hAnsi="Times New Roman"/>
                <w:iCs/>
                <w:sz w:val="24"/>
                <w:szCs w:val="24"/>
                <w:lang w:eastAsia="ru-RU"/>
              </w:rPr>
              <w:t>г. Екатеринбург, ул. Начдива Васильева, д. 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29142B" w:rsidP="00CB46F8">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w:t>
            </w:r>
            <w:r w:rsidR="00CB46F8">
              <w:rPr>
                <w:rFonts w:ascii="Times New Roman" w:eastAsia="Times New Roman" w:hAnsi="Times New Roman"/>
                <w:bCs/>
                <w:sz w:val="24"/>
                <w:szCs w:val="24"/>
                <w:lang w:eastAsia="ru-RU"/>
              </w:rPr>
              <w:t xml:space="preserve">разделом 3 </w:t>
            </w:r>
            <w:r w:rsidR="00C00155" w:rsidRPr="008E29AD">
              <w:rPr>
                <w:rFonts w:ascii="Times New Roman" w:eastAsia="Times New Roman" w:hAnsi="Times New Roman"/>
                <w:bCs/>
                <w:sz w:val="24"/>
                <w:szCs w:val="24"/>
                <w:lang w:eastAsia="ru-RU"/>
              </w:rPr>
              <w:t>проект</w:t>
            </w:r>
            <w:r w:rsidR="00CB46F8">
              <w:rPr>
                <w:rFonts w:ascii="Times New Roman" w:eastAsia="Times New Roman" w:hAnsi="Times New Roman"/>
                <w:bCs/>
                <w:sz w:val="24"/>
                <w:szCs w:val="24"/>
                <w:lang w:eastAsia="ru-RU"/>
              </w:rPr>
              <w:t>а</w:t>
            </w:r>
            <w:r w:rsidR="00C00155" w:rsidRPr="008E29AD">
              <w:rPr>
                <w:rFonts w:ascii="Times New Roman" w:eastAsia="Times New Roman" w:hAnsi="Times New Roman"/>
                <w:bCs/>
                <w:sz w:val="24"/>
                <w:szCs w:val="24"/>
                <w:lang w:eastAsia="ru-RU"/>
              </w:rPr>
              <w:t xml:space="preserve"> договора</w:t>
            </w:r>
            <w:r w:rsidR="00CB46F8">
              <w:rPr>
                <w:rFonts w:ascii="Times New Roman" w:eastAsia="Times New Roman" w:hAnsi="Times New Roman"/>
                <w:bCs/>
                <w:sz w:val="24"/>
                <w:szCs w:val="24"/>
                <w:lang w:eastAsia="ru-RU"/>
              </w:rPr>
              <w:t>.</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29142B" w:rsidP="00CB46F8">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w:t>
            </w:r>
            <w:r w:rsidR="00DD3CC0">
              <w:rPr>
                <w:rFonts w:ascii="Times New Roman" w:hAnsi="Times New Roman"/>
                <w:sz w:val="24"/>
                <w:szCs w:val="24"/>
              </w:rPr>
              <w:t xml:space="preserve">с </w:t>
            </w:r>
            <w:r w:rsidR="00CB46F8">
              <w:rPr>
                <w:rFonts w:ascii="Times New Roman" w:hAnsi="Times New Roman"/>
                <w:sz w:val="24"/>
                <w:szCs w:val="24"/>
              </w:rPr>
              <w:t xml:space="preserve">п.3.1 </w:t>
            </w:r>
            <w:r w:rsidR="006A4E63">
              <w:rPr>
                <w:rFonts w:ascii="Times New Roman" w:hAnsi="Times New Roman"/>
                <w:sz w:val="24"/>
                <w:szCs w:val="24"/>
              </w:rPr>
              <w:t>проект</w:t>
            </w:r>
            <w:r w:rsidR="00CB46F8">
              <w:rPr>
                <w:rFonts w:ascii="Times New Roman" w:hAnsi="Times New Roman"/>
                <w:sz w:val="24"/>
                <w:szCs w:val="24"/>
              </w:rPr>
              <w:t>а</w:t>
            </w:r>
            <w:r w:rsidR="006A4E63">
              <w:rPr>
                <w:rFonts w:ascii="Times New Roman" w:hAnsi="Times New Roman"/>
                <w:sz w:val="24"/>
                <w:szCs w:val="24"/>
              </w:rPr>
              <w:t xml:space="preserve"> договора</w:t>
            </w:r>
            <w:r w:rsidR="00CB46F8">
              <w:rPr>
                <w:rFonts w:ascii="Times New Roman" w:hAnsi="Times New Roman"/>
                <w:sz w:val="24"/>
                <w:szCs w:val="24"/>
              </w:rPr>
              <w:t>, срок поставки продукции – май 2023 года.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CF6066" w:rsidRPr="00A505AA" w:rsidRDefault="00A60D03" w:rsidP="00185BEB">
            <w:pPr>
              <w:pStyle w:val="53"/>
              <w:ind w:left="-7"/>
              <w:rPr>
                <w:rFonts w:ascii="Times New Roman" w:hAnsi="Times New Roman"/>
                <w:i/>
                <w:sz w:val="24"/>
                <w:szCs w:val="24"/>
              </w:rPr>
            </w:pPr>
            <w:r w:rsidRPr="000D5557">
              <w:rPr>
                <w:rFonts w:ascii="Times New Roman" w:hAnsi="Times New Roman"/>
                <w:sz w:val="24"/>
                <w:szCs w:val="24"/>
              </w:rPr>
              <w:t>Согласие участника процедуры закупки на поставку товаров, выполнение работ, оказание услуг, на условиях извещения, без направления участником собственных предложений</w:t>
            </w:r>
            <w:r w:rsidRPr="000D5557">
              <w:rPr>
                <w:rFonts w:ascii="Times New Roman" w:hAnsi="Times New Roman"/>
                <w:i/>
                <w:sz w:val="24"/>
                <w:szCs w:val="24"/>
              </w:rPr>
              <w:t xml:space="preserve"> (заполняется </w:t>
            </w:r>
            <w:r w:rsidRPr="008335EF">
              <w:rPr>
                <w:rFonts w:ascii="Times New Roman" w:hAnsi="Times New Roman"/>
                <w:i/>
                <w:sz w:val="24"/>
                <w:szCs w:val="24"/>
              </w:rPr>
              <w:t xml:space="preserve">по форме </w:t>
            </w:r>
            <w:r w:rsidRPr="00770711">
              <w:rPr>
                <w:rFonts w:ascii="Times New Roman" w:hAnsi="Times New Roman"/>
                <w:i/>
                <w:sz w:val="24"/>
                <w:szCs w:val="24"/>
              </w:rPr>
              <w:t>3</w:t>
            </w:r>
            <w:r w:rsidRPr="008335EF">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w:t>
            </w:r>
            <w:r w:rsidRPr="00A505AA">
              <w:rPr>
                <w:rFonts w:ascii="Times New Roman" w:hAnsi="Times New Roman"/>
                <w:sz w:val="24"/>
                <w:szCs w:val="24"/>
              </w:rPr>
              <w:lastRenderedPageBreak/>
              <w:t>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E51D16" w:rsidRDefault="00E51D16" w:rsidP="00E51D16">
            <w:pPr>
              <w:suppressAutoHyphens/>
              <w:spacing w:after="0" w:line="228" w:lineRule="auto"/>
              <w:ind w:firstLine="709"/>
              <w:jc w:val="both"/>
              <w:rPr>
                <w:rFonts w:ascii="Times New Roman" w:hAnsi="Times New Roman"/>
                <w:sz w:val="24"/>
                <w:szCs w:val="24"/>
              </w:rPr>
            </w:pPr>
            <w:r w:rsidRPr="006B2638">
              <w:rPr>
                <w:rFonts w:ascii="Times New Roman" w:eastAsia="Times New Roman" w:hAnsi="Times New Roman"/>
                <w:sz w:val="24"/>
                <w:szCs w:val="24"/>
                <w:lang w:eastAsia="ru-RU"/>
              </w:rPr>
              <w:t>Требуется.</w:t>
            </w:r>
            <w:r>
              <w:rPr>
                <w:rFonts w:ascii="Times New Roman" w:hAnsi="Times New Roman"/>
                <w:sz w:val="24"/>
                <w:szCs w:val="24"/>
              </w:rPr>
              <w:t xml:space="preserve"> </w:t>
            </w:r>
          </w:p>
          <w:p w:rsidR="00E51D16" w:rsidRPr="00CB5420" w:rsidRDefault="00E51D16" w:rsidP="00E51D16">
            <w:pPr>
              <w:suppressAutoHyphens/>
              <w:spacing w:after="0" w:line="228" w:lineRule="auto"/>
              <w:ind w:firstLine="709"/>
              <w:jc w:val="both"/>
              <w:rPr>
                <w:rFonts w:ascii="Times New Roman" w:eastAsia="Times New Roman" w:hAnsi="Times New Roman"/>
                <w:sz w:val="24"/>
                <w:szCs w:val="24"/>
                <w:lang w:eastAsia="ru-RU"/>
              </w:rPr>
            </w:pPr>
            <w:r w:rsidRPr="00CB5420">
              <w:rPr>
                <w:rFonts w:ascii="Times New Roman" w:eastAsia="Times New Roman" w:hAnsi="Times New Roman"/>
                <w:sz w:val="24"/>
                <w:szCs w:val="24"/>
                <w:lang w:eastAsia="ru-RU"/>
              </w:rPr>
              <w:t xml:space="preserve">Размер обеспечения заявки 0,5% от начальной максимальной цены, что в денежном выражении составляет </w:t>
            </w:r>
            <w:r>
              <w:rPr>
                <w:rFonts w:ascii="Times New Roman" w:eastAsia="Times New Roman" w:hAnsi="Times New Roman"/>
                <w:sz w:val="24"/>
                <w:szCs w:val="24"/>
                <w:lang w:eastAsia="ru-RU"/>
              </w:rPr>
              <w:br/>
              <w:t>81 532</w:t>
            </w:r>
            <w:r w:rsidRPr="00CB5420">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Восемьдесят одна тысяча пятьсот тридцать два</w:t>
            </w:r>
            <w:r w:rsidRPr="00CB5420">
              <w:rPr>
                <w:rFonts w:ascii="Times New Roman" w:eastAsia="Times New Roman" w:hAnsi="Times New Roman"/>
                <w:sz w:val="24"/>
                <w:szCs w:val="24"/>
                <w:lang w:eastAsia="ru-RU"/>
              </w:rPr>
              <w:t>) рубл</w:t>
            </w:r>
            <w:r>
              <w:rPr>
                <w:rFonts w:ascii="Times New Roman" w:eastAsia="Times New Roman" w:hAnsi="Times New Roman"/>
                <w:sz w:val="24"/>
                <w:szCs w:val="24"/>
                <w:lang w:eastAsia="ru-RU"/>
              </w:rPr>
              <w:t>я</w:t>
            </w:r>
            <w:r w:rsidRPr="00CB5420">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70</w:t>
            </w:r>
            <w:r w:rsidRPr="00CB5420">
              <w:rPr>
                <w:rFonts w:ascii="Times New Roman" w:eastAsia="Times New Roman" w:hAnsi="Times New Roman"/>
                <w:sz w:val="24"/>
                <w:szCs w:val="24"/>
                <w:lang w:eastAsia="ru-RU"/>
              </w:rPr>
              <w:t xml:space="preserve"> копе</w:t>
            </w:r>
            <w:r>
              <w:rPr>
                <w:rFonts w:ascii="Times New Roman" w:eastAsia="Times New Roman" w:hAnsi="Times New Roman"/>
                <w:sz w:val="24"/>
                <w:szCs w:val="24"/>
                <w:lang w:eastAsia="ru-RU"/>
              </w:rPr>
              <w:t>ек</w:t>
            </w:r>
            <w:r w:rsidRPr="00CB5420">
              <w:rPr>
                <w:rFonts w:ascii="Times New Roman" w:eastAsia="Times New Roman" w:hAnsi="Times New Roman"/>
                <w:sz w:val="24"/>
                <w:szCs w:val="24"/>
                <w:lang w:eastAsia="ru-RU"/>
              </w:rPr>
              <w:t>, НДС не облагается.</w:t>
            </w:r>
          </w:p>
          <w:p w:rsidR="00E51D16" w:rsidRPr="00CB5420" w:rsidRDefault="00E51D16" w:rsidP="00E51D16">
            <w:pPr>
              <w:suppressAutoHyphens/>
              <w:spacing w:after="0" w:line="228" w:lineRule="auto"/>
              <w:ind w:firstLine="709"/>
              <w:jc w:val="both"/>
              <w:rPr>
                <w:rFonts w:ascii="Times New Roman" w:eastAsia="Times New Roman" w:hAnsi="Times New Roman"/>
                <w:sz w:val="24"/>
                <w:szCs w:val="24"/>
                <w:lang w:eastAsia="ru-RU"/>
              </w:rPr>
            </w:pPr>
            <w:r w:rsidRPr="00CB5420">
              <w:rPr>
                <w:rFonts w:ascii="Times New Roman" w:eastAsia="Times New Roman" w:hAnsi="Times New Roman"/>
                <w:sz w:val="24"/>
                <w:szCs w:val="24"/>
                <w:lang w:eastAsia="ru-RU"/>
              </w:rPr>
              <w:t>Обеспечение заявки может быть предоставлено:</w:t>
            </w:r>
          </w:p>
          <w:p w:rsidR="00E51D16" w:rsidRPr="00CB5420" w:rsidRDefault="00E51D16" w:rsidP="00E51D16">
            <w:pPr>
              <w:suppressAutoHyphens/>
              <w:spacing w:after="0" w:line="228" w:lineRule="auto"/>
              <w:ind w:firstLine="709"/>
              <w:jc w:val="both"/>
              <w:rPr>
                <w:rFonts w:ascii="Times New Roman" w:eastAsia="Times New Roman" w:hAnsi="Times New Roman"/>
                <w:sz w:val="24"/>
                <w:szCs w:val="24"/>
                <w:lang w:eastAsia="ru-RU"/>
              </w:rPr>
            </w:pPr>
            <w:r w:rsidRPr="00CB5420">
              <w:rPr>
                <w:rFonts w:ascii="Times New Roman" w:eastAsia="Times New Roman" w:hAnsi="Times New Roman"/>
                <w:sz w:val="24"/>
                <w:szCs w:val="24"/>
                <w:lang w:eastAsia="ru-RU"/>
              </w:rPr>
              <w:t>1)</w:t>
            </w:r>
            <w:r w:rsidRPr="00CB5420">
              <w:rPr>
                <w:rFonts w:ascii="Times New Roman" w:eastAsia="Times New Roman" w:hAnsi="Times New Roman"/>
                <w:sz w:val="24"/>
                <w:szCs w:val="24"/>
                <w:lang w:eastAsia="ru-RU"/>
              </w:rPr>
              <w:tab/>
              <w:t xml:space="preserve"> в виде безотзывной банковской гарантии, выданной банком и соответствующей требованиям, установленным в документации о закупке. Банковская гарантия должна отвечать, как минимум, следующим требованиям:</w:t>
            </w:r>
          </w:p>
          <w:p w:rsidR="00E51D16" w:rsidRPr="00CB5420" w:rsidRDefault="00E51D16" w:rsidP="00E51D16">
            <w:pPr>
              <w:suppressAutoHyphens/>
              <w:spacing w:after="0" w:line="228" w:lineRule="auto"/>
              <w:ind w:firstLine="709"/>
              <w:jc w:val="both"/>
              <w:rPr>
                <w:rFonts w:ascii="Times New Roman" w:eastAsia="Times New Roman" w:hAnsi="Times New Roman"/>
                <w:sz w:val="24"/>
                <w:szCs w:val="24"/>
                <w:lang w:eastAsia="ru-RU"/>
              </w:rPr>
            </w:pPr>
            <w:r w:rsidRPr="00CB5420">
              <w:rPr>
                <w:rFonts w:ascii="Times New Roman" w:eastAsia="Times New Roman" w:hAnsi="Times New Roman"/>
                <w:sz w:val="24"/>
                <w:szCs w:val="24"/>
                <w:lang w:eastAsia="ru-RU"/>
              </w:rPr>
              <w:t>(а)</w:t>
            </w:r>
            <w:r w:rsidRPr="00CB5420">
              <w:rPr>
                <w:rFonts w:ascii="Times New Roman" w:eastAsia="Times New Roman" w:hAnsi="Times New Roman"/>
                <w:sz w:val="24"/>
                <w:szCs w:val="24"/>
                <w:lang w:eastAsia="ru-RU"/>
              </w:rPr>
              <w:tab/>
              <w:t xml:space="preserve"> должна быть безотзывной;</w:t>
            </w:r>
          </w:p>
          <w:p w:rsidR="00E51D16" w:rsidRPr="00CB5420" w:rsidRDefault="00E51D16" w:rsidP="00E51D16">
            <w:pPr>
              <w:suppressAutoHyphens/>
              <w:spacing w:after="0" w:line="228" w:lineRule="auto"/>
              <w:ind w:firstLine="709"/>
              <w:jc w:val="both"/>
              <w:rPr>
                <w:rFonts w:ascii="Times New Roman" w:eastAsia="Times New Roman" w:hAnsi="Times New Roman"/>
                <w:sz w:val="24"/>
                <w:szCs w:val="24"/>
                <w:lang w:eastAsia="ru-RU"/>
              </w:rPr>
            </w:pPr>
            <w:r w:rsidRPr="00CB5420">
              <w:rPr>
                <w:rFonts w:ascii="Times New Roman" w:eastAsia="Times New Roman" w:hAnsi="Times New Roman"/>
                <w:sz w:val="24"/>
                <w:szCs w:val="24"/>
                <w:lang w:eastAsia="ru-RU"/>
              </w:rPr>
              <w:t>(б)</w:t>
            </w:r>
            <w:r w:rsidRPr="00CB5420">
              <w:rPr>
                <w:rFonts w:ascii="Times New Roman" w:eastAsia="Times New Roman" w:hAnsi="Times New Roman"/>
                <w:sz w:val="24"/>
                <w:szCs w:val="24"/>
                <w:lang w:eastAsia="ru-RU"/>
              </w:rPr>
              <w:tab/>
              <w:t xml:space="preserve">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E51D16" w:rsidRPr="00CB5420" w:rsidRDefault="00E51D16" w:rsidP="00E51D16">
            <w:pPr>
              <w:suppressAutoHyphens/>
              <w:spacing w:after="0" w:line="228" w:lineRule="auto"/>
              <w:ind w:firstLine="709"/>
              <w:jc w:val="both"/>
              <w:rPr>
                <w:rFonts w:ascii="Times New Roman" w:eastAsia="Times New Roman" w:hAnsi="Times New Roman"/>
                <w:sz w:val="24"/>
                <w:szCs w:val="24"/>
                <w:lang w:eastAsia="ru-RU"/>
              </w:rPr>
            </w:pPr>
            <w:r w:rsidRPr="00CB5420">
              <w:rPr>
                <w:rFonts w:ascii="Times New Roman" w:eastAsia="Times New Roman" w:hAnsi="Times New Roman"/>
                <w:sz w:val="24"/>
                <w:szCs w:val="24"/>
                <w:lang w:eastAsia="ru-RU"/>
              </w:rPr>
              <w:t>(в)</w:t>
            </w:r>
            <w:r w:rsidRPr="00CB5420">
              <w:rPr>
                <w:rFonts w:ascii="Times New Roman" w:eastAsia="Times New Roman" w:hAnsi="Times New Roman"/>
                <w:sz w:val="24"/>
                <w:szCs w:val="24"/>
                <w:lang w:eastAsia="ru-RU"/>
              </w:rPr>
              <w:tab/>
              <w:t xml:space="preserve">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E51D16" w:rsidRPr="00CB5420" w:rsidRDefault="00E51D16" w:rsidP="00E51D16">
            <w:pPr>
              <w:suppressAutoHyphens/>
              <w:spacing w:after="0" w:line="228" w:lineRule="auto"/>
              <w:ind w:firstLine="709"/>
              <w:jc w:val="both"/>
              <w:rPr>
                <w:rFonts w:ascii="Times New Roman" w:eastAsia="Times New Roman" w:hAnsi="Times New Roman"/>
                <w:sz w:val="24"/>
                <w:szCs w:val="24"/>
                <w:lang w:eastAsia="ru-RU"/>
              </w:rPr>
            </w:pPr>
            <w:r w:rsidRPr="00CB5420">
              <w:rPr>
                <w:rFonts w:ascii="Times New Roman" w:eastAsia="Times New Roman" w:hAnsi="Times New Roman"/>
                <w:sz w:val="24"/>
                <w:szCs w:val="24"/>
                <w:lang w:eastAsia="ru-RU"/>
              </w:rPr>
              <w:t xml:space="preserve">(г) </w:t>
            </w:r>
            <w:r w:rsidRPr="00CB5420">
              <w:rPr>
                <w:rFonts w:ascii="Times New Roman" w:eastAsia="Times New Roman" w:hAnsi="Times New Roman"/>
                <w:sz w:val="24"/>
                <w:szCs w:val="24"/>
                <w:lang w:eastAsia="ru-RU"/>
              </w:rPr>
              <w:tab/>
              <w:t>сумма банковской гарантии должна быть не менее суммы обеспечения заявки;</w:t>
            </w:r>
          </w:p>
          <w:p w:rsidR="00E51D16" w:rsidRPr="00CB5420" w:rsidRDefault="00E51D16" w:rsidP="00E51D16">
            <w:pPr>
              <w:suppressAutoHyphens/>
              <w:spacing w:after="0" w:line="228" w:lineRule="auto"/>
              <w:ind w:firstLine="709"/>
              <w:jc w:val="both"/>
              <w:rPr>
                <w:rFonts w:ascii="Times New Roman" w:eastAsia="Times New Roman" w:hAnsi="Times New Roman"/>
                <w:sz w:val="24"/>
                <w:szCs w:val="24"/>
                <w:lang w:eastAsia="ru-RU"/>
              </w:rPr>
            </w:pPr>
            <w:r w:rsidRPr="00CB5420">
              <w:rPr>
                <w:rFonts w:ascii="Times New Roman" w:eastAsia="Times New Roman" w:hAnsi="Times New Roman"/>
                <w:sz w:val="24"/>
                <w:szCs w:val="24"/>
                <w:lang w:eastAsia="ru-RU"/>
              </w:rPr>
              <w:t xml:space="preserve">(д) </w:t>
            </w:r>
            <w:r w:rsidRPr="00CB5420">
              <w:rPr>
                <w:rFonts w:ascii="Times New Roman" w:eastAsia="Times New Roman" w:hAnsi="Times New Roman"/>
                <w:sz w:val="24"/>
                <w:szCs w:val="24"/>
                <w:lang w:eastAsia="ru-RU"/>
              </w:rPr>
              <w:tab/>
              <w:t>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E51D16" w:rsidRPr="00CB5420" w:rsidRDefault="00E51D16" w:rsidP="00E51D16">
            <w:pPr>
              <w:suppressAutoHyphens/>
              <w:spacing w:after="0" w:line="228" w:lineRule="auto"/>
              <w:ind w:firstLine="709"/>
              <w:jc w:val="both"/>
              <w:rPr>
                <w:rFonts w:ascii="Times New Roman" w:eastAsia="Times New Roman" w:hAnsi="Times New Roman"/>
                <w:sz w:val="24"/>
                <w:szCs w:val="24"/>
                <w:lang w:eastAsia="ru-RU"/>
              </w:rPr>
            </w:pPr>
            <w:r w:rsidRPr="00CB5420">
              <w:rPr>
                <w:rFonts w:ascii="Times New Roman" w:eastAsia="Times New Roman" w:hAnsi="Times New Roman"/>
                <w:sz w:val="24"/>
                <w:szCs w:val="24"/>
                <w:lang w:eastAsia="ru-RU"/>
              </w:rPr>
              <w:t>2)</w:t>
            </w:r>
            <w:r w:rsidRPr="00CB5420">
              <w:rPr>
                <w:rFonts w:ascii="Times New Roman" w:eastAsia="Times New Roman" w:hAnsi="Times New Roman"/>
                <w:sz w:val="24"/>
                <w:szCs w:val="24"/>
                <w:lang w:eastAsia="ru-RU"/>
              </w:rPr>
              <w:tab/>
              <w:t xml:space="preserve"> путем перечисления денежных средств на счет, открытый участнику процедуры закупки оператором ЭТП в соответствии с регламентом ЭТП.</w:t>
            </w:r>
          </w:p>
          <w:p w:rsidR="00E51D16" w:rsidRPr="00CB5420" w:rsidRDefault="00E51D16" w:rsidP="00E51D16">
            <w:pPr>
              <w:suppressAutoHyphens/>
              <w:spacing w:after="0" w:line="228" w:lineRule="auto"/>
              <w:ind w:firstLine="709"/>
              <w:jc w:val="both"/>
              <w:rPr>
                <w:rFonts w:ascii="Times New Roman" w:eastAsia="Times New Roman" w:hAnsi="Times New Roman"/>
                <w:sz w:val="24"/>
                <w:szCs w:val="24"/>
                <w:lang w:eastAsia="ru-RU"/>
              </w:rPr>
            </w:pPr>
            <w:r w:rsidRPr="00CB5420">
              <w:rPr>
                <w:rFonts w:ascii="Times New Roman" w:eastAsia="Times New Roman" w:hAnsi="Times New Roman"/>
                <w:sz w:val="24"/>
                <w:szCs w:val="24"/>
                <w:lang w:eastAsia="ru-RU"/>
              </w:rPr>
              <w:t>Выбор способа предоставления обеспечения заявки осуществляется участником процедуры закупки самостоятельно.</w:t>
            </w:r>
          </w:p>
          <w:p w:rsidR="009D26F9" w:rsidRPr="00E51D16" w:rsidRDefault="00E51D16" w:rsidP="00E51D16">
            <w:pPr>
              <w:pStyle w:val="afffff6"/>
              <w:spacing w:before="0"/>
              <w:rPr>
                <w:rFonts w:ascii="Times New Roman" w:hAnsi="Times New Roman"/>
                <w:sz w:val="24"/>
                <w:szCs w:val="24"/>
              </w:rPr>
            </w:pPr>
            <w:r w:rsidRPr="00CB5420">
              <w:rPr>
                <w:rFonts w:ascii="Times New Roman" w:hAnsi="Times New Roman"/>
                <w:sz w:val="24"/>
                <w:szCs w:val="24"/>
              </w:rPr>
              <w:t xml:space="preserve">Возврат обеспечения заявки осуществляется в соответствии с разделом </w:t>
            </w:r>
            <w:r>
              <w:rPr>
                <w:rFonts w:ascii="Times New Roman" w:hAnsi="Times New Roman"/>
                <w:sz w:val="24"/>
                <w:szCs w:val="24"/>
              </w:rPr>
              <w:t>5</w:t>
            </w:r>
            <w:r w:rsidRPr="00CB5420">
              <w:rPr>
                <w:rFonts w:ascii="Times New Roman" w:hAnsi="Times New Roman"/>
                <w:sz w:val="24"/>
                <w:szCs w:val="24"/>
              </w:rPr>
              <w:t>.</w:t>
            </w:r>
            <w:r>
              <w:rPr>
                <w:rFonts w:ascii="Times New Roman" w:hAnsi="Times New Roman"/>
                <w:sz w:val="24"/>
                <w:szCs w:val="24"/>
              </w:rPr>
              <w:t>5</w:t>
            </w:r>
            <w:r w:rsidRPr="00CB5420">
              <w:rPr>
                <w:rFonts w:ascii="Times New Roman" w:hAnsi="Times New Roman"/>
                <w:sz w:val="24"/>
                <w:szCs w:val="24"/>
              </w:rPr>
              <w:t xml:space="preserve"> </w:t>
            </w:r>
            <w:r>
              <w:rPr>
                <w:rFonts w:ascii="Times New Roman" w:hAnsi="Times New Roman"/>
                <w:sz w:val="24"/>
                <w:szCs w:val="24"/>
              </w:rPr>
              <w:t xml:space="preserve">извещения </w:t>
            </w:r>
            <w:r w:rsidRPr="00CB5420">
              <w:rPr>
                <w:rFonts w:ascii="Times New Roman" w:hAnsi="Times New Roman"/>
                <w:sz w:val="24"/>
                <w:szCs w:val="24"/>
              </w:rPr>
              <w:t>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D814BC" w:rsidRPr="001970E8" w:rsidTr="00805FA2">
        <w:trPr>
          <w:trHeight w:val="194"/>
        </w:trPr>
        <w:tc>
          <w:tcPr>
            <w:tcW w:w="567" w:type="dxa"/>
            <w:shd w:val="clear" w:color="auto" w:fill="auto"/>
            <w:vAlign w:val="center"/>
          </w:tcPr>
          <w:p w:rsidR="00D814BC" w:rsidRPr="00A505AA" w:rsidRDefault="00D814BC" w:rsidP="00D814BC">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D814BC" w:rsidRPr="00A505AA" w:rsidRDefault="00D814BC" w:rsidP="00D814BC">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Pr>
                <w:rFonts w:ascii="Times New Roman" w:hAnsi="Times New Roman"/>
                <w:spacing w:val="-6"/>
                <w:sz w:val="24"/>
                <w:szCs w:val="24"/>
              </w:rPr>
              <w:t xml:space="preserve">, </w:t>
            </w:r>
            <w:r w:rsidRPr="002D0666">
              <w:rPr>
                <w:rFonts w:ascii="Times New Roman" w:hAnsi="Times New Roman"/>
                <w:spacing w:val="-6"/>
                <w:sz w:val="24"/>
                <w:szCs w:val="24"/>
              </w:rPr>
              <w:t>порядку, сроку и допустимым способам 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D814BC" w:rsidRPr="000F1C88" w:rsidRDefault="009A2871" w:rsidP="00D814BC">
            <w:pPr>
              <w:tabs>
                <w:tab w:val="left" w:pos="0"/>
              </w:tabs>
              <w:spacing w:after="0" w:line="240" w:lineRule="auto"/>
              <w:jc w:val="both"/>
              <w:rPr>
                <w:rFonts w:ascii="Times New Roman" w:eastAsia="Calibri" w:hAnsi="Times New Roman"/>
                <w:sz w:val="24"/>
                <w:szCs w:val="24"/>
              </w:rPr>
            </w:pPr>
            <w:r w:rsidRPr="002D0666">
              <w:rPr>
                <w:rFonts w:ascii="Times New Roman" w:eastAsia="Times New Roman" w:hAnsi="Times New Roman"/>
                <w:sz w:val="24"/>
                <w:szCs w:val="24"/>
                <w:lang w:eastAsia="ru-RU"/>
              </w:rPr>
              <w:t>Не требуется.</w:t>
            </w:r>
          </w:p>
        </w:tc>
      </w:tr>
      <w:tr w:rsidR="00D814BC" w:rsidRPr="001970E8" w:rsidTr="00805FA2">
        <w:trPr>
          <w:trHeight w:val="194"/>
        </w:trPr>
        <w:tc>
          <w:tcPr>
            <w:tcW w:w="567" w:type="dxa"/>
            <w:shd w:val="clear" w:color="auto" w:fill="auto"/>
            <w:vAlign w:val="center"/>
          </w:tcPr>
          <w:p w:rsidR="00D814BC" w:rsidRPr="00A505AA" w:rsidRDefault="00D814BC" w:rsidP="00D814BC">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D814BC" w:rsidRPr="00A505AA" w:rsidRDefault="00D814BC" w:rsidP="00D814BC">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D814BC" w:rsidRPr="00A505AA" w:rsidRDefault="00D814BC" w:rsidP="00D814BC">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Pr="006507B0">
              <w:rPr>
                <w:rFonts w:ascii="Times New Roman" w:hAnsi="Times New Roman"/>
                <w:bCs/>
                <w:sz w:val="24"/>
                <w:szCs w:val="24"/>
              </w:rPr>
              <w:t xml:space="preserve"> обеспечения исполнения договора</w:t>
            </w:r>
            <w:r>
              <w:rPr>
                <w:rFonts w:ascii="Times New Roman" w:hAnsi="Times New Roman"/>
                <w:sz w:val="24"/>
                <w:szCs w:val="24"/>
              </w:rPr>
              <w:t>.</w:t>
            </w:r>
          </w:p>
        </w:tc>
      </w:tr>
      <w:tr w:rsidR="00D814BC" w:rsidRPr="001970E8" w:rsidTr="00B90EAE">
        <w:trPr>
          <w:trHeight w:val="194"/>
        </w:trPr>
        <w:tc>
          <w:tcPr>
            <w:tcW w:w="567" w:type="dxa"/>
            <w:shd w:val="clear" w:color="auto" w:fill="auto"/>
            <w:vAlign w:val="center"/>
          </w:tcPr>
          <w:p w:rsidR="00D814BC" w:rsidRPr="00A505AA" w:rsidRDefault="00D814BC" w:rsidP="00D814BC">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D814BC" w:rsidRPr="00C61821" w:rsidRDefault="00D814BC" w:rsidP="00D814BC">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 порядку, сроку и допустимым способам предоставления обеспечения гарантийных обязательств и сроку его действия</w:t>
            </w:r>
          </w:p>
        </w:tc>
        <w:tc>
          <w:tcPr>
            <w:tcW w:w="6881" w:type="dxa"/>
            <w:vAlign w:val="center"/>
          </w:tcPr>
          <w:p w:rsidR="00D814BC" w:rsidRPr="00C61821" w:rsidRDefault="00D814BC" w:rsidP="00D814BC">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D814BC" w:rsidRPr="009636D4" w:rsidTr="00D07B71">
        <w:trPr>
          <w:trHeight w:val="194"/>
        </w:trPr>
        <w:tc>
          <w:tcPr>
            <w:tcW w:w="567" w:type="dxa"/>
            <w:shd w:val="clear" w:color="auto" w:fill="auto"/>
            <w:vAlign w:val="center"/>
          </w:tcPr>
          <w:p w:rsidR="00D814BC" w:rsidRPr="001970E8" w:rsidRDefault="00D814BC" w:rsidP="00D814BC">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814BC" w:rsidRPr="006507B0" w:rsidRDefault="00D814BC" w:rsidP="00D814BC">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D814BC" w:rsidRPr="00040B80" w:rsidRDefault="00D814BC" w:rsidP="00D814BC">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D814BC" w:rsidRPr="0012464E" w:rsidRDefault="00D814BC" w:rsidP="00D814BC">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Pr>
                <w:rFonts w:ascii="Times New Roman" w:eastAsia="Times New Roman" w:hAnsi="Times New Roman"/>
                <w:sz w:val="24"/>
                <w:szCs w:val="24"/>
                <w:lang w:eastAsia="ru-RU"/>
              </w:rPr>
              <w:t>5.13 раздела 5 Извещения о закупке</w:t>
            </w:r>
          </w:p>
        </w:tc>
      </w:tr>
      <w:tr w:rsidR="00D814BC" w:rsidRPr="009636D4" w:rsidTr="00805FA2">
        <w:trPr>
          <w:trHeight w:val="194"/>
        </w:trPr>
        <w:tc>
          <w:tcPr>
            <w:tcW w:w="567" w:type="dxa"/>
            <w:shd w:val="clear" w:color="auto" w:fill="auto"/>
            <w:vAlign w:val="center"/>
          </w:tcPr>
          <w:p w:rsidR="00D814BC" w:rsidRPr="001970E8" w:rsidRDefault="00D814BC" w:rsidP="00D814BC">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814BC" w:rsidRPr="0012464E" w:rsidRDefault="00D814BC" w:rsidP="00D814BC">
            <w:pPr>
              <w:pStyle w:val="afffff6"/>
              <w:jc w:val="left"/>
              <w:rPr>
                <w:rFonts w:ascii="Times New Roman" w:hAnsi="Times New Roman"/>
                <w:sz w:val="24"/>
                <w:szCs w:val="24"/>
              </w:rPr>
            </w:pPr>
            <w:r>
              <w:rPr>
                <w:rFonts w:ascii="Times New Roman" w:hAnsi="Times New Roman"/>
                <w:sz w:val="24"/>
                <w:szCs w:val="24"/>
              </w:rPr>
              <w:t xml:space="preserve"> Иная информация о проведении</w:t>
            </w:r>
            <w:r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D814BC" w:rsidRPr="00A505AA" w:rsidRDefault="00D814BC" w:rsidP="00D814BC">
            <w:pPr>
              <w:pStyle w:val="afffff6"/>
              <w:rPr>
                <w:rFonts w:ascii="Times New Roman" w:hAnsi="Times New Roman"/>
                <w:bCs/>
                <w:spacing w:val="-6"/>
                <w:sz w:val="24"/>
                <w:szCs w:val="24"/>
              </w:rPr>
            </w:pPr>
            <w:r>
              <w:rPr>
                <w:rFonts w:ascii="Times New Roman" w:hAnsi="Times New Roman"/>
                <w:sz w:val="24"/>
                <w:szCs w:val="24"/>
              </w:rPr>
              <w:t>С</w:t>
            </w:r>
            <w:r w:rsidRPr="007A7A22">
              <w:rPr>
                <w:rFonts w:ascii="Times New Roman" w:hAnsi="Times New Roman"/>
                <w:sz w:val="24"/>
                <w:szCs w:val="24"/>
              </w:rPr>
              <w:t>одержится в разделе 5 извещения</w:t>
            </w:r>
            <w:r>
              <w:rPr>
                <w:rFonts w:ascii="Times New Roman" w:hAnsi="Times New Roman"/>
                <w:sz w:val="24"/>
                <w:szCs w:val="24"/>
              </w:rPr>
              <w:t xml:space="preserve"> о проведении закупки</w:t>
            </w:r>
            <w:r w:rsidRPr="007A7A22">
              <w:rPr>
                <w:rFonts w:ascii="Times New Roman" w:hAnsi="Times New Roman"/>
                <w:sz w:val="24"/>
                <w:szCs w:val="24"/>
              </w:rPr>
              <w:t>.</w:t>
            </w:r>
          </w:p>
        </w:tc>
      </w:tr>
      <w:tr w:rsidR="00D814BC" w:rsidRPr="00D26922" w:rsidTr="00805FA2">
        <w:trPr>
          <w:trHeight w:val="194"/>
        </w:trPr>
        <w:tc>
          <w:tcPr>
            <w:tcW w:w="567" w:type="dxa"/>
            <w:shd w:val="clear" w:color="auto" w:fill="auto"/>
            <w:vAlign w:val="center"/>
          </w:tcPr>
          <w:p w:rsidR="00D814BC" w:rsidRPr="001970E8" w:rsidRDefault="00D814BC" w:rsidP="00D814BC">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814BC" w:rsidRPr="00A505AA" w:rsidRDefault="00D814BC" w:rsidP="00D814BC">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организации</w:t>
            </w:r>
            <w:r>
              <w:rPr>
                <w:rFonts w:ascii="Times New Roman" w:hAnsi="Times New Roman"/>
                <w:strike/>
                <w:sz w:val="24"/>
                <w:szCs w:val="24"/>
              </w:rPr>
              <w:t xml:space="preserve"> </w:t>
            </w:r>
          </w:p>
        </w:tc>
        <w:tc>
          <w:tcPr>
            <w:tcW w:w="6881" w:type="dxa"/>
            <w:shd w:val="clear" w:color="auto" w:fill="auto"/>
            <w:vAlign w:val="center"/>
          </w:tcPr>
          <w:p w:rsidR="00D814BC" w:rsidRDefault="00D814BC" w:rsidP="00D814BC">
            <w:pPr>
              <w:pStyle w:val="afffff6"/>
              <w:spacing w:before="0"/>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(и (или) документации)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 о закупке.</w:t>
            </w:r>
          </w:p>
          <w:p w:rsidR="00D814BC" w:rsidRPr="00D26922" w:rsidRDefault="00D814BC" w:rsidP="00D814BC">
            <w:pPr>
              <w:pStyle w:val="afffff6"/>
              <w:spacing w:before="0"/>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81140" w:rsidRPr="00592504" w:rsidTr="003D300E">
        <w:trPr>
          <w:trHeight w:val="397"/>
        </w:trPr>
        <w:tc>
          <w:tcPr>
            <w:tcW w:w="567" w:type="dxa"/>
            <w:shd w:val="clear" w:color="auto" w:fill="auto"/>
          </w:tcPr>
          <w:p w:rsidR="00081140" w:rsidRPr="00592504" w:rsidRDefault="00081140" w:rsidP="00081140">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81140" w:rsidRPr="000A6675" w:rsidRDefault="00081140" w:rsidP="00B82FF3">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B82FF3">
              <w:rPr>
                <w:rFonts w:ascii="Times New Roman" w:hAnsi="Times New Roman"/>
                <w:sz w:val="24"/>
                <w:szCs w:val="24"/>
              </w:rPr>
              <w:t>.</w:t>
            </w:r>
          </w:p>
        </w:tc>
        <w:tc>
          <w:tcPr>
            <w:tcW w:w="5103" w:type="dxa"/>
            <w:vAlign w:val="center"/>
          </w:tcPr>
          <w:p w:rsidR="00081140" w:rsidRPr="00E55B2A" w:rsidRDefault="00B82FF3" w:rsidP="00081140">
            <w:pPr>
              <w:pStyle w:val="afffff6"/>
              <w:spacing w:before="0"/>
              <w:rPr>
                <w:rFonts w:ascii="Times New Roman" w:hAnsi="Times New Roman"/>
                <w:sz w:val="24"/>
                <w:szCs w:val="24"/>
              </w:rPr>
            </w:pPr>
            <w:r w:rsidRPr="00D4001B">
              <w:rPr>
                <w:rFonts w:ascii="Times New Roman" w:hAnsi="Times New Roman"/>
                <w:sz w:val="24"/>
                <w:szCs w:val="24"/>
              </w:rPr>
              <w:t>Требование не установлено</w:t>
            </w:r>
          </w:p>
        </w:tc>
      </w:tr>
      <w:tr w:rsidR="00081140" w:rsidRPr="00592504" w:rsidTr="00E2420A">
        <w:trPr>
          <w:trHeight w:val="397"/>
        </w:trPr>
        <w:tc>
          <w:tcPr>
            <w:tcW w:w="567" w:type="dxa"/>
            <w:shd w:val="clear" w:color="auto" w:fill="auto"/>
          </w:tcPr>
          <w:p w:rsidR="00081140" w:rsidRPr="00592504" w:rsidRDefault="00081140" w:rsidP="00081140">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081140" w:rsidRPr="00592504" w:rsidRDefault="00081140" w:rsidP="00081140">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081140" w:rsidRPr="00592504" w:rsidTr="00E2420A">
        <w:trPr>
          <w:trHeight w:val="397"/>
        </w:trPr>
        <w:tc>
          <w:tcPr>
            <w:tcW w:w="567" w:type="dxa"/>
            <w:shd w:val="clear" w:color="auto" w:fill="auto"/>
          </w:tcPr>
          <w:p w:rsidR="00081140" w:rsidRPr="00592504" w:rsidRDefault="00081140" w:rsidP="00081140">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81140" w:rsidRPr="00592504" w:rsidRDefault="00081140" w:rsidP="00081140">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081140" w:rsidRPr="00592504" w:rsidRDefault="00081140" w:rsidP="00081140">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Pr="0062013D">
              <w:rPr>
                <w:rFonts w:ascii="Times New Roman" w:eastAsia="Times New Roman" w:hAnsi="Times New Roman"/>
                <w:i/>
                <w:sz w:val="24"/>
                <w:szCs w:val="24"/>
                <w:lang w:eastAsia="ru-RU"/>
              </w:rPr>
              <w:t>Форма 1 раздел 2 Извещения о закупке)</w:t>
            </w:r>
          </w:p>
        </w:tc>
      </w:tr>
      <w:tr w:rsidR="00081140" w:rsidRPr="00592504" w:rsidTr="00E2420A">
        <w:trPr>
          <w:trHeight w:val="397"/>
        </w:trPr>
        <w:tc>
          <w:tcPr>
            <w:tcW w:w="567" w:type="dxa"/>
            <w:shd w:val="clear" w:color="auto" w:fill="auto"/>
          </w:tcPr>
          <w:p w:rsidR="00081140" w:rsidRPr="00592504" w:rsidRDefault="00081140" w:rsidP="00081140">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81140" w:rsidRPr="00592504" w:rsidRDefault="00081140" w:rsidP="00081140">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081140" w:rsidRPr="00592504" w:rsidRDefault="00081140" w:rsidP="00081140">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9F4CAC" w:rsidRDefault="00A03FDE" w:rsidP="000859F0">
            <w:pPr>
              <w:jc w:val="both"/>
              <w:rPr>
                <w:rFonts w:ascii="Times New Roman" w:hAnsi="Times New Roman"/>
                <w:color w:val="000000"/>
                <w:sz w:val="24"/>
                <w:szCs w:val="24"/>
              </w:rPr>
            </w:pPr>
            <w:r w:rsidRPr="009F4CAC">
              <w:rPr>
                <w:rFonts w:ascii="Times New Roman" w:eastAsia="Times New Roman" w:hAnsi="Times New Roman"/>
                <w:sz w:val="24"/>
                <w:szCs w:val="24"/>
                <w:lang w:eastAsia="ru-RU"/>
              </w:rPr>
              <w:t>Согласие</w:t>
            </w:r>
            <w:r w:rsidR="006A607F" w:rsidRPr="009F4CAC">
              <w:rPr>
                <w:rFonts w:ascii="Times New Roman" w:eastAsia="Times New Roman" w:hAnsi="Times New Roman"/>
                <w:sz w:val="24"/>
                <w:szCs w:val="24"/>
                <w:lang w:eastAsia="ru-RU"/>
              </w:rPr>
              <w:t xml:space="preserve">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 значениям, установленным в техническом задании</w:t>
            </w:r>
            <w:r w:rsidR="006A607F" w:rsidRPr="009F4CAC">
              <w:rPr>
                <w:rFonts w:ascii="Times New Roman" w:hAnsi="Times New Roman"/>
                <w:i/>
                <w:sz w:val="24"/>
                <w:szCs w:val="24"/>
              </w:rPr>
              <w:t xml:space="preserve"> </w:t>
            </w:r>
            <w:r w:rsidR="000509FA" w:rsidRPr="009F4CAC">
              <w:rPr>
                <w:rFonts w:ascii="Times New Roman" w:hAnsi="Times New Roman"/>
                <w:i/>
                <w:sz w:val="24"/>
                <w:szCs w:val="24"/>
              </w:rPr>
              <w:t>(</w:t>
            </w:r>
            <w:r w:rsidR="00552F31" w:rsidRPr="009F4CAC">
              <w:rPr>
                <w:rFonts w:ascii="Times New Roman" w:hAnsi="Times New Roman"/>
                <w:i/>
                <w:sz w:val="24"/>
                <w:szCs w:val="24"/>
              </w:rPr>
              <w:t xml:space="preserve">заполняется по форме </w:t>
            </w:r>
            <w:r w:rsidR="000859F0" w:rsidRPr="009F4CAC">
              <w:rPr>
                <w:rFonts w:ascii="Times New Roman" w:hAnsi="Times New Roman"/>
                <w:i/>
                <w:sz w:val="24"/>
                <w:szCs w:val="24"/>
              </w:rPr>
              <w:t>3</w:t>
            </w:r>
            <w:r w:rsidR="000509FA" w:rsidRPr="009F4CAC">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0859F0">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0859F0">
              <w:rPr>
                <w:rFonts w:ascii="Times New Roman" w:eastAsia="Calibri" w:hAnsi="Times New Roman"/>
                <w:i/>
                <w:sz w:val="24"/>
                <w:szCs w:val="24"/>
              </w:rPr>
              <w:t>2</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 xml:space="preserve">Наименование страны происхождения поставляемого товара (в том числе поставляемого Заказчику при выполнении закупаемых работ, оказании закупаемых </w:t>
            </w:r>
            <w:r w:rsidRPr="002F0740">
              <w:rPr>
                <w:rFonts w:ascii="Times New Roman" w:hAnsi="Times New Roman"/>
                <w:color w:val="000000" w:themeColor="text1"/>
                <w:sz w:val="24"/>
                <w:szCs w:val="24"/>
              </w:rPr>
              <w:lastRenderedPageBreak/>
              <w:t>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lastRenderedPageBreak/>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A106F6">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A106F6">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D423B1" w:rsidRDefault="00D423B1" w:rsidP="00D423B1">
      <w:pPr>
        <w:pStyle w:val="3a"/>
        <w:spacing w:before="0"/>
        <w:ind w:left="2269"/>
        <w:jc w:val="right"/>
        <w:rPr>
          <w:rFonts w:ascii="Times New Roman" w:hAnsi="Times New Roman"/>
          <w:sz w:val="24"/>
          <w:szCs w:val="24"/>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rPr>
        <w:lastRenderedPageBreak/>
        <w:t>ФОРМА 2</w:t>
      </w:r>
    </w:p>
    <w:p w:rsidR="00D423B1" w:rsidRDefault="00D423B1" w:rsidP="00D423B1">
      <w:pPr>
        <w:pStyle w:val="3a"/>
        <w:spacing w:before="0"/>
        <w:ind w:left="426"/>
        <w:jc w:val="center"/>
        <w:rPr>
          <w:rFonts w:ascii="Times New Roman" w:hAnsi="Times New Roman"/>
          <w:sz w:val="24"/>
          <w:szCs w:val="24"/>
        </w:rPr>
      </w:pPr>
      <w:r>
        <w:rPr>
          <w:rFonts w:ascii="Times New Roman" w:hAnsi="Times New Roman"/>
          <w:sz w:val="24"/>
          <w:szCs w:val="24"/>
        </w:rPr>
        <w:t>ПРЕДЛОЖЕНИЕ О ЦЕНЕ ДОГОВОРА</w:t>
      </w:r>
    </w:p>
    <w:p w:rsidR="00D423B1" w:rsidRDefault="00D423B1" w:rsidP="00D423B1">
      <w:pPr>
        <w:pStyle w:val="3a"/>
        <w:spacing w:before="0"/>
        <w:ind w:left="2269"/>
        <w:jc w:val="right"/>
        <w:rPr>
          <w:rFonts w:ascii="Times New Roman" w:hAnsi="Times New Roman"/>
          <w:sz w:val="24"/>
          <w:szCs w:val="24"/>
        </w:rPr>
      </w:pPr>
    </w:p>
    <w:p w:rsidR="00D423B1" w:rsidRDefault="00D423B1" w:rsidP="00D423B1">
      <w:pPr>
        <w:spacing w:after="0" w:line="240" w:lineRule="auto"/>
        <w:jc w:val="center"/>
        <w:rPr>
          <w:rFonts w:ascii="Times New Roman" w:hAnsi="Times New Roman"/>
          <w:b/>
          <w:iCs/>
          <w:snapToGrid w:val="0"/>
          <w:sz w:val="22"/>
          <w:szCs w:val="22"/>
        </w:rPr>
      </w:pPr>
      <w:r>
        <w:rPr>
          <w:rFonts w:ascii="Times New Roman" w:hAnsi="Times New Roman"/>
          <w:b/>
          <w:iCs/>
          <w:snapToGrid w:val="0"/>
          <w:sz w:val="22"/>
          <w:szCs w:val="22"/>
        </w:rPr>
        <w:t xml:space="preserve">СПЕЦИФИКАЦИИ С РАЗБИВКОЙ ЦЕН ПО ПОЗИЦИЯМ </w:t>
      </w:r>
    </w:p>
    <w:p w:rsidR="00D423B1" w:rsidRDefault="00D423B1" w:rsidP="00D423B1">
      <w:pPr>
        <w:spacing w:after="0" w:line="240" w:lineRule="auto"/>
        <w:jc w:val="center"/>
        <w:rPr>
          <w:rFonts w:ascii="Times New Roman" w:hAnsi="Times New Roman"/>
          <w:b/>
          <w:iCs/>
          <w:snapToGrid w:val="0"/>
          <w:sz w:val="22"/>
          <w:szCs w:val="22"/>
        </w:rPr>
      </w:pPr>
      <w:r>
        <w:rPr>
          <w:rFonts w:ascii="Times New Roman" w:hAnsi="Times New Roman"/>
          <w:b/>
          <w:iCs/>
          <w:snapToGrid w:val="0"/>
          <w:sz w:val="22"/>
          <w:szCs w:val="22"/>
        </w:rPr>
        <w:t>СОГЛАСНО ТЕХНИЧЕСКОМУ ЗАДАНИЮ</w:t>
      </w:r>
    </w:p>
    <w:p w:rsidR="00D423B1" w:rsidRDefault="00D423B1" w:rsidP="00D423B1">
      <w:pPr>
        <w:pStyle w:val="2f6"/>
        <w:jc w:val="left"/>
        <w:rPr>
          <w:rFonts w:ascii="Times New Roman" w:hAnsi="Times New Roman"/>
          <w:b w:val="0"/>
          <w:sz w:val="20"/>
          <w:szCs w:val="20"/>
        </w:rPr>
      </w:pPr>
      <w:r>
        <w:rPr>
          <w:rFonts w:ascii="Times New Roman" w:hAnsi="Times New Roman"/>
          <w:b w:val="0"/>
          <w:sz w:val="20"/>
          <w:szCs w:val="20"/>
        </w:rPr>
        <w:t>На бланке (при наличии)</w:t>
      </w:r>
    </w:p>
    <w:p w:rsidR="00D423B1" w:rsidRDefault="00D423B1" w:rsidP="00D423B1">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От кого (Наименование организации, адрес местонахождения (для юридического лица)</w:t>
      </w:r>
    </w:p>
    <w:p w:rsidR="00D423B1" w:rsidRDefault="00D423B1" w:rsidP="00D423B1">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D423B1" w:rsidRDefault="00D423B1" w:rsidP="00D423B1">
      <w:pPr>
        <w:spacing w:after="12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w:t>
      </w:r>
    </w:p>
    <w:p w:rsidR="00D423B1" w:rsidRDefault="00D423B1" w:rsidP="00D423B1">
      <w:pPr>
        <w:keepNext/>
        <w:spacing w:before="240"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СПЕЦИФИКАЦИЯ №1</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0" w:type="dxa"/>
        </w:tblCellMar>
        <w:tblLook w:val="04A0" w:firstRow="1" w:lastRow="0" w:firstColumn="1" w:lastColumn="0" w:noHBand="0" w:noVBand="1"/>
      </w:tblPr>
      <w:tblGrid>
        <w:gridCol w:w="485"/>
        <w:gridCol w:w="4639"/>
        <w:gridCol w:w="775"/>
        <w:gridCol w:w="403"/>
        <w:gridCol w:w="889"/>
        <w:gridCol w:w="1049"/>
        <w:gridCol w:w="1820"/>
      </w:tblGrid>
      <w:tr w:rsidR="00A440B7" w:rsidRPr="00AE74C7" w:rsidTr="00A440B7">
        <w:trPr>
          <w:trHeight w:val="315"/>
        </w:trPr>
        <w:tc>
          <w:tcPr>
            <w:tcW w:w="485" w:type="dxa"/>
            <w:vAlign w:val="center"/>
            <w:hideMark/>
          </w:tcPr>
          <w:p w:rsidR="00A440B7" w:rsidRPr="00AE74C7" w:rsidRDefault="00A440B7" w:rsidP="008657DF">
            <w:pPr>
              <w:spacing w:after="0" w:line="240" w:lineRule="auto"/>
              <w:jc w:val="center"/>
              <w:rPr>
                <w:rFonts w:ascii="Times New Roman" w:eastAsia="Times New Roman" w:hAnsi="Times New Roman"/>
                <w:b/>
                <w:bCs/>
                <w:sz w:val="20"/>
                <w:szCs w:val="20"/>
              </w:rPr>
            </w:pPr>
            <w:r w:rsidRPr="00AE74C7">
              <w:rPr>
                <w:rFonts w:ascii="Times New Roman" w:eastAsia="Times New Roman" w:hAnsi="Times New Roman"/>
                <w:b/>
                <w:bCs/>
                <w:sz w:val="20"/>
                <w:szCs w:val="20"/>
              </w:rPr>
              <w:t>№</w:t>
            </w:r>
          </w:p>
        </w:tc>
        <w:tc>
          <w:tcPr>
            <w:tcW w:w="4639" w:type="dxa"/>
            <w:vAlign w:val="center"/>
            <w:hideMark/>
          </w:tcPr>
          <w:p w:rsidR="00A440B7" w:rsidRPr="00AE74C7" w:rsidRDefault="00A440B7" w:rsidP="008657DF">
            <w:pPr>
              <w:spacing w:after="0" w:line="240" w:lineRule="auto"/>
              <w:jc w:val="center"/>
              <w:rPr>
                <w:rFonts w:ascii="Times New Roman" w:eastAsia="Times New Roman" w:hAnsi="Times New Roman"/>
                <w:b/>
                <w:bCs/>
                <w:sz w:val="20"/>
                <w:szCs w:val="20"/>
              </w:rPr>
            </w:pPr>
            <w:r w:rsidRPr="00AE74C7">
              <w:rPr>
                <w:rFonts w:ascii="Times New Roman" w:eastAsia="Times New Roman" w:hAnsi="Times New Roman"/>
                <w:b/>
                <w:bCs/>
                <w:sz w:val="20"/>
                <w:szCs w:val="20"/>
              </w:rPr>
              <w:t>Товары (работы, услуги)</w:t>
            </w:r>
          </w:p>
        </w:tc>
        <w:tc>
          <w:tcPr>
            <w:tcW w:w="775" w:type="dxa"/>
            <w:vAlign w:val="center"/>
            <w:hideMark/>
          </w:tcPr>
          <w:p w:rsidR="00A440B7" w:rsidRPr="00AE74C7" w:rsidRDefault="00A440B7" w:rsidP="008657DF">
            <w:pPr>
              <w:spacing w:after="0" w:line="240" w:lineRule="auto"/>
              <w:jc w:val="center"/>
              <w:rPr>
                <w:rFonts w:ascii="Times New Roman" w:eastAsia="Times New Roman" w:hAnsi="Times New Roman"/>
                <w:b/>
                <w:bCs/>
                <w:sz w:val="20"/>
                <w:szCs w:val="20"/>
              </w:rPr>
            </w:pPr>
            <w:r w:rsidRPr="00AE74C7">
              <w:rPr>
                <w:rFonts w:ascii="Times New Roman" w:eastAsia="Times New Roman" w:hAnsi="Times New Roman"/>
                <w:b/>
                <w:bCs/>
                <w:sz w:val="20"/>
                <w:szCs w:val="20"/>
              </w:rPr>
              <w:t>Кол-во</w:t>
            </w:r>
          </w:p>
        </w:tc>
        <w:tc>
          <w:tcPr>
            <w:tcW w:w="403" w:type="dxa"/>
            <w:vAlign w:val="center"/>
            <w:hideMark/>
          </w:tcPr>
          <w:p w:rsidR="00A440B7" w:rsidRPr="00AE74C7" w:rsidRDefault="00A440B7" w:rsidP="008657DF">
            <w:pPr>
              <w:spacing w:after="0" w:line="240" w:lineRule="auto"/>
              <w:jc w:val="center"/>
              <w:rPr>
                <w:rFonts w:ascii="Times New Roman" w:eastAsia="Times New Roman" w:hAnsi="Times New Roman"/>
                <w:b/>
                <w:bCs/>
                <w:sz w:val="20"/>
                <w:szCs w:val="20"/>
              </w:rPr>
            </w:pPr>
            <w:r w:rsidRPr="00AE74C7">
              <w:rPr>
                <w:rFonts w:ascii="Times New Roman" w:eastAsia="Times New Roman" w:hAnsi="Times New Roman"/>
                <w:b/>
                <w:bCs/>
                <w:sz w:val="20"/>
                <w:szCs w:val="20"/>
              </w:rPr>
              <w:t>Ед.</w:t>
            </w:r>
          </w:p>
        </w:tc>
        <w:tc>
          <w:tcPr>
            <w:tcW w:w="889" w:type="dxa"/>
            <w:vAlign w:val="center"/>
            <w:hideMark/>
          </w:tcPr>
          <w:p w:rsidR="00A440B7" w:rsidRPr="00AE74C7" w:rsidRDefault="00A440B7" w:rsidP="008657DF">
            <w:pPr>
              <w:spacing w:after="0" w:line="240" w:lineRule="auto"/>
              <w:jc w:val="center"/>
              <w:rPr>
                <w:rFonts w:ascii="Times New Roman" w:eastAsia="Times New Roman" w:hAnsi="Times New Roman"/>
                <w:b/>
                <w:bCs/>
                <w:sz w:val="20"/>
                <w:szCs w:val="20"/>
              </w:rPr>
            </w:pPr>
            <w:r w:rsidRPr="00AE74C7">
              <w:rPr>
                <w:rFonts w:ascii="Times New Roman" w:eastAsia="Times New Roman" w:hAnsi="Times New Roman"/>
                <w:b/>
                <w:bCs/>
                <w:sz w:val="20"/>
                <w:szCs w:val="20"/>
              </w:rPr>
              <w:t>Цена</w:t>
            </w:r>
          </w:p>
        </w:tc>
        <w:tc>
          <w:tcPr>
            <w:tcW w:w="1049" w:type="dxa"/>
          </w:tcPr>
          <w:p w:rsidR="00A440B7" w:rsidRPr="00AE74C7" w:rsidRDefault="00A440B7" w:rsidP="008657DF">
            <w:pPr>
              <w:spacing w:after="0" w:line="240" w:lineRule="auto"/>
              <w:jc w:val="center"/>
              <w:rPr>
                <w:rFonts w:ascii="Times New Roman" w:eastAsia="Times New Roman" w:hAnsi="Times New Roman"/>
                <w:b/>
                <w:bCs/>
                <w:sz w:val="20"/>
                <w:szCs w:val="20"/>
              </w:rPr>
            </w:pPr>
            <w:r w:rsidRPr="00AE74C7">
              <w:rPr>
                <w:rFonts w:ascii="Times New Roman" w:eastAsia="Times New Roman" w:hAnsi="Times New Roman"/>
                <w:b/>
                <w:bCs/>
                <w:sz w:val="20"/>
                <w:szCs w:val="20"/>
              </w:rPr>
              <w:t>Сумма</w:t>
            </w:r>
          </w:p>
        </w:tc>
        <w:tc>
          <w:tcPr>
            <w:tcW w:w="1820" w:type="dxa"/>
            <w:vAlign w:val="center"/>
            <w:hideMark/>
          </w:tcPr>
          <w:p w:rsidR="00A440B7" w:rsidRPr="00AE74C7" w:rsidRDefault="00A440B7" w:rsidP="008657DF">
            <w:p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Страна происхождения товара</w:t>
            </w:r>
          </w:p>
        </w:tc>
      </w:tr>
      <w:tr w:rsidR="00DA1BAE" w:rsidRPr="00AE74C7" w:rsidTr="00AC583B">
        <w:trPr>
          <w:trHeight w:val="25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1</w:t>
            </w:r>
          </w:p>
        </w:tc>
        <w:tc>
          <w:tcPr>
            <w:tcW w:w="4639" w:type="dxa"/>
            <w:vAlign w:val="center"/>
            <w:hideMark/>
          </w:tcPr>
          <w:p w:rsidR="00DA1BAE" w:rsidRPr="00DA1BAE" w:rsidRDefault="00DA1BAE" w:rsidP="00DA1BAE">
            <w:pPr>
              <w:spacing w:after="0" w:line="240" w:lineRule="auto"/>
              <w:jc w:val="center"/>
              <w:rPr>
                <w:rFonts w:ascii="Times New Roman" w:eastAsia="Times New Roman" w:hAnsi="Times New Roman"/>
                <w:color w:val="000000"/>
                <w:sz w:val="20"/>
                <w:szCs w:val="20"/>
              </w:rPr>
            </w:pPr>
            <w:r w:rsidRPr="00DA1BAE">
              <w:rPr>
                <w:rFonts w:ascii="Times New Roman" w:eastAsia="Times New Roman" w:hAnsi="Times New Roman"/>
                <w:color w:val="000000"/>
                <w:sz w:val="20"/>
                <w:szCs w:val="20"/>
              </w:rPr>
              <w:t>Буфер ПО 402Б</w:t>
            </w:r>
          </w:p>
          <w:p w:rsidR="00DA1BAE" w:rsidRPr="00DA1BAE" w:rsidRDefault="00DA1BAE" w:rsidP="00DA1BAE">
            <w:pPr>
              <w:spacing w:after="0" w:line="240" w:lineRule="auto"/>
              <w:jc w:val="center"/>
              <w:rPr>
                <w:rFonts w:ascii="Times New Roman" w:eastAsia="Times New Roman" w:hAnsi="Times New Roman"/>
                <w:color w:val="000000"/>
                <w:sz w:val="20"/>
                <w:szCs w:val="20"/>
              </w:rPr>
            </w:pPr>
            <w:r w:rsidRPr="00DA1BAE">
              <w:rPr>
                <w:rFonts w:ascii="Times New Roman" w:eastAsia="Times New Roman" w:hAnsi="Times New Roman"/>
                <w:color w:val="000000"/>
                <w:sz w:val="20"/>
                <w:szCs w:val="20"/>
              </w:rPr>
              <w:t>ТУ 2620-018-20809146-2008</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60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25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2</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Нейтрализатор ПО 403А</w:t>
            </w:r>
          </w:p>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ТУ 2630-021-20809146-2008</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20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25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3</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Нейтрализатор ПО 403Б</w:t>
            </w:r>
          </w:p>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ТУ 2630-022-20809146-2009</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30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25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4</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Окислитель ПО 402А</w:t>
            </w:r>
          </w:p>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ТУ 2620-018-20809146-2008</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40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25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5</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Сенсибилизатор ПО 401А  ТУ 2480-016-20809146-2008</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40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25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6</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Сенсибилизатор ПО 401Б</w:t>
            </w:r>
          </w:p>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ТУ 2480-017-20809146-2008</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80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25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7</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Стабилизатор ПО 402 С</w:t>
            </w:r>
          </w:p>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ТУ 2620-020-20809146-2008</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60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25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8</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Очиститель ПлатаМет 601 ТУ 2610-053-20809146-2008</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700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25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9</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Микротравитель ПлатаМет 602</w:t>
            </w:r>
          </w:p>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ТУ 2620-054-20809146-2008</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540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25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10</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Микротравитель ПлатаМет 603</w:t>
            </w:r>
          </w:p>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ТУ 2620-055-20809146-2008</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550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кг</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25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11</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Электролит меднения ПлатаМет 605</w:t>
            </w:r>
          </w:p>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ТУ 2620-131-20809146-2013</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2 500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25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12</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ПлатаМет 604</w:t>
            </w:r>
          </w:p>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ТУ 2480-052-20809146-2008</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240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25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13</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Электролит ПОС Платамет 606</w:t>
            </w:r>
          </w:p>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ТУ 2620-120-20809146-2011</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1 000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25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14</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Добавка БОС  ТУ 2480-005-20809146-2008</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90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25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15</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Электро</w:t>
            </w:r>
            <w:r>
              <w:rPr>
                <w:rFonts w:ascii="Times New Roman" w:hAnsi="Times New Roman"/>
                <w:sz w:val="20"/>
                <w:szCs w:val="20"/>
              </w:rPr>
              <w:t>лит оловянирования Платамет 607</w:t>
            </w:r>
            <w:r w:rsidRPr="00DA1BAE">
              <w:rPr>
                <w:rFonts w:ascii="Times New Roman" w:hAnsi="Times New Roman"/>
                <w:sz w:val="20"/>
                <w:szCs w:val="20"/>
              </w:rPr>
              <w:t xml:space="preserve"> ТУ 2620-117-20809146-2010</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200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25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16</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Добавка БОС-1  ТУ 2480-007-20809146-2008</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70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25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17</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Добавка Оксилол ТУ 20.59.59-186-20809146-2017</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80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25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18</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Кондиционер ПМ 302 ТУ 2480-038-20809146-2008</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270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25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19</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Предметаллизация  ПМ 303 ТУ 2610-039-20809146-2008</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2 550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25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20</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Ак</w:t>
            </w:r>
            <w:r>
              <w:rPr>
                <w:rFonts w:ascii="Times New Roman" w:hAnsi="Times New Roman"/>
                <w:sz w:val="20"/>
                <w:szCs w:val="20"/>
              </w:rPr>
              <w:t xml:space="preserve">тивация ПМ 304 АПр (основа) </w:t>
            </w:r>
            <w:r w:rsidRPr="00DA1BAE">
              <w:rPr>
                <w:rFonts w:ascii="Times New Roman" w:hAnsi="Times New Roman"/>
                <w:sz w:val="20"/>
                <w:szCs w:val="20"/>
              </w:rPr>
              <w:t>ТУ 2610-040-20809146-2008</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600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25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21</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Активация ПМ 304 А (основа-коррекция уровня) ТУ 2610-040-20809146-2008</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900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25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22</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Активация ПМ 304 Б ТУ 2625-041-20809146-2008</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60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25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23</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Ускоритель ПМ 305 А ТУ 2620-042-20809146-2008</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900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25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24</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Ускоритель ПМ 305 Б (раствор щелочи)  ТУ 2610-043-20809146-2008</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205</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25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25</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Ускоритель ПМ 305 В (активный компонент) ТУ 2620-044-20809146-2008</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60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25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26</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Кислотная очистка ХимНиз 1601 ТУ 20.59.59-191-20809146-2018</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80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25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lastRenderedPageBreak/>
              <w:t>27</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ХимНиз 1602 (Приготовление) ТУ 20.59.59-192-20809146-2018</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300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25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28</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ХимНиз 1603 (Основное вещество) ТУ 20.13.62-190-193-20809146-2018</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60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кг</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25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29</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Активатор ХимНиз 1608 ТУ 20.13.41.130-194-20809146-2018</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2</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49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30</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Добавка никельсодержащая ХимНиз А 1611  ТУ 20.13.41.130-195-20809146-2018</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90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49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31</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Добавка (восстановитель) ХимНиз Б 1612 ТУ 20.13.41.110-196-20809146-2018</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90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49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32</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Добавка (комплексон) ХимНиз В 1613 ТУ 20.14.32.290-197-20809146-2018</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220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49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33</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Добавка ХимНиз Г 1614 ТУ 20.13.25.111-198-20809146-2018</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290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49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34</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Стабилизатор ХимНиз Д ТУ 1615 ТУ 20.59.59-199-20809146-2018</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2</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25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35</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Базовый раствор для иммерсионного золочения ХимНиз 1621 ТУ 20.14.53.190-212-20809146-2019</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120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49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36</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Добавка ХимНиз 1622 ТУ 20.14.53.190-213-20809146-2019</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50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25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37</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ПлатаМет 614 Б,В ТУ 2620-131-20809146-2013</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120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25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38</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Добавка ПлатаМет 614 А старт ТУ 2480-160-20809146-2015</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250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25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39</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Очиститель УСАД-1101 ТУ 2610-114-20809146-2010</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100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25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40</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Преварительная подготовка УСАД-1103 ТУ 2480-038-20809146-2008</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210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25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41</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Концентрат УСАД-1104 Пр ТУ 2620-126-20809146-2013</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70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25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42</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Окислитель УСАД-1104 Б ТУ 2620-125-20809146-2013</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90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25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43</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Усилитель адгезии УСАД-1104 А ТУ 2620-124-20809146-2013</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10</w:t>
            </w:r>
            <w:r w:rsidRPr="00AE74C7">
              <w:rPr>
                <w:rFonts w:ascii="Times New Roman" w:eastAsia="Times New Roman" w:hAnsi="Times New Roman"/>
                <w:sz w:val="20"/>
                <w:szCs w:val="20"/>
              </w:rPr>
              <w:t>00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25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44</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Удаление металлорезиста ТОЛС-821 ТУ 2630-166-20809146-2015</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50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25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45</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Удаление фоторезиста СНФ-725 ТУ 2600-144-20809146-2013</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30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кг</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25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46</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Пеногаситель ЭЛПЕН-702 ТУ 2610-134-20809146-2013</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250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25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47</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ММТП-1261 А ТУ 20.59.59-226-20809146-2020</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30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25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48</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ММТП-1261 Б ТУ 20.59.59-227-20809146-2020</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600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25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49</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Микротравление ММТП-1262 ТУ 2620-162-20809146-2014</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100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25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50</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Микротравление ММТП-1263 ТУ 2620-163-20809146-2014</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200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25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51</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Флюс ФПИК-02 ТУ 20.13.41.130-194-20809146-2018</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150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кг</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r w:rsidR="00DA1BAE" w:rsidRPr="00AE74C7" w:rsidTr="00AC583B">
        <w:trPr>
          <w:trHeight w:val="255"/>
        </w:trPr>
        <w:tc>
          <w:tcPr>
            <w:tcW w:w="48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52</w:t>
            </w:r>
          </w:p>
        </w:tc>
        <w:tc>
          <w:tcPr>
            <w:tcW w:w="4639" w:type="dxa"/>
            <w:vAlign w:val="center"/>
            <w:hideMark/>
          </w:tcPr>
          <w:p w:rsidR="00DA1BAE" w:rsidRPr="00DA1BAE" w:rsidRDefault="00DA1BAE" w:rsidP="00DA1BAE">
            <w:pPr>
              <w:spacing w:after="0" w:line="240" w:lineRule="auto"/>
              <w:jc w:val="center"/>
              <w:rPr>
                <w:rFonts w:ascii="Times New Roman" w:hAnsi="Times New Roman"/>
                <w:sz w:val="20"/>
                <w:szCs w:val="20"/>
              </w:rPr>
            </w:pPr>
            <w:r w:rsidRPr="00DA1BAE">
              <w:rPr>
                <w:rFonts w:ascii="Times New Roman" w:hAnsi="Times New Roman"/>
                <w:sz w:val="20"/>
                <w:szCs w:val="20"/>
              </w:rPr>
              <w:t>Флюс ФПГЛ-05 ТУ 20.13.41.130-195-20809146-2018</w:t>
            </w:r>
          </w:p>
        </w:tc>
        <w:tc>
          <w:tcPr>
            <w:tcW w:w="775"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50</w:t>
            </w:r>
          </w:p>
        </w:tc>
        <w:tc>
          <w:tcPr>
            <w:tcW w:w="403" w:type="dxa"/>
            <w:hideMark/>
          </w:tcPr>
          <w:p w:rsidR="00DA1BAE" w:rsidRPr="00AE74C7" w:rsidRDefault="00DA1BAE" w:rsidP="00DA1BAE">
            <w:pPr>
              <w:spacing w:after="0" w:line="240" w:lineRule="auto"/>
              <w:jc w:val="center"/>
              <w:rPr>
                <w:rFonts w:ascii="Times New Roman" w:eastAsia="Times New Roman" w:hAnsi="Times New Roman"/>
                <w:sz w:val="20"/>
                <w:szCs w:val="20"/>
              </w:rPr>
            </w:pPr>
            <w:r w:rsidRPr="00AE74C7">
              <w:rPr>
                <w:rFonts w:ascii="Times New Roman" w:eastAsia="Times New Roman" w:hAnsi="Times New Roman"/>
                <w:sz w:val="20"/>
                <w:szCs w:val="20"/>
              </w:rPr>
              <w:t>л</w:t>
            </w:r>
          </w:p>
        </w:tc>
        <w:tc>
          <w:tcPr>
            <w:tcW w:w="88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049" w:type="dxa"/>
          </w:tcPr>
          <w:p w:rsidR="00DA1BAE" w:rsidRPr="00AE74C7" w:rsidRDefault="00DA1BAE" w:rsidP="00DA1BAE">
            <w:pPr>
              <w:spacing w:after="0" w:line="240" w:lineRule="auto"/>
              <w:jc w:val="center"/>
              <w:rPr>
                <w:rFonts w:ascii="Times New Roman" w:eastAsia="Times New Roman" w:hAnsi="Times New Roman"/>
                <w:sz w:val="20"/>
                <w:szCs w:val="20"/>
              </w:rPr>
            </w:pPr>
          </w:p>
        </w:tc>
        <w:tc>
          <w:tcPr>
            <w:tcW w:w="1820" w:type="dxa"/>
          </w:tcPr>
          <w:p w:rsidR="00DA1BAE" w:rsidRPr="00AE74C7" w:rsidRDefault="00DA1BAE" w:rsidP="00DA1BAE">
            <w:pPr>
              <w:spacing w:after="0" w:line="240" w:lineRule="auto"/>
              <w:jc w:val="center"/>
              <w:rPr>
                <w:rFonts w:ascii="Times New Roman" w:eastAsia="Times New Roman" w:hAnsi="Times New Roman"/>
                <w:sz w:val="20"/>
                <w:szCs w:val="20"/>
              </w:rPr>
            </w:pPr>
          </w:p>
        </w:tc>
      </w:tr>
    </w:tbl>
    <w:p w:rsidR="00D423B1" w:rsidRDefault="00D423B1" w:rsidP="00D423B1">
      <w:pPr>
        <w:keepNext/>
        <w:spacing w:before="240" w:after="0" w:line="240" w:lineRule="auto"/>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Примечание: Заполняется участником процедуры закупки. </w:t>
      </w:r>
    </w:p>
    <w:p w:rsidR="00A440B7" w:rsidRDefault="00A440B7" w:rsidP="00D423B1">
      <w:pPr>
        <w:keepNext/>
        <w:spacing w:before="240" w:after="0" w:line="240" w:lineRule="auto"/>
        <w:jc w:val="both"/>
        <w:rPr>
          <w:rFonts w:ascii="Times New Roman" w:hAnsi="Times New Roman"/>
          <w:b/>
          <w:sz w:val="24"/>
          <w:szCs w:val="24"/>
        </w:rPr>
      </w:pPr>
    </w:p>
    <w:p w:rsidR="00D423B1" w:rsidRDefault="00D423B1" w:rsidP="00D423B1">
      <w:pPr>
        <w:keepNext/>
        <w:spacing w:before="240" w:after="0" w:line="240" w:lineRule="auto"/>
        <w:jc w:val="both"/>
        <w:rPr>
          <w:rFonts w:ascii="Times New Roman" w:hAnsi="Times New Roman"/>
          <w:b/>
          <w:sz w:val="24"/>
          <w:szCs w:val="24"/>
        </w:rPr>
      </w:pPr>
      <w:r>
        <w:rPr>
          <w:rFonts w:ascii="Times New Roman" w:hAnsi="Times New Roman"/>
          <w:b/>
          <w:sz w:val="24"/>
          <w:szCs w:val="24"/>
        </w:rPr>
        <w:t xml:space="preserve">ИТОГО цена договора составляет: ________________ </w:t>
      </w:r>
      <w:r>
        <w:rPr>
          <w:rFonts w:ascii="Times New Roman" w:hAnsi="Times New Roman"/>
          <w:i/>
          <w:sz w:val="24"/>
          <w:szCs w:val="24"/>
        </w:rPr>
        <w:t>(</w:t>
      </w:r>
      <w:r>
        <w:rPr>
          <w:rFonts w:ascii="Times New Roman" w:hAnsi="Times New Roman"/>
          <w:i/>
          <w:sz w:val="20"/>
          <w:szCs w:val="20"/>
        </w:rPr>
        <w:t>указать значение цифрами и прописью</w:t>
      </w:r>
      <w:r>
        <w:rPr>
          <w:rFonts w:ascii="Times New Roman" w:hAnsi="Times New Roman"/>
          <w:i/>
          <w:sz w:val="24"/>
          <w:szCs w:val="24"/>
        </w:rPr>
        <w:t>)</w:t>
      </w:r>
      <w:r>
        <w:rPr>
          <w:rFonts w:ascii="Times New Roman" w:hAnsi="Times New Roman"/>
          <w:b/>
          <w:sz w:val="24"/>
          <w:szCs w:val="24"/>
        </w:rPr>
        <w:t xml:space="preserve"> рублей, с учетом НДС/ без НДС </w:t>
      </w:r>
      <w:r>
        <w:rPr>
          <w:rFonts w:ascii="Times New Roman" w:hAnsi="Times New Roman"/>
          <w:i/>
          <w:sz w:val="24"/>
          <w:szCs w:val="24"/>
        </w:rPr>
        <w:t>(</w:t>
      </w:r>
      <w:r>
        <w:rPr>
          <w:rFonts w:ascii="Times New Roman" w:hAnsi="Times New Roman"/>
          <w:i/>
          <w:sz w:val="20"/>
          <w:szCs w:val="20"/>
        </w:rPr>
        <w:t>в случае освобождения от уплаты НДС</w:t>
      </w:r>
      <w:r>
        <w:rPr>
          <w:rFonts w:ascii="Times New Roman" w:hAnsi="Times New Roman"/>
          <w:i/>
          <w:sz w:val="24"/>
          <w:szCs w:val="24"/>
        </w:rPr>
        <w:t>)</w:t>
      </w:r>
      <w:r>
        <w:rPr>
          <w:rFonts w:ascii="Times New Roman" w:hAnsi="Times New Roman"/>
          <w:b/>
          <w:sz w:val="24"/>
          <w:szCs w:val="24"/>
        </w:rPr>
        <w:t xml:space="preserve"> в размере _________ рублей.</w:t>
      </w:r>
    </w:p>
    <w:p w:rsidR="00D423B1" w:rsidRDefault="00D423B1" w:rsidP="00D423B1">
      <w:pPr>
        <w:spacing w:before="240" w:after="0" w:line="240" w:lineRule="auto"/>
        <w:jc w:val="both"/>
        <w:rPr>
          <w:rFonts w:ascii="Times New Roman" w:eastAsia="Times New Roman" w:hAnsi="Times New Roman"/>
          <w:i/>
          <w:sz w:val="24"/>
          <w:szCs w:val="24"/>
          <w:lang w:eastAsia="ru-RU"/>
        </w:rPr>
      </w:pPr>
      <w:r>
        <w:rPr>
          <w:rFonts w:ascii="Times New Roman" w:hAnsi="Times New Roman"/>
          <w:b/>
          <w:sz w:val="24"/>
          <w:szCs w:val="24"/>
        </w:rPr>
        <w:t xml:space="preserve">Основания освобождения от уплаты НДС: ________________________________________. </w:t>
      </w:r>
      <w:r>
        <w:rPr>
          <w:rFonts w:ascii="Times New Roman" w:hAnsi="Times New Roman"/>
          <w:i/>
          <w:sz w:val="24"/>
          <w:szCs w:val="24"/>
        </w:rPr>
        <w:t>(</w:t>
      </w:r>
      <w:r>
        <w:rPr>
          <w:rFonts w:ascii="Times New Roman" w:hAnsi="Times New Roman"/>
          <w:i/>
          <w:sz w:val="20"/>
          <w:szCs w:val="20"/>
        </w:rPr>
        <w:t>указывается по усмотрению участника закупки в случае освобождения от уплаты НДС</w:t>
      </w:r>
    </w:p>
    <w:p w:rsidR="00E04F76" w:rsidRDefault="00E04F76" w:rsidP="00D423B1">
      <w:pPr>
        <w:keepNext/>
        <w:keepLines/>
        <w:suppressAutoHyphens/>
        <w:spacing w:after="0" w:line="240" w:lineRule="auto"/>
        <w:outlineLvl w:val="1"/>
        <w:rPr>
          <w:rFonts w:ascii="Times New Roman" w:hAnsi="Times New Roman"/>
          <w:sz w:val="24"/>
          <w:szCs w:val="24"/>
          <w:shd w:val="clear" w:color="auto" w:fill="FFFFFF"/>
        </w:rPr>
      </w:pPr>
    </w:p>
    <w:p w:rsidR="00D423B1" w:rsidRDefault="00D423B1" w:rsidP="00D423B1">
      <w:pPr>
        <w:keepNext/>
        <w:keepLines/>
        <w:suppressAutoHyphens/>
        <w:spacing w:after="0" w:line="240" w:lineRule="auto"/>
        <w:outlineLvl w:val="1"/>
        <w:rPr>
          <w:rFonts w:ascii="Times New Roman" w:hAnsi="Times New Roman"/>
          <w:sz w:val="24"/>
          <w:szCs w:val="24"/>
          <w:shd w:val="clear" w:color="auto" w:fill="FFFFFF"/>
        </w:rPr>
      </w:pPr>
      <w:r>
        <w:rPr>
          <w:rFonts w:ascii="Times New Roman" w:hAnsi="Times New Roman"/>
          <w:sz w:val="24"/>
          <w:szCs w:val="24"/>
          <w:shd w:val="clear" w:color="auto" w:fill="FFFFFF"/>
        </w:rPr>
        <w:t xml:space="preserve">Должность руководителя (лица, уполномоченного участником </w:t>
      </w:r>
      <w:r>
        <w:rPr>
          <w:rFonts w:ascii="Times New Roman" w:hAnsi="Times New Roman"/>
          <w:sz w:val="24"/>
          <w:szCs w:val="24"/>
        </w:rPr>
        <w:t>закупки</w:t>
      </w:r>
      <w:r>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индивидуального предпринимателя)</w:t>
      </w:r>
    </w:p>
    <w:p w:rsidR="00D423B1" w:rsidRDefault="00D423B1" w:rsidP="00D423B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w:t>
      </w:r>
      <w:r>
        <w:rPr>
          <w:rFonts w:ascii="Times New Roman" w:eastAsia="Times New Roman" w:hAnsi="Times New Roman"/>
          <w:sz w:val="20"/>
          <w:szCs w:val="20"/>
          <w:shd w:val="clear" w:color="auto" w:fill="FFFFFF"/>
          <w:lang w:eastAsia="ru-RU"/>
        </w:rPr>
        <w:t xml:space="preserve">                                                                       </w:t>
      </w:r>
    </w:p>
    <w:p w:rsidR="00D423B1" w:rsidRDefault="00D423B1" w:rsidP="00D423B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0"/>
          <w:szCs w:val="20"/>
          <w:shd w:val="clear" w:color="auto" w:fill="FFFFFF"/>
          <w:lang w:eastAsia="ru-RU"/>
        </w:rPr>
        <w:t>(подпись)                      (Ф.И.О)</w:t>
      </w:r>
    </w:p>
    <w:p w:rsidR="00D423B1" w:rsidRDefault="00D423B1" w:rsidP="00D423B1">
      <w:pPr>
        <w:keepNext/>
        <w:keepLines/>
        <w:suppressAutoHyphens/>
        <w:spacing w:after="0" w:line="240" w:lineRule="auto"/>
        <w:outlineLvl w:val="1"/>
        <w:rPr>
          <w:rFonts w:ascii="Times New Roman" w:hAnsi="Times New Roman"/>
          <w:lang w:eastAsia="ru-RU"/>
        </w:rPr>
      </w:pPr>
      <w:r>
        <w:rPr>
          <w:rFonts w:ascii="Times New Roman" w:eastAsia="Times New Roman" w:hAnsi="Times New Roman"/>
          <w:sz w:val="24"/>
          <w:szCs w:val="24"/>
          <w:shd w:val="clear" w:color="auto" w:fill="FFFFFF"/>
          <w:lang w:eastAsia="ru-RU"/>
        </w:rPr>
        <w:t xml:space="preserve"> М.П. (при наличии)</w:t>
      </w:r>
    </w:p>
    <w:p w:rsidR="003B0828" w:rsidRDefault="003B0828" w:rsidP="00D423B1">
      <w:pPr>
        <w:spacing w:after="0" w:line="240" w:lineRule="auto"/>
        <w:ind w:firstLine="567"/>
        <w:jc w:val="both"/>
        <w:rPr>
          <w:rFonts w:ascii="Times New Roman" w:eastAsia="Times New Roman" w:hAnsi="Times New Roman"/>
          <w:sz w:val="19"/>
          <w:szCs w:val="19"/>
          <w:vertAlign w:val="superscript"/>
          <w:lang w:eastAsia="ru-RU"/>
        </w:rPr>
      </w:pPr>
    </w:p>
    <w:p w:rsidR="00D423B1" w:rsidRDefault="00D423B1" w:rsidP="00D423B1">
      <w:pPr>
        <w:spacing w:after="0" w:line="240" w:lineRule="auto"/>
        <w:ind w:firstLine="567"/>
        <w:jc w:val="both"/>
        <w:rPr>
          <w:rFonts w:ascii="Times New Roman" w:eastAsia="Times New Roman" w:hAnsi="Times New Roman"/>
          <w:sz w:val="18"/>
          <w:szCs w:val="20"/>
          <w:lang w:eastAsia="ru-RU"/>
        </w:rPr>
      </w:pPr>
      <w:r>
        <w:rPr>
          <w:rFonts w:ascii="Times New Roman" w:eastAsia="Times New Roman" w:hAnsi="Times New Roman"/>
          <w:sz w:val="19"/>
          <w:szCs w:val="19"/>
          <w:vertAlign w:val="superscript"/>
          <w:lang w:eastAsia="ru-RU"/>
        </w:rPr>
        <w:t>1</w:t>
      </w:r>
      <w:r>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w:t>
      </w:r>
    </w:p>
    <w:p w:rsidR="00D423B1" w:rsidRDefault="00D423B1" w:rsidP="00D423B1">
      <w:pPr>
        <w:spacing w:after="0"/>
        <w:rPr>
          <w:rFonts w:ascii="Times New Roman" w:hAnsi="Times New Roman"/>
          <w:b/>
          <w:iCs/>
          <w:snapToGrid w:val="0"/>
          <w:sz w:val="24"/>
          <w:szCs w:val="24"/>
        </w:rPr>
        <w:sectPr w:rsidR="00D423B1">
          <w:footerReference w:type="default" r:id="rId17"/>
          <w:footerReference w:type="first" r:id="rId18"/>
          <w:pgSz w:w="11906" w:h="16838"/>
          <w:pgMar w:top="993" w:right="1133" w:bottom="851" w:left="1088" w:header="709" w:footer="289" w:gutter="0"/>
          <w:cols w:space="720"/>
        </w:sectPr>
      </w:pPr>
    </w:p>
    <w:p w:rsidR="00D423B1" w:rsidRDefault="00D423B1" w:rsidP="00D423B1">
      <w:pPr>
        <w:spacing w:before="480" w:after="240"/>
        <w:jc w:val="right"/>
        <w:rPr>
          <w:rFonts w:ascii="Times New Roman" w:hAnsi="Times New Roman"/>
          <w:b/>
          <w:iCs/>
          <w:snapToGrid w:val="0"/>
          <w:sz w:val="24"/>
          <w:szCs w:val="24"/>
        </w:rPr>
      </w:pPr>
      <w:r>
        <w:rPr>
          <w:rFonts w:ascii="Times New Roman" w:hAnsi="Times New Roman"/>
          <w:b/>
          <w:iCs/>
          <w:snapToGrid w:val="0"/>
          <w:sz w:val="24"/>
          <w:szCs w:val="24"/>
        </w:rPr>
        <w:lastRenderedPageBreak/>
        <w:t>ФОРМА 3</w:t>
      </w:r>
    </w:p>
    <w:p w:rsidR="00D423B1" w:rsidRDefault="00D423B1" w:rsidP="00D423B1">
      <w:pPr>
        <w:spacing w:after="0"/>
        <w:jc w:val="center"/>
        <w:rPr>
          <w:rFonts w:ascii="Times New Roman" w:hAnsi="Times New Roman"/>
          <w:b/>
          <w:iCs/>
          <w:snapToGrid w:val="0"/>
          <w:sz w:val="24"/>
          <w:szCs w:val="24"/>
        </w:rPr>
      </w:pPr>
      <w:r>
        <w:rPr>
          <w:rFonts w:ascii="Times New Roman" w:hAnsi="Times New Roman"/>
          <w:b/>
          <w:iCs/>
          <w:snapToGrid w:val="0"/>
          <w:sz w:val="24"/>
          <w:szCs w:val="24"/>
        </w:rPr>
        <w:t xml:space="preserve">СОГЛАСИЕ УЧАСТНИКА ПРОЦЕДУРЫ ЗАКУПКИ </w:t>
      </w:r>
    </w:p>
    <w:p w:rsidR="00D423B1" w:rsidRDefault="00D423B1" w:rsidP="00D423B1">
      <w:pPr>
        <w:spacing w:after="0"/>
        <w:jc w:val="center"/>
        <w:rPr>
          <w:rFonts w:ascii="Times New Roman" w:hAnsi="Times New Roman"/>
          <w:b/>
          <w:iCs/>
          <w:snapToGrid w:val="0"/>
          <w:sz w:val="24"/>
          <w:szCs w:val="24"/>
        </w:rPr>
      </w:pPr>
      <w:r>
        <w:rPr>
          <w:rFonts w:ascii="Times New Roman" w:hAnsi="Times New Roman"/>
          <w:b/>
          <w:iCs/>
          <w:snapToGrid w:val="0"/>
          <w:sz w:val="24"/>
          <w:szCs w:val="24"/>
        </w:rPr>
        <w:t xml:space="preserve">В ОТНОШЕНИИ ОБЪЕКТА ЗАКУПКИ </w:t>
      </w:r>
    </w:p>
    <w:p w:rsidR="00D423B1" w:rsidRDefault="00D423B1" w:rsidP="00D423B1">
      <w:pPr>
        <w:spacing w:after="0"/>
        <w:jc w:val="center"/>
        <w:rPr>
          <w:rFonts w:ascii="Times New Roman" w:hAnsi="Times New Roman"/>
          <w:b/>
          <w:iCs/>
          <w:snapToGrid w:val="0"/>
          <w:sz w:val="24"/>
          <w:szCs w:val="24"/>
        </w:rPr>
      </w:pPr>
    </w:p>
    <w:p w:rsidR="00D423B1" w:rsidRDefault="00D423B1" w:rsidP="00D423B1">
      <w:pPr>
        <w:spacing w:after="0" w:line="240" w:lineRule="auto"/>
        <w:ind w:firstLine="708"/>
        <w:jc w:val="both"/>
        <w:rPr>
          <w:rFonts w:ascii="Times New Roman" w:hAnsi="Times New Roman"/>
          <w:iCs/>
          <w:snapToGrid w:val="0"/>
          <w:sz w:val="24"/>
          <w:szCs w:val="24"/>
        </w:rPr>
      </w:pPr>
      <w:r>
        <w:rPr>
          <w:rFonts w:ascii="Times New Roman" w:hAnsi="Times New Roman"/>
          <w:iCs/>
          <w:snapToGrid w:val="0"/>
          <w:sz w:val="24"/>
          <w:szCs w:val="24"/>
        </w:rPr>
        <w:t>Изучив</w:t>
      </w:r>
      <w:r>
        <w:rPr>
          <w:rFonts w:ascii="Times New Roman" w:eastAsia="Times New Roman" w:hAnsi="Times New Roman"/>
          <w:snapToGrid w:val="0"/>
          <w:sz w:val="24"/>
          <w:szCs w:val="24"/>
          <w:lang w:eastAsia="ru-RU"/>
        </w:rPr>
        <w:t xml:space="preserve"> </w:t>
      </w:r>
      <w:r>
        <w:rPr>
          <w:rFonts w:ascii="Times New Roman" w:hAnsi="Times New Roman"/>
          <w:iCs/>
          <w:snapToGrid w:val="0"/>
          <w:sz w:val="24"/>
          <w:szCs w:val="24"/>
        </w:rPr>
        <w:t xml:space="preserve">извещение о закупке </w:t>
      </w:r>
      <w:r>
        <w:rPr>
          <w:rFonts w:ascii="Times New Roman" w:hAnsi="Times New Roman"/>
          <w:sz w:val="24"/>
          <w:szCs w:val="24"/>
        </w:rPr>
        <w:t>(включая все изменения и разъяснения к ней)</w:t>
      </w:r>
      <w:r>
        <w:rPr>
          <w:rFonts w:ascii="Times New Roman" w:hAnsi="Times New Roman"/>
          <w:iCs/>
          <w:snapToGrid w:val="0"/>
          <w:sz w:val="24"/>
          <w:szCs w:val="24"/>
        </w:rPr>
        <w:t>, размещенные _________</w:t>
      </w:r>
      <w:r>
        <w:rPr>
          <w:rFonts w:ascii="Times New Roman" w:eastAsia="Times New Roman" w:hAnsi="Times New Roman"/>
          <w:snapToGrid w:val="0"/>
          <w:sz w:val="24"/>
          <w:szCs w:val="24"/>
          <w:lang w:eastAsia="ru-RU"/>
        </w:rPr>
        <w:t xml:space="preserve"> </w:t>
      </w:r>
      <w:r>
        <w:rPr>
          <w:rFonts w:ascii="Times New Roman" w:hAnsi="Times New Roman"/>
          <w:iCs/>
          <w:snapToGrid w:val="0"/>
          <w:sz w:val="24"/>
          <w:szCs w:val="24"/>
        </w:rPr>
        <w:t>[</w:t>
      </w:r>
      <w:r>
        <w:rPr>
          <w:rFonts w:ascii="Times New Roman" w:hAnsi="Times New Roman"/>
          <w:bCs/>
          <w:iCs/>
          <w:snapToGrid w:val="0"/>
          <w:sz w:val="24"/>
          <w:szCs w:val="24"/>
          <w:shd w:val="clear" w:color="auto" w:fill="D9D9D9" w:themeFill="background1" w:themeFillShade="D9"/>
        </w:rPr>
        <w:t>указывается дата размещения извещения, а также его номер</w:t>
      </w:r>
      <w:r>
        <w:rPr>
          <w:rFonts w:ascii="Times New Roman" w:hAnsi="Times New Roman"/>
          <w:iCs/>
          <w:snapToGrid w:val="0"/>
          <w:sz w:val="24"/>
          <w:szCs w:val="24"/>
        </w:rPr>
        <w:t xml:space="preserve">], мы _______________________, являясь участником процедуры закупки </w:t>
      </w:r>
      <w:r>
        <w:rPr>
          <w:rFonts w:ascii="Times New Roman" w:hAnsi="Times New Roman"/>
          <w:sz w:val="24"/>
          <w:szCs w:val="24"/>
        </w:rPr>
        <w:t xml:space="preserve">безоговорочно </w:t>
      </w:r>
      <w:r>
        <w:rPr>
          <w:rFonts w:ascii="Times New Roman" w:hAnsi="Times New Roman"/>
          <w:iCs/>
          <w:snapToGrid w:val="0"/>
          <w:sz w:val="24"/>
          <w:szCs w:val="24"/>
        </w:rPr>
        <w:t>принимаем установленные Регламентом ЭТП, Положением о закупке, извещением о закупке требования, предлагаем заключить договор на _____________________[</w:t>
      </w:r>
      <w:r>
        <w:rPr>
          <w:rFonts w:ascii="Times New Roman" w:hAnsi="Times New Roman"/>
          <w:bCs/>
          <w:iCs/>
          <w:snapToGrid w:val="0"/>
          <w:sz w:val="24"/>
          <w:szCs w:val="24"/>
          <w:shd w:val="clear" w:color="auto" w:fill="D9D9D9" w:themeFill="background1" w:themeFillShade="D9"/>
        </w:rPr>
        <w:t>указывается предмет договора</w:t>
      </w:r>
      <w:r>
        <w:rPr>
          <w:rFonts w:ascii="Times New Roman" w:hAnsi="Times New Roman"/>
          <w:iCs/>
          <w:snapToGrid w:val="0"/>
          <w:sz w:val="24"/>
          <w:szCs w:val="24"/>
        </w:rPr>
        <w:t xml:space="preserve">] по итогам </w:t>
      </w:r>
      <w:r>
        <w:rPr>
          <w:rFonts w:ascii="Times New Roman" w:hAnsi="Times New Roman"/>
          <w:sz w:val="24"/>
          <w:szCs w:val="24"/>
        </w:rPr>
        <w:t xml:space="preserve">проведения </w:t>
      </w:r>
      <w:r w:rsidR="0086084C">
        <w:rPr>
          <w:rFonts w:ascii="Times New Roman" w:hAnsi="Times New Roman"/>
          <w:sz w:val="24"/>
          <w:szCs w:val="24"/>
        </w:rPr>
        <w:t>открытого</w:t>
      </w:r>
      <w:r>
        <w:rPr>
          <w:rFonts w:ascii="Times New Roman" w:hAnsi="Times New Roman"/>
          <w:sz w:val="24"/>
          <w:szCs w:val="24"/>
        </w:rPr>
        <w:t xml:space="preserve"> запроса котировок в электронной форме</w:t>
      </w:r>
      <w:r>
        <w:rPr>
          <w:rFonts w:ascii="Times New Roman" w:hAnsi="Times New Roman"/>
          <w:iCs/>
          <w:snapToGrid w:val="0"/>
          <w:sz w:val="24"/>
          <w:szCs w:val="24"/>
        </w:rPr>
        <w:t>, в случае признания за нами права заключение такого договора.</w:t>
      </w:r>
    </w:p>
    <w:p w:rsidR="00D423B1" w:rsidRDefault="00D423B1" w:rsidP="0086084C">
      <w:pPr>
        <w:spacing w:after="0" w:line="240" w:lineRule="auto"/>
        <w:ind w:firstLine="709"/>
        <w:jc w:val="both"/>
        <w:rPr>
          <w:rFonts w:ascii="Times New Roman" w:hAnsi="Times New Roman"/>
          <w:iCs/>
          <w:snapToGrid w:val="0"/>
          <w:sz w:val="24"/>
          <w:szCs w:val="24"/>
        </w:rPr>
      </w:pPr>
      <w:r>
        <w:rPr>
          <w:rFonts w:ascii="Times New Roman" w:hAnsi="Times New Roman"/>
          <w:iCs/>
          <w:snapToGrid w:val="0"/>
          <w:sz w:val="24"/>
          <w:szCs w:val="24"/>
        </w:rPr>
        <w:t>Настоящим документом</w:t>
      </w:r>
      <w:r>
        <w:rPr>
          <w:rFonts w:ascii="Times New Roman" w:hAnsi="Times New Roman"/>
          <w:sz w:val="24"/>
          <w:szCs w:val="24"/>
        </w:rPr>
        <w:t xml:space="preserve"> в соответствии с Положением о закупке</w:t>
      </w:r>
      <w:r>
        <w:rPr>
          <w:rFonts w:ascii="Times New Roman" w:hAnsi="Times New Roman"/>
          <w:iCs/>
          <w:snapToGrid w:val="0"/>
          <w:sz w:val="24"/>
          <w:szCs w:val="24"/>
        </w:rPr>
        <w:t>, мы предоставляем в составе заявки:</w:t>
      </w:r>
    </w:p>
    <w:p w:rsidR="00D423B1" w:rsidRDefault="00D423B1" w:rsidP="0086084C">
      <w:pPr>
        <w:spacing w:after="0" w:line="240" w:lineRule="auto"/>
        <w:ind w:firstLine="709"/>
        <w:jc w:val="both"/>
        <w:rPr>
          <w:rFonts w:ascii="Times New Roman" w:eastAsia="Calibri" w:hAnsi="Times New Roman"/>
          <w:sz w:val="24"/>
          <w:szCs w:val="24"/>
          <w:lang w:eastAsia="ru-RU"/>
        </w:rPr>
      </w:pPr>
      <w:r>
        <w:rPr>
          <w:rFonts w:ascii="Times New Roman" w:hAnsi="Times New Roman"/>
          <w:iCs/>
          <w:snapToGrid w:val="0"/>
          <w:sz w:val="24"/>
          <w:szCs w:val="24"/>
        </w:rPr>
        <w:t>-</w:t>
      </w:r>
      <w:r w:rsidR="0086084C">
        <w:rPr>
          <w:rFonts w:ascii="Times New Roman" w:hAnsi="Times New Roman"/>
          <w:iCs/>
          <w:snapToGrid w:val="0"/>
          <w:sz w:val="24"/>
          <w:szCs w:val="24"/>
        </w:rPr>
        <w:t xml:space="preserve"> </w:t>
      </w:r>
      <w:r>
        <w:rPr>
          <w:rFonts w:ascii="Times New Roman" w:hAnsi="Times New Roman"/>
          <w:iCs/>
          <w:snapToGrid w:val="0"/>
          <w:sz w:val="24"/>
          <w:szCs w:val="24"/>
        </w:rPr>
        <w:t xml:space="preserve">согласие на </w:t>
      </w:r>
      <w:r w:rsidR="00D8690A">
        <w:rPr>
          <w:rFonts w:ascii="Times New Roman" w:hAnsi="Times New Roman"/>
          <w:iCs/>
          <w:snapToGrid w:val="0"/>
          <w:sz w:val="24"/>
          <w:szCs w:val="24"/>
        </w:rPr>
        <w:t>поставку продукции</w:t>
      </w:r>
      <w:r>
        <w:rPr>
          <w:rFonts w:ascii="Times New Roman" w:hAnsi="Times New Roman"/>
          <w:iCs/>
          <w:snapToGrid w:val="0"/>
          <w:sz w:val="24"/>
          <w:szCs w:val="24"/>
        </w:rPr>
        <w:t xml:space="preserve"> </w:t>
      </w:r>
      <w:r>
        <w:rPr>
          <w:rFonts w:ascii="Times New Roman" w:hAnsi="Times New Roman"/>
          <w:sz w:val="24"/>
          <w:szCs w:val="24"/>
        </w:rPr>
        <w:t xml:space="preserve">на условиях, изложенных в извещении о проведении закупки, включая проект договора, представленный в составе извещения о проведении закупки, со всеми приложениями к нему, а также в соответствии с техническим заданием и требованиями конструкторской документации Заказчика, без </w:t>
      </w:r>
      <w:r>
        <w:rPr>
          <w:rFonts w:ascii="Times New Roman" w:eastAsia="Calibri" w:hAnsi="Times New Roman"/>
          <w:sz w:val="24"/>
          <w:szCs w:val="24"/>
          <w:lang w:eastAsia="ru-RU"/>
        </w:rPr>
        <w:t>направления собственных предложений.</w:t>
      </w:r>
    </w:p>
    <w:p w:rsidR="00D423B1" w:rsidRDefault="00D423B1" w:rsidP="00D423B1">
      <w:pPr>
        <w:keepNext/>
        <w:tabs>
          <w:tab w:val="left" w:pos="1134"/>
        </w:tabs>
        <w:suppressAutoHyphens/>
        <w:spacing w:after="0" w:line="240" w:lineRule="auto"/>
        <w:ind w:right="2" w:firstLine="709"/>
        <w:jc w:val="both"/>
        <w:rPr>
          <w:rFonts w:ascii="Times New Roman" w:eastAsia="Times New Roman" w:hAnsi="Times New Roman"/>
          <w:sz w:val="24"/>
          <w:szCs w:val="24"/>
          <w:lang w:eastAsia="ru-RU"/>
        </w:rPr>
      </w:pPr>
      <w:r>
        <w:rPr>
          <w:rFonts w:ascii="Times New Roman" w:eastAsia="Calibri" w:hAnsi="Times New Roman"/>
          <w:sz w:val="24"/>
          <w:szCs w:val="24"/>
          <w:lang w:eastAsia="ru-RU"/>
        </w:rPr>
        <w:t>Настоящим гарантируем достоверность представленной нами в составе заявки информации. Все документы и сведения, входящие в состав заявки на участие в открытом запросе предложений в электронной форме, поданы от имени участника процедуры закупки, являются подлинными и достоверными</w:t>
      </w:r>
      <w:r>
        <w:rPr>
          <w:rFonts w:ascii="Times New Roman" w:eastAsia="Times New Roman" w:hAnsi="Times New Roman"/>
          <w:spacing w:val="-4"/>
          <w:sz w:val="24"/>
          <w:szCs w:val="24"/>
          <w:lang w:eastAsia="ru-RU"/>
        </w:rPr>
        <w:t>.</w:t>
      </w:r>
    </w:p>
    <w:p w:rsidR="00D423B1" w:rsidRDefault="00D423B1" w:rsidP="00D423B1">
      <w:pPr>
        <w:spacing w:after="0" w:line="240" w:lineRule="auto"/>
        <w:ind w:right="2" w:firstLine="709"/>
        <w:jc w:val="both"/>
        <w:rPr>
          <w:rFonts w:ascii="Times New Roman" w:eastAsia="Times New Roman" w:hAnsi="Times New Roman"/>
          <w:sz w:val="24"/>
          <w:szCs w:val="24"/>
          <w:lang w:eastAsia="ru-RU"/>
        </w:rPr>
      </w:pPr>
    </w:p>
    <w:p w:rsidR="00D423B1" w:rsidRDefault="00D423B1" w:rsidP="00D423B1">
      <w:pPr>
        <w:keepNext/>
        <w:tabs>
          <w:tab w:val="left" w:pos="9900"/>
          <w:tab w:val="left" w:pos="10080"/>
        </w:tabs>
        <w:suppressAutoHyphens/>
        <w:spacing w:after="0" w:line="240" w:lineRule="auto"/>
        <w:ind w:right="2"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Мы ознакомлены </w:t>
      </w:r>
      <w:r>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sidR="00D8690A">
        <w:rPr>
          <w:rFonts w:ascii="Times New Roman" w:eastAsia="Times New Roman" w:hAnsi="Times New Roman"/>
          <w:sz w:val="24"/>
          <w:szCs w:val="24"/>
          <w:lang w:eastAsia="ru-RU"/>
        </w:rPr>
        <w:t>поставки продукции</w:t>
      </w:r>
      <w:r>
        <w:rPr>
          <w:rFonts w:ascii="Times New Roman" w:eastAsia="Times New Roman" w:hAnsi="Times New Roman"/>
          <w:sz w:val="24"/>
          <w:szCs w:val="24"/>
          <w:lang w:eastAsia="ru-RU"/>
        </w:rPr>
        <w:t>.</w:t>
      </w:r>
    </w:p>
    <w:p w:rsidR="00D423B1" w:rsidRDefault="00D423B1" w:rsidP="00D423B1">
      <w:pPr>
        <w:spacing w:after="0" w:line="240" w:lineRule="auto"/>
        <w:ind w:right="2" w:firstLine="709"/>
        <w:jc w:val="both"/>
        <w:rPr>
          <w:rFonts w:ascii="Times New Roman" w:eastAsia="Times New Roman" w:hAnsi="Times New Roman"/>
          <w:b/>
          <w:sz w:val="24"/>
          <w:szCs w:val="24"/>
          <w:lang w:eastAsia="ru-RU"/>
        </w:rPr>
      </w:pPr>
    </w:p>
    <w:p w:rsidR="00D423B1" w:rsidRDefault="00D423B1" w:rsidP="00D423B1">
      <w:pPr>
        <w:spacing w:after="0" w:line="240" w:lineRule="auto"/>
        <w:ind w:right="2"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Мы подтверждаем:</w:t>
      </w:r>
    </w:p>
    <w:p w:rsidR="00D423B1" w:rsidRDefault="00D423B1" w:rsidP="00D423B1">
      <w:pPr>
        <w:spacing w:after="0" w:line="240" w:lineRule="auto"/>
        <w:ind w:right="2" w:firstLine="709"/>
        <w:jc w:val="both"/>
        <w:rPr>
          <w:rFonts w:ascii="Times New Roman" w:eastAsia="Times New Roman" w:hAnsi="Times New Roman"/>
          <w:spacing w:val="-4"/>
          <w:sz w:val="24"/>
          <w:szCs w:val="24"/>
          <w:lang w:eastAsia="ru-RU"/>
        </w:rPr>
      </w:pPr>
      <w:r>
        <w:rPr>
          <w:rFonts w:ascii="Times New Roman" w:eastAsia="Times New Roman" w:hAnsi="Times New Roman"/>
          <w:spacing w:val="-4"/>
          <w:sz w:val="24"/>
          <w:szCs w:val="24"/>
          <w:lang w:eastAsia="ru-RU"/>
        </w:rPr>
        <w:t>- что перед подачей заявки мы изучили Положение, Извещение о закупке (включая все приложения к ней), а также изменения и разъяснения к ней и безоговорочно согласны с условиями участия в закупке, соде</w:t>
      </w:r>
      <w:r w:rsidR="001C69AD">
        <w:rPr>
          <w:rFonts w:ascii="Times New Roman" w:eastAsia="Times New Roman" w:hAnsi="Times New Roman"/>
          <w:spacing w:val="-4"/>
          <w:sz w:val="24"/>
          <w:szCs w:val="24"/>
          <w:lang w:eastAsia="ru-RU"/>
        </w:rPr>
        <w:t>ржащимися в извещении о закупке</w:t>
      </w:r>
      <w:r w:rsidR="00D8690A">
        <w:rPr>
          <w:rFonts w:ascii="Times New Roman" w:eastAsia="Times New Roman" w:hAnsi="Times New Roman"/>
          <w:spacing w:val="-4"/>
          <w:sz w:val="24"/>
          <w:szCs w:val="24"/>
          <w:lang w:eastAsia="ru-RU"/>
        </w:rPr>
        <w:t>.</w:t>
      </w:r>
    </w:p>
    <w:p w:rsidR="00D423B1" w:rsidRDefault="00D423B1" w:rsidP="00D423B1">
      <w:pPr>
        <w:spacing w:after="0" w:line="240" w:lineRule="auto"/>
        <w:ind w:right="2" w:firstLine="709"/>
        <w:jc w:val="both"/>
        <w:rPr>
          <w:rFonts w:ascii="Times New Roman" w:eastAsia="Times New Roman" w:hAnsi="Times New Roman"/>
          <w:spacing w:val="-4"/>
          <w:sz w:val="24"/>
          <w:szCs w:val="24"/>
          <w:lang w:eastAsia="ru-RU"/>
        </w:rPr>
      </w:pPr>
    </w:p>
    <w:p w:rsidR="00D423B1" w:rsidRDefault="00D423B1" w:rsidP="00D423B1">
      <w:pPr>
        <w:spacing w:after="0" w:line="240" w:lineRule="auto"/>
        <w:ind w:right="2" w:firstLine="709"/>
        <w:jc w:val="both"/>
        <w:rPr>
          <w:rFonts w:ascii="Times New Roman" w:eastAsia="Times New Roman" w:hAnsi="Times New Roman"/>
          <w:spacing w:val="-4"/>
          <w:sz w:val="24"/>
          <w:szCs w:val="24"/>
          <w:lang w:eastAsia="ru-RU"/>
        </w:rPr>
      </w:pPr>
    </w:p>
    <w:p w:rsidR="00D423B1" w:rsidRDefault="00D423B1" w:rsidP="00D423B1">
      <w:pPr>
        <w:spacing w:after="0" w:line="240" w:lineRule="auto"/>
        <w:ind w:right="2"/>
        <w:jc w:val="both"/>
        <w:rPr>
          <w:rFonts w:ascii="Times New Roman" w:eastAsia="Times New Roman" w:hAnsi="Times New Roman"/>
          <w:spacing w:val="-4"/>
          <w:sz w:val="24"/>
          <w:szCs w:val="24"/>
          <w:lang w:eastAsia="ru-RU"/>
        </w:rPr>
      </w:pPr>
    </w:p>
    <w:p w:rsidR="00D423B1" w:rsidRDefault="00D423B1" w:rsidP="00D423B1">
      <w:pPr>
        <w:spacing w:after="0" w:line="240" w:lineRule="auto"/>
        <w:ind w:right="2" w:firstLine="709"/>
        <w:jc w:val="both"/>
        <w:rPr>
          <w:rFonts w:ascii="Times New Roman" w:eastAsia="Times New Roman" w:hAnsi="Times New Roman"/>
          <w:spacing w:val="-4"/>
          <w:sz w:val="24"/>
          <w:szCs w:val="24"/>
          <w:lang w:eastAsia="ru-RU"/>
        </w:rPr>
      </w:pPr>
    </w:p>
    <w:p w:rsidR="00D423B1" w:rsidRDefault="00D423B1" w:rsidP="00D423B1">
      <w:pPr>
        <w:spacing w:after="0" w:line="240" w:lineRule="auto"/>
        <w:ind w:right="2" w:firstLine="709"/>
        <w:jc w:val="both"/>
        <w:rPr>
          <w:rFonts w:ascii="Times New Roman" w:hAnsi="Times New Roman"/>
          <w:sz w:val="24"/>
          <w:szCs w:val="24"/>
        </w:rPr>
      </w:pPr>
    </w:p>
    <w:p w:rsidR="00D423B1" w:rsidRDefault="00D423B1" w:rsidP="00D423B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D423B1" w:rsidRDefault="00D423B1" w:rsidP="00D423B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Pr>
          <w:rFonts w:ascii="Times New Roman" w:hAnsi="Times New Roman"/>
          <w:sz w:val="24"/>
          <w:szCs w:val="24"/>
          <w:shd w:val="clear" w:color="auto" w:fill="FFFFFF"/>
        </w:rPr>
        <w:t xml:space="preserve">Должность руководителя (лица, уполномоченного участником </w:t>
      </w:r>
      <w:r>
        <w:rPr>
          <w:rFonts w:ascii="Times New Roman" w:hAnsi="Times New Roman"/>
          <w:sz w:val="24"/>
          <w:szCs w:val="24"/>
        </w:rPr>
        <w:t>закупки</w:t>
      </w:r>
      <w:r>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Pr>
          <w:rFonts w:ascii="Times New Roman" w:eastAsia="Times New Roman" w:hAnsi="Times New Roman"/>
          <w:sz w:val="24"/>
          <w:szCs w:val="24"/>
          <w:shd w:val="clear" w:color="auto" w:fill="FFFFFF"/>
          <w:lang w:eastAsia="ru-RU"/>
        </w:rPr>
        <w:t>______________ ________________</w:t>
      </w:r>
    </w:p>
    <w:p w:rsidR="00D423B1" w:rsidRDefault="00D423B1" w:rsidP="00D423B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0"/>
          <w:szCs w:val="20"/>
          <w:shd w:val="clear" w:color="auto" w:fill="FFFFFF"/>
          <w:lang w:eastAsia="ru-RU"/>
        </w:rPr>
        <w:t xml:space="preserve">                                                                                    (подпись)                      (Ф.И.О)</w:t>
      </w:r>
    </w:p>
    <w:p w:rsidR="00D423B1" w:rsidRDefault="00D423B1" w:rsidP="00D423B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 xml:space="preserve"> </w:t>
      </w:r>
    </w:p>
    <w:p w:rsidR="00D423B1" w:rsidRDefault="00D423B1" w:rsidP="00D423B1">
      <w:pPr>
        <w:keepNext/>
        <w:keepLines/>
        <w:suppressAutoHyphens/>
        <w:spacing w:after="0" w:line="240" w:lineRule="auto"/>
        <w:outlineLvl w:val="1"/>
        <w:rPr>
          <w:rFonts w:ascii="Times New Roman" w:hAnsi="Times New Roman"/>
          <w:lang w:eastAsia="ru-RU"/>
        </w:rPr>
      </w:pPr>
      <w:r>
        <w:rPr>
          <w:rFonts w:ascii="Times New Roman" w:eastAsia="Times New Roman" w:hAnsi="Times New Roman"/>
          <w:sz w:val="24"/>
          <w:szCs w:val="24"/>
          <w:shd w:val="clear" w:color="auto" w:fill="FFFFFF"/>
          <w:lang w:eastAsia="ru-RU"/>
        </w:rPr>
        <w:t>М.П. (при наличии)</w:t>
      </w:r>
    </w:p>
    <w:p w:rsidR="00D423B1" w:rsidRDefault="00D423B1" w:rsidP="00D423B1">
      <w:pPr>
        <w:keepNext/>
        <w:keepLines/>
        <w:suppressAutoHyphens/>
        <w:spacing w:after="0" w:line="240" w:lineRule="auto"/>
        <w:outlineLvl w:val="1"/>
        <w:rPr>
          <w:rFonts w:ascii="Times New Roman" w:hAnsi="Times New Roman"/>
          <w:lang w:eastAsia="ru-RU"/>
        </w:rPr>
      </w:pPr>
    </w:p>
    <w:p w:rsidR="003A4487" w:rsidRDefault="003A4487"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9B757C" w:rsidRDefault="009B757C" w:rsidP="0075321B">
      <w:pPr>
        <w:spacing w:after="0" w:line="240" w:lineRule="auto"/>
        <w:ind w:firstLine="567"/>
        <w:jc w:val="both"/>
        <w:rPr>
          <w:rFonts w:ascii="Times New Roman" w:hAnsi="Times New Roman"/>
          <w:sz w:val="24"/>
          <w:szCs w:val="24"/>
          <w:shd w:val="clear" w:color="auto" w:fill="FFFFFF"/>
        </w:rPr>
        <w:sectPr w:rsidR="009B757C" w:rsidSect="00F623BD">
          <w:pgSz w:w="11906" w:h="16838"/>
          <w:pgMar w:top="426"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4C43" w:rsidRDefault="00054C43" w:rsidP="00BE4551">
      <w:pPr>
        <w:spacing w:after="0" w:line="240" w:lineRule="auto"/>
      </w:pPr>
      <w:r>
        <w:separator/>
      </w:r>
    </w:p>
  </w:endnote>
  <w:endnote w:type="continuationSeparator" w:id="0">
    <w:p w:rsidR="00054C43" w:rsidRDefault="00054C43" w:rsidP="00BE4551">
      <w:pPr>
        <w:spacing w:after="0" w:line="240" w:lineRule="auto"/>
      </w:pPr>
      <w:r>
        <w:continuationSeparator/>
      </w:r>
    </w:p>
  </w:endnote>
  <w:endnote w:type="continuationNotice" w:id="1">
    <w:p w:rsidR="00054C43" w:rsidRDefault="00054C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CC"/>
    <w:family w:val="roman"/>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CC"/>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9A5235" w:rsidRDefault="009A5235"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9A5235" w:rsidRDefault="009A523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235" w:rsidRPr="0032691D" w:rsidRDefault="009A5235"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9A5235" w:rsidRDefault="009A5235"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104265">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9A5235" w:rsidRDefault="009A5235"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235" w:rsidRPr="0032691D" w:rsidRDefault="009A5235"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9A5235" w:rsidRPr="00C408FB" w:rsidRDefault="009A5235"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104265">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9A5235" w:rsidRPr="00CA0F23" w:rsidRDefault="009A5235"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104265">
          <w:rPr>
            <w:rFonts w:ascii="Times New Roman" w:hAnsi="Times New Roman"/>
            <w:noProof/>
            <w:sz w:val="24"/>
            <w:szCs w:val="24"/>
          </w:rPr>
          <w:t>22</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235" w:rsidRPr="0032691D" w:rsidRDefault="009A5235"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4C43" w:rsidRDefault="00054C43" w:rsidP="00BE4551">
      <w:pPr>
        <w:spacing w:after="0" w:line="240" w:lineRule="auto"/>
      </w:pPr>
      <w:r>
        <w:separator/>
      </w:r>
    </w:p>
  </w:footnote>
  <w:footnote w:type="continuationSeparator" w:id="0">
    <w:p w:rsidR="00054C43" w:rsidRDefault="00054C43" w:rsidP="00BE4551">
      <w:pPr>
        <w:spacing w:after="0" w:line="240" w:lineRule="auto"/>
      </w:pPr>
      <w:r>
        <w:continuationSeparator/>
      </w:r>
    </w:p>
  </w:footnote>
  <w:footnote w:type="continuationNotice" w:id="1">
    <w:p w:rsidR="00054C43" w:rsidRDefault="00054C43">
      <w:pPr>
        <w:spacing w:after="0" w:line="240" w:lineRule="auto"/>
      </w:pPr>
    </w:p>
  </w:footnote>
  <w:footnote w:id="2">
    <w:p w:rsidR="009A5235" w:rsidRDefault="009A5235"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235" w:rsidRPr="00A234A7" w:rsidRDefault="009A5235"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8"/>
  </w:num>
  <w:num w:numId="3">
    <w:abstractNumId w:val="15"/>
  </w:num>
  <w:num w:numId="4">
    <w:abstractNumId w:val="26"/>
  </w:num>
  <w:num w:numId="5">
    <w:abstractNumId w:val="21"/>
  </w:num>
  <w:num w:numId="6">
    <w:abstractNumId w:val="24"/>
  </w:num>
  <w:num w:numId="7">
    <w:abstractNumId w:val="30"/>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1"/>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7"/>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29"/>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A5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C43"/>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4BC"/>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5239"/>
    <w:rsid w:val="00075859"/>
    <w:rsid w:val="00075D7A"/>
    <w:rsid w:val="0007656B"/>
    <w:rsid w:val="00076F27"/>
    <w:rsid w:val="000772B2"/>
    <w:rsid w:val="00077543"/>
    <w:rsid w:val="000777C8"/>
    <w:rsid w:val="000800E6"/>
    <w:rsid w:val="000805FF"/>
    <w:rsid w:val="00080B7B"/>
    <w:rsid w:val="00080BB4"/>
    <w:rsid w:val="00081140"/>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9F0"/>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265"/>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5BEB"/>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C69AD"/>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A88"/>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082"/>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215"/>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42B"/>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AB6"/>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3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DC9"/>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47"/>
    <w:rsid w:val="0036686D"/>
    <w:rsid w:val="00367244"/>
    <w:rsid w:val="003707A3"/>
    <w:rsid w:val="003707BE"/>
    <w:rsid w:val="00370C86"/>
    <w:rsid w:val="00370F5D"/>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AAA"/>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0828"/>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16B"/>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EB1"/>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283"/>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5839"/>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0A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638"/>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5BA"/>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4FBC"/>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ECD"/>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711"/>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0D2B"/>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182"/>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4F0A"/>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84C"/>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A7D55"/>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4F2"/>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5EAD"/>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6F3"/>
    <w:rsid w:val="00955AA5"/>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2AF"/>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871"/>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CAC"/>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3FDE"/>
    <w:rsid w:val="00A048D3"/>
    <w:rsid w:val="00A04F58"/>
    <w:rsid w:val="00A062F4"/>
    <w:rsid w:val="00A063B1"/>
    <w:rsid w:val="00A066DF"/>
    <w:rsid w:val="00A06FBF"/>
    <w:rsid w:val="00A070CB"/>
    <w:rsid w:val="00A07806"/>
    <w:rsid w:val="00A079DF"/>
    <w:rsid w:val="00A07CEA"/>
    <w:rsid w:val="00A07FA0"/>
    <w:rsid w:val="00A100A6"/>
    <w:rsid w:val="00A10253"/>
    <w:rsid w:val="00A106F6"/>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9E0"/>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0B7"/>
    <w:rsid w:val="00A44118"/>
    <w:rsid w:val="00A44310"/>
    <w:rsid w:val="00A443A3"/>
    <w:rsid w:val="00A443CD"/>
    <w:rsid w:val="00A4465B"/>
    <w:rsid w:val="00A44794"/>
    <w:rsid w:val="00A44F55"/>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03"/>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47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2FF3"/>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1D95"/>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4E46"/>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6F8"/>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524"/>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B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4BC"/>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690A"/>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BAE"/>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1F5"/>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CC0"/>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4F76"/>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4EA5"/>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16"/>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05C"/>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452"/>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A0E"/>
    <w:rsid w:val="00FA3CAA"/>
    <w:rsid w:val="00FA4488"/>
    <w:rsid w:val="00FA48CE"/>
    <w:rsid w:val="00FA4A06"/>
    <w:rsid w:val="00FA54EB"/>
    <w:rsid w:val="00FA581E"/>
    <w:rsid w:val="00FA5F98"/>
    <w:rsid w:val="00FA666B"/>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3F14"/>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6ECA99A6"/>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596327205">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18810E-B83D-40A9-A8BE-5033828A1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1640</TotalTime>
  <Pages>36</Pages>
  <Words>13601</Words>
  <Characters>77528</Characters>
  <Application>Microsoft Office Word</Application>
  <DocSecurity>0</DocSecurity>
  <Lines>646</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90948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Беляева Виктория Олеговна</cp:lastModifiedBy>
  <cp:revision>125</cp:revision>
  <cp:lastPrinted>2022-10-20T10:10:00Z</cp:lastPrinted>
  <dcterms:created xsi:type="dcterms:W3CDTF">2022-10-13T07:14:00Z</dcterms:created>
  <dcterms:modified xsi:type="dcterms:W3CDTF">2023-03-30T10:47:00Z</dcterms:modified>
</cp:coreProperties>
</file>