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48" w:rsidRDefault="007C02A7" w:rsidP="000C7685">
      <w:pPr>
        <w:tabs>
          <w:tab w:val="left" w:pos="6426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344A9">
        <w:rPr>
          <w:rFonts w:ascii="Times New Roman" w:hAnsi="Times New Roman" w:cs="Times New Roman"/>
          <w:b/>
        </w:rPr>
        <w:t>ДОГОВОР № ___</w:t>
      </w:r>
      <w:r w:rsidR="009D1A17">
        <w:rPr>
          <w:rFonts w:ascii="Times New Roman" w:hAnsi="Times New Roman" w:cs="Times New Roman"/>
          <w:b/>
        </w:rPr>
        <w:t>_________</w:t>
      </w:r>
    </w:p>
    <w:p w:rsidR="004305C7" w:rsidRPr="007344A9" w:rsidRDefault="004305C7" w:rsidP="000C7685">
      <w:pPr>
        <w:tabs>
          <w:tab w:val="left" w:pos="6426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FF7248" w:rsidRPr="00FF7248" w:rsidRDefault="007C02A7" w:rsidP="000C76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г. Екатеринбург                                                             </w:t>
      </w:r>
      <w:r w:rsidR="00E73BF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551DF">
        <w:rPr>
          <w:rFonts w:ascii="Times New Roman" w:hAnsi="Times New Roman" w:cs="Times New Roman"/>
          <w:sz w:val="24"/>
          <w:szCs w:val="24"/>
        </w:rPr>
        <w:t>«___» __________202</w:t>
      </w:r>
      <w:r w:rsidR="00F139EB">
        <w:rPr>
          <w:rFonts w:ascii="Times New Roman" w:hAnsi="Times New Roman" w:cs="Times New Roman"/>
          <w:sz w:val="24"/>
          <w:szCs w:val="24"/>
        </w:rPr>
        <w:t>4</w:t>
      </w:r>
      <w:r w:rsidRPr="00FF7248">
        <w:rPr>
          <w:rFonts w:ascii="Times New Roman" w:hAnsi="Times New Roman" w:cs="Times New Roman"/>
          <w:sz w:val="24"/>
          <w:szCs w:val="24"/>
        </w:rPr>
        <w:t>г.</w:t>
      </w:r>
    </w:p>
    <w:p w:rsidR="004D3B2F" w:rsidRDefault="004D3B2F" w:rsidP="000C768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x-none"/>
        </w:rPr>
      </w:pPr>
    </w:p>
    <w:p w:rsidR="004305C7" w:rsidRDefault="004305C7" w:rsidP="000C768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x-none"/>
        </w:rPr>
      </w:pPr>
    </w:p>
    <w:p w:rsidR="00BE2324" w:rsidRPr="00FF7248" w:rsidRDefault="004C77B9" w:rsidP="000C76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884">
        <w:rPr>
          <w:rFonts w:ascii="Times New Roman" w:hAnsi="Times New Roman" w:cs="Times New Roman"/>
          <w:b/>
          <w:sz w:val="24"/>
          <w:szCs w:val="24"/>
          <w:lang w:val="x-none"/>
        </w:rPr>
        <w:t>Акционерное общество "Научно-производственное объединение автоматики имени академика Н.А.</w:t>
      </w:r>
      <w:r w:rsidRPr="00EF58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5884">
        <w:rPr>
          <w:rFonts w:ascii="Times New Roman" w:hAnsi="Times New Roman" w:cs="Times New Roman"/>
          <w:b/>
          <w:sz w:val="24"/>
          <w:szCs w:val="24"/>
          <w:lang w:val="x-none"/>
        </w:rPr>
        <w:t xml:space="preserve">Семихатова" (АО "НПО автоматики"), </w:t>
      </w:r>
      <w:r w:rsidRPr="00EF5884">
        <w:rPr>
          <w:rFonts w:ascii="Times New Roman" w:hAnsi="Times New Roman" w:cs="Times New Roman"/>
          <w:sz w:val="24"/>
          <w:szCs w:val="24"/>
          <w:lang w:val="x-none"/>
        </w:rPr>
        <w:t>именуемое</w:t>
      </w:r>
      <w:r w:rsidRPr="00EF5884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в </w:t>
      </w:r>
      <w:r w:rsidRPr="00EF5884">
        <w:rPr>
          <w:rFonts w:ascii="Times New Roman" w:hAnsi="Times New Roman" w:cs="Times New Roman"/>
          <w:sz w:val="24"/>
          <w:szCs w:val="24"/>
          <w:lang w:val="x-none"/>
        </w:rPr>
        <w:t>дальнейшем</w:t>
      </w:r>
      <w:r w:rsidRPr="00EF5884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Pr="00EF5884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EF5884">
        <w:rPr>
          <w:rFonts w:ascii="Times New Roman" w:hAnsi="Times New Roman" w:cs="Times New Roman"/>
          <w:b/>
          <w:sz w:val="24"/>
          <w:szCs w:val="24"/>
          <w:lang w:val="x-none"/>
        </w:rPr>
        <w:t xml:space="preserve">, </w:t>
      </w:r>
      <w:r w:rsidRPr="00EF588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EF5884">
        <w:rPr>
          <w:rFonts w:ascii="Times New Roman" w:hAnsi="Times New Roman" w:cs="Times New Roman"/>
          <w:sz w:val="24"/>
          <w:szCs w:val="24"/>
        </w:rPr>
        <w:t xml:space="preserve">лице заместителя генерального директора по экономике и финансам – финансового директора </w:t>
      </w:r>
      <w:proofErr w:type="spellStart"/>
      <w:r w:rsidR="005F24DC">
        <w:rPr>
          <w:rFonts w:ascii="Times New Roman" w:hAnsi="Times New Roman" w:cs="Times New Roman"/>
          <w:sz w:val="24"/>
          <w:szCs w:val="24"/>
        </w:rPr>
        <w:t>Шамаевой</w:t>
      </w:r>
      <w:proofErr w:type="spellEnd"/>
      <w:r w:rsidR="005F24DC">
        <w:rPr>
          <w:rFonts w:ascii="Times New Roman" w:hAnsi="Times New Roman" w:cs="Times New Roman"/>
          <w:sz w:val="24"/>
          <w:szCs w:val="24"/>
        </w:rPr>
        <w:t xml:space="preserve"> Ирины Анатольевны</w:t>
      </w:r>
      <w:r w:rsidRPr="00EF5884">
        <w:rPr>
          <w:rFonts w:ascii="Times New Roman" w:hAnsi="Times New Roman" w:cs="Times New Roman"/>
          <w:sz w:val="24"/>
          <w:szCs w:val="24"/>
        </w:rPr>
        <w:t>, действующего на основании доверенности №</w:t>
      </w:r>
      <w:r>
        <w:rPr>
          <w:rFonts w:ascii="Times New Roman" w:hAnsi="Times New Roman" w:cs="Times New Roman"/>
          <w:sz w:val="24"/>
          <w:szCs w:val="24"/>
        </w:rPr>
        <w:t>018</w:t>
      </w:r>
      <w:r w:rsidRPr="00EF5884">
        <w:rPr>
          <w:rFonts w:ascii="Times New Roman" w:hAnsi="Times New Roman" w:cs="Times New Roman"/>
          <w:sz w:val="24"/>
          <w:szCs w:val="24"/>
        </w:rPr>
        <w:t>/</w:t>
      </w:r>
      <w:r w:rsidR="006958D6">
        <w:rPr>
          <w:rFonts w:ascii="Times New Roman" w:hAnsi="Times New Roman" w:cs="Times New Roman"/>
          <w:sz w:val="24"/>
          <w:szCs w:val="24"/>
        </w:rPr>
        <w:t>01</w:t>
      </w:r>
      <w:r w:rsidRPr="00EF5884">
        <w:rPr>
          <w:rFonts w:ascii="Times New Roman" w:hAnsi="Times New Roman" w:cs="Times New Roman"/>
          <w:sz w:val="24"/>
          <w:szCs w:val="24"/>
        </w:rPr>
        <w:t xml:space="preserve"> от </w:t>
      </w:r>
      <w:r w:rsidR="006958D6">
        <w:rPr>
          <w:rFonts w:ascii="Times New Roman" w:hAnsi="Times New Roman" w:cs="Times New Roman"/>
          <w:sz w:val="24"/>
          <w:szCs w:val="24"/>
        </w:rPr>
        <w:t>01.01</w:t>
      </w:r>
      <w:r w:rsidRPr="00EF5884">
        <w:rPr>
          <w:rFonts w:ascii="Times New Roman" w:hAnsi="Times New Roman" w:cs="Times New Roman"/>
          <w:sz w:val="24"/>
          <w:szCs w:val="24"/>
        </w:rPr>
        <w:t>.202</w:t>
      </w:r>
      <w:r w:rsidR="006958D6">
        <w:rPr>
          <w:rFonts w:ascii="Times New Roman" w:hAnsi="Times New Roman" w:cs="Times New Roman"/>
          <w:sz w:val="24"/>
          <w:szCs w:val="24"/>
        </w:rPr>
        <w:t>4</w:t>
      </w:r>
      <w:r w:rsidRPr="00EF5884">
        <w:rPr>
          <w:rFonts w:ascii="Times New Roman" w:hAnsi="Times New Roman" w:cs="Times New Roman"/>
          <w:sz w:val="24"/>
          <w:szCs w:val="24"/>
        </w:rPr>
        <w:t xml:space="preserve"> г.</w:t>
      </w:r>
      <w:r w:rsidRPr="00EF5884">
        <w:rPr>
          <w:rFonts w:ascii="Times New Roman" w:hAnsi="Times New Roman" w:cs="Times New Roman"/>
          <w:sz w:val="24"/>
          <w:szCs w:val="24"/>
          <w:lang w:val="x-none"/>
        </w:rPr>
        <w:t>,</w:t>
      </w:r>
      <w:r w:rsidRPr="00EF58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5884">
        <w:rPr>
          <w:rFonts w:ascii="Times New Roman" w:hAnsi="Times New Roman" w:cs="Times New Roman"/>
          <w:sz w:val="24"/>
          <w:szCs w:val="24"/>
        </w:rPr>
        <w:t>с одной стороны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, </w:t>
      </w:r>
      <w:r w:rsidR="007C02A7" w:rsidRPr="004D3B2F">
        <w:rPr>
          <w:rFonts w:ascii="Times New Roman" w:hAnsi="Times New Roman" w:cs="Times New Roman"/>
          <w:b/>
          <w:sz w:val="24"/>
          <w:szCs w:val="24"/>
        </w:rPr>
        <w:t>и</w:t>
      </w:r>
      <w:r w:rsidR="004D3B2F" w:rsidRPr="004D3B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0C82">
        <w:rPr>
          <w:rFonts w:ascii="Times New Roman" w:hAnsi="Times New Roman" w:cs="Times New Roman"/>
          <w:b/>
        </w:rPr>
        <w:t>___________________________________________________________________________________</w:t>
      </w:r>
      <w:r w:rsidR="004D3B2F" w:rsidRPr="006206D0">
        <w:rPr>
          <w:rFonts w:ascii="Times New Roman" w:hAnsi="Times New Roman" w:cs="Times New Roman"/>
        </w:rPr>
        <w:t xml:space="preserve">, именуемое в дальнейшем </w:t>
      </w:r>
      <w:r w:rsidR="004D3B2F" w:rsidRPr="004D3B2F">
        <w:rPr>
          <w:rFonts w:ascii="Times New Roman" w:hAnsi="Times New Roman" w:cs="Times New Roman"/>
          <w:b/>
        </w:rPr>
        <w:t>«Поставщик»</w:t>
      </w:r>
      <w:r w:rsidR="004D3B2F" w:rsidRPr="006206D0">
        <w:rPr>
          <w:rFonts w:ascii="Times New Roman" w:hAnsi="Times New Roman" w:cs="Times New Roman"/>
        </w:rPr>
        <w:t>, в лице</w:t>
      </w:r>
      <w:r w:rsidR="00D30C82">
        <w:rPr>
          <w:rFonts w:ascii="Times New Roman" w:hAnsi="Times New Roman" w:cs="Times New Roman"/>
        </w:rPr>
        <w:t>_______________________________________________________________________________</w:t>
      </w:r>
      <w:r w:rsidR="004D3B2F" w:rsidRPr="006206D0">
        <w:rPr>
          <w:rFonts w:ascii="Times New Roman" w:hAnsi="Times New Roman" w:cs="Times New Roman"/>
        </w:rPr>
        <w:t>, действующего на основании</w:t>
      </w:r>
      <w:r w:rsidR="00D30C82">
        <w:rPr>
          <w:rFonts w:ascii="Times New Roman" w:hAnsi="Times New Roman" w:cs="Times New Roman"/>
        </w:rPr>
        <w:t>________________________</w:t>
      </w:r>
      <w:r w:rsidR="007C02A7" w:rsidRPr="00FF7248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FF7248">
        <w:rPr>
          <w:rFonts w:ascii="Times New Roman" w:hAnsi="Times New Roman" w:cs="Times New Roman"/>
          <w:sz w:val="24"/>
          <w:szCs w:val="24"/>
        </w:rPr>
        <w:t xml:space="preserve"> далее именуемые при совместном упоминании «</w:t>
      </w:r>
      <w:r w:rsidRPr="00FF7248">
        <w:rPr>
          <w:rFonts w:ascii="Times New Roman" w:hAnsi="Times New Roman" w:cs="Times New Roman"/>
          <w:b/>
          <w:sz w:val="24"/>
          <w:szCs w:val="24"/>
        </w:rPr>
        <w:t>Стороны</w:t>
      </w:r>
      <w:r w:rsidRPr="00FF7248">
        <w:rPr>
          <w:rFonts w:ascii="Times New Roman" w:hAnsi="Times New Roman" w:cs="Times New Roman"/>
          <w:sz w:val="24"/>
          <w:szCs w:val="24"/>
        </w:rPr>
        <w:t>», а по отдельности – «</w:t>
      </w:r>
      <w:r w:rsidRPr="00FF7248">
        <w:rPr>
          <w:rFonts w:ascii="Times New Roman" w:hAnsi="Times New Roman" w:cs="Times New Roman"/>
          <w:b/>
          <w:sz w:val="24"/>
          <w:szCs w:val="24"/>
        </w:rPr>
        <w:t>Сторона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EF5884">
        <w:rPr>
          <w:rFonts w:ascii="Times New Roman" w:hAnsi="Times New Roman" w:cs="Times New Roman"/>
          <w:sz w:val="24"/>
          <w:szCs w:val="24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Pr="00AF1317">
        <w:rPr>
          <w:rFonts w:ascii="Times New Roman" w:hAnsi="Times New Roman" w:cs="Times New Roman"/>
          <w:sz w:val="24"/>
          <w:szCs w:val="24"/>
        </w:rPr>
        <w:t>Государственной корпорации по космической деятельности «</w:t>
      </w:r>
      <w:proofErr w:type="spellStart"/>
      <w:r w:rsidRPr="00AF1317"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 w:rsidRPr="00AF1317">
        <w:rPr>
          <w:rFonts w:ascii="Times New Roman" w:hAnsi="Times New Roman" w:cs="Times New Roman"/>
          <w:sz w:val="24"/>
          <w:szCs w:val="24"/>
        </w:rPr>
        <w:t>»</w:t>
      </w:r>
      <w:r w:rsidRPr="00EF5884">
        <w:rPr>
          <w:rFonts w:ascii="Times New Roman" w:hAnsi="Times New Roman" w:cs="Times New Roman"/>
          <w:sz w:val="24"/>
          <w:szCs w:val="24"/>
        </w:rPr>
        <w:t xml:space="preserve"> (</w:t>
      </w:r>
      <w:r w:rsidR="00AF1317" w:rsidRPr="00AF1317">
        <w:rPr>
          <w:rFonts w:ascii="Times New Roman" w:hAnsi="Times New Roman" w:cs="Times New Roman"/>
          <w:sz w:val="24"/>
          <w:szCs w:val="24"/>
        </w:rPr>
        <w:t>протокол от 25.08.2020 №38-НС</w:t>
      </w:r>
      <w:r w:rsidRPr="00EF5884">
        <w:rPr>
          <w:rFonts w:ascii="Times New Roman" w:hAnsi="Times New Roman" w:cs="Times New Roman"/>
          <w:sz w:val="24"/>
          <w:szCs w:val="24"/>
        </w:rPr>
        <w:t>) с учетом дополнений и изменений к нему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6749">
        <w:rPr>
          <w:rFonts w:ascii="Times New Roman" w:hAnsi="Times New Roman" w:cs="Times New Roman"/>
          <w:sz w:val="24"/>
          <w:szCs w:val="24"/>
        </w:rPr>
        <w:t>заключили настоящий Договор на следующих</w:t>
      </w:r>
      <w:proofErr w:type="gramEnd"/>
      <w:r w:rsidRPr="007967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6749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</w:p>
    <w:p w:rsidR="007C02A7" w:rsidRPr="00FF7248" w:rsidRDefault="007C02A7" w:rsidP="000C7685">
      <w:pPr>
        <w:pStyle w:val="a3"/>
        <w:numPr>
          <w:ilvl w:val="0"/>
          <w:numId w:val="2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C02A7" w:rsidRPr="00FF7248" w:rsidRDefault="007C02A7" w:rsidP="00534C56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Поставщик</w:t>
      </w:r>
      <w:r w:rsidRPr="00FF7248" w:rsidDel="00E332C8">
        <w:rPr>
          <w:rFonts w:ascii="Times New Roman" w:hAnsi="Times New Roman" w:cs="Times New Roman"/>
          <w:sz w:val="24"/>
          <w:szCs w:val="24"/>
        </w:rPr>
        <w:t xml:space="preserve"> </w:t>
      </w:r>
      <w:r w:rsidR="00D97091" w:rsidRPr="00796749">
        <w:rPr>
          <w:rFonts w:ascii="Times New Roman" w:hAnsi="Times New Roman" w:cs="Times New Roman"/>
          <w:sz w:val="24"/>
          <w:szCs w:val="24"/>
        </w:rPr>
        <w:t xml:space="preserve">обязуется на условиях Договора и в соответствии с </w:t>
      </w:r>
      <w:r w:rsidR="00D97091" w:rsidRPr="00437A46">
        <w:rPr>
          <w:rFonts w:ascii="Times New Roman" w:hAnsi="Times New Roman" w:cs="Times New Roman"/>
          <w:sz w:val="24"/>
          <w:szCs w:val="24"/>
        </w:rPr>
        <w:t>требованиями Спецификации № 1 (Приложение № 1)</w:t>
      </w:r>
      <w:r w:rsidR="00671543">
        <w:rPr>
          <w:rFonts w:ascii="Times New Roman" w:hAnsi="Times New Roman" w:cs="Times New Roman"/>
          <w:sz w:val="24"/>
          <w:szCs w:val="24"/>
        </w:rPr>
        <w:t xml:space="preserve"> и Основными техническими характеристиками (Приложение № 2), изготовить</w:t>
      </w:r>
      <w:r w:rsidR="00EA4E41">
        <w:rPr>
          <w:rFonts w:ascii="Times New Roman" w:hAnsi="Times New Roman" w:cs="Times New Roman"/>
          <w:sz w:val="24"/>
          <w:szCs w:val="24"/>
        </w:rPr>
        <w:t xml:space="preserve"> и </w:t>
      </w:r>
      <w:r w:rsidR="00D97091" w:rsidRPr="00437A46">
        <w:rPr>
          <w:rFonts w:ascii="Times New Roman" w:hAnsi="Times New Roman" w:cs="Times New Roman"/>
          <w:sz w:val="24"/>
          <w:szCs w:val="24"/>
        </w:rPr>
        <w:t xml:space="preserve">поставить Заказчику </w:t>
      </w:r>
      <w:r w:rsidR="00133B42" w:rsidRPr="00B112C7">
        <w:rPr>
          <w:rFonts w:ascii="Times New Roman" w:hAnsi="Times New Roman" w:cs="Times New Roman"/>
          <w:sz w:val="24"/>
          <w:szCs w:val="24"/>
        </w:rPr>
        <w:t xml:space="preserve">Печатные платы 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6958D6">
        <w:rPr>
          <w:rFonts w:ascii="Times New Roman" w:hAnsi="Times New Roman" w:cs="Times New Roman"/>
          <w:sz w:val="24"/>
          <w:szCs w:val="24"/>
        </w:rPr>
        <w:t>.253.</w:t>
      </w:r>
      <w:r w:rsidR="006958D6" w:rsidRPr="006958D6">
        <w:rPr>
          <w:rFonts w:ascii="Times New Roman" w:hAnsi="Times New Roman" w:cs="Times New Roman"/>
          <w:sz w:val="24"/>
          <w:szCs w:val="24"/>
        </w:rPr>
        <w:t>172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958D6">
        <w:rPr>
          <w:rFonts w:ascii="Times New Roman" w:hAnsi="Times New Roman" w:cs="Times New Roman"/>
          <w:sz w:val="24"/>
          <w:szCs w:val="24"/>
        </w:rPr>
        <w:t>3.</w:t>
      </w:r>
      <w:r w:rsidR="006958D6" w:rsidRPr="006958D6">
        <w:rPr>
          <w:rFonts w:ascii="Times New Roman" w:hAnsi="Times New Roman" w:cs="Times New Roman"/>
          <w:sz w:val="24"/>
          <w:szCs w:val="24"/>
        </w:rPr>
        <w:t>1</w:t>
      </w:r>
      <w:r w:rsidR="006958D6">
        <w:rPr>
          <w:rFonts w:ascii="Times New Roman" w:hAnsi="Times New Roman" w:cs="Times New Roman"/>
          <w:sz w:val="24"/>
          <w:szCs w:val="24"/>
        </w:rPr>
        <w:t xml:space="preserve"> и </w:t>
      </w:r>
      <w:r w:rsidR="00133B42" w:rsidRPr="00B112C7">
        <w:rPr>
          <w:rFonts w:ascii="Times New Roman" w:hAnsi="Times New Roman" w:cs="Times New Roman"/>
          <w:sz w:val="24"/>
          <w:szCs w:val="24"/>
        </w:rPr>
        <w:t xml:space="preserve"> 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6958D6" w:rsidRPr="006958D6">
        <w:rPr>
          <w:rFonts w:ascii="Times New Roman" w:hAnsi="Times New Roman" w:cs="Times New Roman"/>
          <w:sz w:val="24"/>
          <w:szCs w:val="24"/>
        </w:rPr>
        <w:t>727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958D6" w:rsidRPr="006958D6">
        <w:rPr>
          <w:rFonts w:ascii="Times New Roman" w:hAnsi="Times New Roman" w:cs="Times New Roman"/>
          <w:sz w:val="24"/>
          <w:szCs w:val="24"/>
        </w:rPr>
        <w:t>1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958D6" w:rsidRPr="006958D6">
        <w:rPr>
          <w:rFonts w:ascii="Times New Roman" w:hAnsi="Times New Roman" w:cs="Times New Roman"/>
          <w:sz w:val="24"/>
          <w:szCs w:val="24"/>
        </w:rPr>
        <w:t>1</w:t>
      </w:r>
      <w:r w:rsidR="006958D6">
        <w:rPr>
          <w:rFonts w:ascii="Times New Roman" w:hAnsi="Times New Roman" w:cs="Times New Roman"/>
          <w:sz w:val="24"/>
          <w:szCs w:val="24"/>
        </w:rPr>
        <w:t xml:space="preserve">  </w:t>
      </w:r>
      <w:r w:rsidR="00D97091" w:rsidRPr="00437A46">
        <w:rPr>
          <w:rFonts w:ascii="Times New Roman" w:hAnsi="Times New Roman" w:cs="Times New Roman"/>
          <w:sz w:val="24"/>
          <w:szCs w:val="24"/>
        </w:rPr>
        <w:t>(далее – «</w:t>
      </w:r>
      <w:r w:rsidR="00D97091" w:rsidRPr="00B112C7">
        <w:rPr>
          <w:rFonts w:ascii="Times New Roman" w:hAnsi="Times New Roman" w:cs="Times New Roman"/>
          <w:sz w:val="24"/>
          <w:szCs w:val="24"/>
        </w:rPr>
        <w:t>Товар</w:t>
      </w:r>
      <w:r w:rsidR="00D97091" w:rsidRPr="00437A46">
        <w:rPr>
          <w:rFonts w:ascii="Times New Roman" w:hAnsi="Times New Roman" w:cs="Times New Roman"/>
          <w:sz w:val="24"/>
          <w:szCs w:val="24"/>
        </w:rPr>
        <w:t>»)</w:t>
      </w:r>
      <w:r w:rsidR="000B6BD0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proofErr w:type="spellStart"/>
      <w:r w:rsidR="00534C56" w:rsidRPr="00534C56">
        <w:rPr>
          <w:rFonts w:ascii="Times New Roman" w:hAnsi="Times New Roman" w:cs="Times New Roman"/>
          <w:sz w:val="24"/>
          <w:szCs w:val="24"/>
        </w:rPr>
        <w:t>Gerber</w:t>
      </w:r>
      <w:proofErr w:type="spellEnd"/>
      <w:r w:rsidR="00534C56" w:rsidRPr="00534C56">
        <w:rPr>
          <w:rFonts w:ascii="Times New Roman" w:hAnsi="Times New Roman" w:cs="Times New Roman"/>
          <w:sz w:val="24"/>
          <w:szCs w:val="24"/>
        </w:rPr>
        <w:t>-файлов «U.253.172I3</w:t>
      </w:r>
      <w:r w:rsidR="006958D6">
        <w:rPr>
          <w:rFonts w:ascii="Times New Roman" w:hAnsi="Times New Roman" w:cs="Times New Roman"/>
          <w:sz w:val="24"/>
          <w:szCs w:val="24"/>
        </w:rPr>
        <w:t>.1</w:t>
      </w:r>
      <w:r w:rsidR="00534C56" w:rsidRPr="00534C56">
        <w:rPr>
          <w:rFonts w:ascii="Times New Roman" w:hAnsi="Times New Roman" w:cs="Times New Roman"/>
          <w:sz w:val="24"/>
          <w:szCs w:val="24"/>
        </w:rPr>
        <w:t>.zip»</w:t>
      </w:r>
      <w:r w:rsidR="00B112C7">
        <w:rPr>
          <w:rFonts w:ascii="Times New Roman" w:hAnsi="Times New Roman" w:cs="Times New Roman"/>
          <w:sz w:val="24"/>
          <w:szCs w:val="24"/>
        </w:rPr>
        <w:t xml:space="preserve"> </w:t>
      </w:r>
      <w:r w:rsidR="006958D6">
        <w:rPr>
          <w:rFonts w:ascii="Times New Roman" w:hAnsi="Times New Roman" w:cs="Times New Roman"/>
          <w:sz w:val="24"/>
          <w:szCs w:val="24"/>
        </w:rPr>
        <w:t xml:space="preserve">и 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6958D6" w:rsidRPr="006958D6">
        <w:rPr>
          <w:rFonts w:ascii="Times New Roman" w:hAnsi="Times New Roman" w:cs="Times New Roman"/>
          <w:sz w:val="24"/>
          <w:szCs w:val="24"/>
        </w:rPr>
        <w:t>727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958D6" w:rsidRPr="006958D6">
        <w:rPr>
          <w:rFonts w:ascii="Times New Roman" w:hAnsi="Times New Roman" w:cs="Times New Roman"/>
          <w:sz w:val="24"/>
          <w:szCs w:val="24"/>
        </w:rPr>
        <w:t>1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958D6" w:rsidRPr="006958D6">
        <w:rPr>
          <w:rFonts w:ascii="Times New Roman" w:hAnsi="Times New Roman" w:cs="Times New Roman"/>
          <w:sz w:val="24"/>
          <w:szCs w:val="24"/>
        </w:rPr>
        <w:t>1</w:t>
      </w:r>
      <w:r w:rsidR="006958D6">
        <w:rPr>
          <w:rFonts w:ascii="Times New Roman" w:hAnsi="Times New Roman" w:cs="Times New Roman"/>
          <w:sz w:val="24"/>
          <w:szCs w:val="24"/>
        </w:rPr>
        <w:t>.</w:t>
      </w:r>
      <w:r w:rsidR="006958D6">
        <w:rPr>
          <w:rFonts w:ascii="Times New Roman" w:hAnsi="Times New Roman" w:cs="Times New Roman"/>
          <w:sz w:val="24"/>
          <w:szCs w:val="24"/>
          <w:lang w:val="en-US"/>
        </w:rPr>
        <w:t>cam</w:t>
      </w:r>
      <w:r w:rsidR="006958D6" w:rsidRPr="006958D6">
        <w:rPr>
          <w:rFonts w:ascii="Times New Roman" w:hAnsi="Times New Roman" w:cs="Times New Roman"/>
          <w:sz w:val="24"/>
          <w:szCs w:val="24"/>
        </w:rPr>
        <w:t xml:space="preserve"> </w:t>
      </w:r>
      <w:r w:rsidR="00A12C20">
        <w:rPr>
          <w:rFonts w:ascii="Times New Roman" w:hAnsi="Times New Roman" w:cs="Times New Roman"/>
          <w:sz w:val="24"/>
          <w:szCs w:val="24"/>
        </w:rPr>
        <w:t>Заказчика</w:t>
      </w:r>
      <w:r w:rsidR="00D97091" w:rsidRPr="00437A46">
        <w:rPr>
          <w:rFonts w:ascii="Times New Roman" w:hAnsi="Times New Roman" w:cs="Times New Roman"/>
          <w:sz w:val="24"/>
          <w:szCs w:val="24"/>
        </w:rPr>
        <w:t>, а Заказчик</w:t>
      </w:r>
      <w:r w:rsidR="00D97091" w:rsidRPr="00796749">
        <w:rPr>
          <w:rFonts w:ascii="Times New Roman" w:hAnsi="Times New Roman" w:cs="Times New Roman"/>
          <w:sz w:val="24"/>
          <w:szCs w:val="24"/>
        </w:rPr>
        <w:t xml:space="preserve"> обязуется принять Товар и оплатить его</w:t>
      </w:r>
      <w:r w:rsidRPr="00FF7248">
        <w:rPr>
          <w:rFonts w:ascii="Times New Roman" w:hAnsi="Times New Roman" w:cs="Times New Roman"/>
          <w:sz w:val="24"/>
          <w:szCs w:val="24"/>
        </w:rPr>
        <w:t>.</w:t>
      </w:r>
      <w:r w:rsidR="00A12C20" w:rsidRPr="00A12C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C56" w:rsidRPr="00534C56">
        <w:rPr>
          <w:rFonts w:ascii="Times New Roman" w:hAnsi="Times New Roman" w:cs="Times New Roman"/>
          <w:sz w:val="24"/>
          <w:szCs w:val="24"/>
        </w:rPr>
        <w:t>Gerber</w:t>
      </w:r>
      <w:proofErr w:type="spellEnd"/>
      <w:r w:rsidR="00534C56" w:rsidRPr="00534C56">
        <w:rPr>
          <w:rFonts w:ascii="Times New Roman" w:hAnsi="Times New Roman" w:cs="Times New Roman"/>
          <w:sz w:val="24"/>
          <w:szCs w:val="24"/>
        </w:rPr>
        <w:t>-файл</w:t>
      </w:r>
      <w:r w:rsidR="00534C56">
        <w:rPr>
          <w:rFonts w:ascii="Times New Roman" w:hAnsi="Times New Roman" w:cs="Times New Roman"/>
          <w:sz w:val="24"/>
          <w:szCs w:val="24"/>
        </w:rPr>
        <w:t>ы</w:t>
      </w:r>
      <w:r w:rsidR="00534C56" w:rsidRPr="00534C56">
        <w:rPr>
          <w:rFonts w:ascii="Times New Roman" w:hAnsi="Times New Roman" w:cs="Times New Roman"/>
          <w:sz w:val="24"/>
          <w:szCs w:val="24"/>
        </w:rPr>
        <w:t xml:space="preserve"> </w:t>
      </w:r>
      <w:r w:rsidR="00A12C20">
        <w:rPr>
          <w:rFonts w:ascii="Times New Roman" w:hAnsi="Times New Roman" w:cs="Times New Roman"/>
          <w:sz w:val="24"/>
          <w:szCs w:val="24"/>
        </w:rPr>
        <w:t>долж</w:t>
      </w:r>
      <w:r w:rsidR="008B5B9D">
        <w:rPr>
          <w:rFonts w:ascii="Times New Roman" w:hAnsi="Times New Roman" w:cs="Times New Roman"/>
          <w:sz w:val="24"/>
          <w:szCs w:val="24"/>
        </w:rPr>
        <w:t>е</w:t>
      </w:r>
      <w:r w:rsidR="00A12C20">
        <w:rPr>
          <w:rFonts w:ascii="Times New Roman" w:hAnsi="Times New Roman" w:cs="Times New Roman"/>
          <w:sz w:val="24"/>
          <w:szCs w:val="24"/>
        </w:rPr>
        <w:t>н быть передан</w:t>
      </w:r>
      <w:r w:rsidR="00534C56">
        <w:rPr>
          <w:rFonts w:ascii="Times New Roman" w:hAnsi="Times New Roman" w:cs="Times New Roman"/>
          <w:sz w:val="24"/>
          <w:szCs w:val="24"/>
        </w:rPr>
        <w:t>ы</w:t>
      </w:r>
      <w:r w:rsidR="008B5B9D">
        <w:rPr>
          <w:rFonts w:ascii="Times New Roman" w:hAnsi="Times New Roman" w:cs="Times New Roman"/>
          <w:sz w:val="24"/>
          <w:szCs w:val="24"/>
        </w:rPr>
        <w:t xml:space="preserve"> З</w:t>
      </w:r>
      <w:r w:rsidR="00A12C20">
        <w:rPr>
          <w:rFonts w:ascii="Times New Roman" w:hAnsi="Times New Roman" w:cs="Times New Roman"/>
          <w:sz w:val="24"/>
          <w:szCs w:val="24"/>
        </w:rPr>
        <w:t>аказчиком Поставщику в течение 5 рабочих дней после заключения Договора.</w:t>
      </w:r>
    </w:p>
    <w:p w:rsidR="007C02A7" w:rsidRPr="00FF7248" w:rsidRDefault="007C02A7" w:rsidP="000C7685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Поставщик имеет право распоряжаться Товаром путем заключения Договора. Товар свободен от прав и притязаний третьих лиц, не отчужден и не подлежит отчуждению третьим лицам по каким-либо основаниям, не является предметом судебного или иного спора, не находится в залоге, под арестом; право собственности Поставщика на Товар не обременено каким-либо иным способом.</w:t>
      </w:r>
    </w:p>
    <w:p w:rsidR="00BE2324" w:rsidRDefault="007C02A7" w:rsidP="007201C9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Каждая из Сторон гарантирует, что заключение Договора и поставка Товара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 </w:t>
      </w:r>
    </w:p>
    <w:p w:rsidR="00C473C8" w:rsidRPr="00D61CEB" w:rsidRDefault="00C473C8" w:rsidP="007201C9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7EA0">
        <w:rPr>
          <w:rFonts w:ascii="Times New Roman" w:hAnsi="Times New Roman" w:cs="Times New Roman"/>
          <w:sz w:val="24"/>
          <w:szCs w:val="24"/>
        </w:rPr>
        <w:t>Данный Договор заключается в целях исполнения обязательств по Договору №</w:t>
      </w:r>
      <w:r>
        <w:rPr>
          <w:rFonts w:ascii="Times New Roman" w:hAnsi="Times New Roman" w:cs="Times New Roman"/>
          <w:sz w:val="24"/>
          <w:szCs w:val="24"/>
        </w:rPr>
        <w:t>296/юр 723</w:t>
      </w:r>
      <w:r w:rsidRPr="00A07EA0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18.04.2017</w:t>
      </w:r>
      <w:r w:rsidRPr="00A07EA0">
        <w:rPr>
          <w:rFonts w:ascii="Times New Roman" w:hAnsi="Times New Roman" w:cs="Times New Roman"/>
          <w:sz w:val="24"/>
          <w:szCs w:val="24"/>
        </w:rPr>
        <w:t xml:space="preserve"> г. между АО «НПО автоматики» и</w:t>
      </w:r>
      <w:r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«Ростсельмаш».</w:t>
      </w:r>
    </w:p>
    <w:p w:rsidR="007C02A7" w:rsidRPr="00FF7248" w:rsidRDefault="007C02A7" w:rsidP="000C7685">
      <w:pPr>
        <w:numPr>
          <w:ilvl w:val="0"/>
          <w:numId w:val="2"/>
        </w:numPr>
        <w:spacing w:after="0"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:rsidR="003B4142" w:rsidRPr="003B4142" w:rsidRDefault="002A76FE" w:rsidP="003B414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1DF">
        <w:rPr>
          <w:rFonts w:ascii="Times New Roman" w:hAnsi="Times New Roman" w:cs="Times New Roman"/>
          <w:sz w:val="24"/>
          <w:szCs w:val="24"/>
        </w:rPr>
        <w:t xml:space="preserve">2.1.  </w:t>
      </w:r>
      <w:r w:rsidR="003B4142" w:rsidRPr="003B4142">
        <w:rPr>
          <w:rFonts w:ascii="Times New Roman" w:hAnsi="Times New Roman" w:cs="Times New Roman"/>
          <w:sz w:val="24"/>
          <w:szCs w:val="24"/>
        </w:rPr>
        <w:t>Цена Договора составляет ____________ (сумма прописью) рублей _____копеек, в том числе НДС по ставке, определенной ст.164 НК РФ в размере</w:t>
      </w:r>
      <w:proofErr w:type="gramStart"/>
      <w:r w:rsidR="003B4142" w:rsidRPr="003B4142">
        <w:rPr>
          <w:rFonts w:ascii="Times New Roman" w:hAnsi="Times New Roman" w:cs="Times New Roman"/>
          <w:sz w:val="24"/>
          <w:szCs w:val="24"/>
        </w:rPr>
        <w:t xml:space="preserve"> ____________________ (__________________) </w:t>
      </w:r>
      <w:proofErr w:type="gramEnd"/>
      <w:r w:rsidR="003B4142" w:rsidRPr="003B4142">
        <w:rPr>
          <w:rFonts w:ascii="Times New Roman" w:hAnsi="Times New Roman" w:cs="Times New Roman"/>
          <w:sz w:val="24"/>
          <w:szCs w:val="24"/>
        </w:rPr>
        <w:t xml:space="preserve">рублей _________ копеек. </w:t>
      </w:r>
    </w:p>
    <w:p w:rsidR="002A76FE" w:rsidRPr="006551DF" w:rsidRDefault="003B4142" w:rsidP="003B414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proofErr w:type="gramStart"/>
      <w:r w:rsidRPr="003B4142">
        <w:rPr>
          <w:rFonts w:ascii="Times New Roman" w:hAnsi="Times New Roman" w:cs="Times New Roman"/>
          <w:sz w:val="24"/>
          <w:szCs w:val="24"/>
        </w:rPr>
        <w:t xml:space="preserve">В случае освобождения Поставщика от налогообложения по НДС или применения им упрощенной системы налогообложения, необходимо указать </w:t>
      </w:r>
      <w:r w:rsidRPr="003B4142">
        <w:rPr>
          <w:rFonts w:ascii="Times New Roman" w:hAnsi="Times New Roman" w:cs="Times New Roman"/>
          <w:sz w:val="24"/>
          <w:szCs w:val="24"/>
        </w:rPr>
        <w:lastRenderedPageBreak/>
        <w:t>соответствующее основание по тексту договора (НДС не предусмотрен на основании п.__ ст. __ гл. __ ч.__ НК РФ"</w:t>
      </w:r>
      <w:proofErr w:type="gramEnd"/>
    </w:p>
    <w:p w:rsidR="006551DF" w:rsidRPr="00FF7248" w:rsidRDefault="006551DF" w:rsidP="006551D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2.2. </w:t>
      </w:r>
      <w:r w:rsidRPr="00FF7248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</w:r>
    </w:p>
    <w:p w:rsidR="006551DF" w:rsidRDefault="006551DF" w:rsidP="006551D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FF7248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на</w:t>
      </w:r>
      <w:r w:rsidRPr="00FF7248">
        <w:rPr>
          <w:rFonts w:ascii="Times New Roman" w:hAnsi="Times New Roman" w:cs="Times New Roman"/>
          <w:sz w:val="24"/>
          <w:szCs w:val="24"/>
        </w:rPr>
        <w:t xml:space="preserve">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</w:r>
    </w:p>
    <w:p w:rsidR="00D61CEB" w:rsidRDefault="006551DF" w:rsidP="00D61C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="00396650">
        <w:rPr>
          <w:rFonts w:ascii="Times New Roman" w:hAnsi="Times New Roman" w:cs="Times New Roman"/>
          <w:sz w:val="24"/>
          <w:szCs w:val="24"/>
        </w:rPr>
        <w:t>Оплата Заказчиком Товара производится после подписания настоящего Договора обеими Сторонами на основании выставленных Поставщиком накладной и счет-фактуры (за исключением случаев применения Поставщиком УСН) за поставленный на склад Заказчика Товар в течение 20 (двадцати)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Поставщика.</w:t>
      </w:r>
      <w:proofErr w:type="gramEnd"/>
    </w:p>
    <w:p w:rsidR="006551DF" w:rsidRDefault="006551DF" w:rsidP="00D61C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E65D30">
        <w:rPr>
          <w:rFonts w:ascii="Times New Roman" w:hAnsi="Times New Roman" w:cs="Times New Roman"/>
          <w:sz w:val="24"/>
          <w:szCs w:val="24"/>
        </w:rPr>
        <w:t>Датой оплаты счета является дата списания денежных сре</w:t>
      </w:r>
      <w:proofErr w:type="gramStart"/>
      <w:r w:rsidRPr="00E65D3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E65D30">
        <w:rPr>
          <w:rFonts w:ascii="Times New Roman" w:hAnsi="Times New Roman" w:cs="Times New Roman"/>
          <w:sz w:val="24"/>
          <w:szCs w:val="24"/>
        </w:rPr>
        <w:t xml:space="preserve">асчетного счета Заказчика.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5C7" w:rsidRPr="00D61CEB" w:rsidRDefault="006551DF" w:rsidP="004305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E65D30">
        <w:rPr>
          <w:rFonts w:ascii="Times New Roman" w:hAnsi="Times New Roman" w:cs="Times New Roman"/>
          <w:sz w:val="24"/>
          <w:szCs w:val="24"/>
        </w:rPr>
        <w:t xml:space="preserve">Денежные средства перечисляются Заказчиком по реквизитам, указанным в Договоре. В </w:t>
      </w:r>
      <w:proofErr w:type="gramStart"/>
      <w:r w:rsidRPr="00E65D30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E65D30">
        <w:rPr>
          <w:rFonts w:ascii="Times New Roman" w:hAnsi="Times New Roman" w:cs="Times New Roman"/>
          <w:sz w:val="24"/>
          <w:szCs w:val="24"/>
        </w:rPr>
        <w:t xml:space="preserve"> неуведомления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</w:t>
      </w:r>
    </w:p>
    <w:p w:rsidR="007C02A7" w:rsidRPr="0049703F" w:rsidRDefault="007C02A7" w:rsidP="0049703F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03F">
        <w:rPr>
          <w:rFonts w:ascii="Times New Roman" w:hAnsi="Times New Roman" w:cs="Times New Roman"/>
          <w:b/>
          <w:sz w:val="24"/>
          <w:szCs w:val="24"/>
        </w:rPr>
        <w:t>Порядок поставки и приемки Товара</w:t>
      </w:r>
    </w:p>
    <w:p w:rsidR="00482940" w:rsidRPr="00482940" w:rsidRDefault="007C02A7" w:rsidP="0049703F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662">
        <w:rPr>
          <w:rFonts w:ascii="Times New Roman" w:hAnsi="Times New Roman" w:cs="Times New Roman"/>
          <w:color w:val="000000" w:themeColor="text1"/>
          <w:sz w:val="24"/>
          <w:szCs w:val="24"/>
        </w:rPr>
        <w:t>Поста</w:t>
      </w:r>
      <w:r w:rsidR="00383662">
        <w:rPr>
          <w:rFonts w:ascii="Times New Roman" w:hAnsi="Times New Roman" w:cs="Times New Roman"/>
          <w:color w:val="000000" w:themeColor="text1"/>
          <w:sz w:val="24"/>
          <w:szCs w:val="24"/>
        </w:rPr>
        <w:t>вка Товара осуществляется в срок, указанный в Спецификации № 1</w:t>
      </w:r>
      <w:r w:rsidR="00482940" w:rsidRPr="004829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3662">
        <w:rPr>
          <w:rFonts w:ascii="Times New Roman" w:hAnsi="Times New Roman" w:cs="Times New Roman"/>
          <w:sz w:val="24"/>
          <w:szCs w:val="24"/>
        </w:rPr>
        <w:t>(Приложение № 1).</w:t>
      </w:r>
      <w:r w:rsidR="00482940" w:rsidRPr="00482940">
        <w:rPr>
          <w:rFonts w:ascii="Times New Roman" w:hAnsi="Times New Roman" w:cs="Times New Roman"/>
          <w:sz w:val="24"/>
          <w:szCs w:val="24"/>
        </w:rPr>
        <w:t xml:space="preserve"> </w:t>
      </w:r>
      <w:r w:rsidR="00482940" w:rsidRPr="00EA68B1">
        <w:rPr>
          <w:rFonts w:ascii="Times New Roman" w:hAnsi="Times New Roman" w:cs="Times New Roman"/>
          <w:color w:val="000000"/>
          <w:sz w:val="24"/>
          <w:szCs w:val="24"/>
        </w:rPr>
        <w:t xml:space="preserve">Досрочная поставка Товара может производиться только с согласия Заказчика. </w:t>
      </w:r>
    </w:p>
    <w:p w:rsidR="00383662" w:rsidRPr="00383662" w:rsidRDefault="00482940" w:rsidP="00482940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8B1">
        <w:rPr>
          <w:rFonts w:ascii="Times New Roman" w:hAnsi="Times New Roman" w:cs="Times New Roman"/>
          <w:color w:val="000000"/>
          <w:sz w:val="24"/>
          <w:szCs w:val="24"/>
        </w:rPr>
        <w:t>Досрочная поставка Товара не влечет обязанности Заказчика по его досрочной оплате. Оплата досрочно поставленного Товара производится в порядке и сроки, предусмотренные настоящим Договором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02A7" w:rsidRPr="00383662" w:rsidRDefault="007C02A7" w:rsidP="0049703F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66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 вправе отказаться от принятия Товара, поставка которого просрочена более чем на 10 дней, уведомив Поставщика об отказе от принятия Товара в течение 5 дней со дня получения Товара.</w:t>
      </w:r>
    </w:p>
    <w:p w:rsidR="007C02A7" w:rsidRPr="00FF7248" w:rsidRDefault="007C02A7" w:rsidP="0049703F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248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 уведомляет Заказчика о готовности Товара к поставке по электронной почте</w:t>
      </w:r>
      <w:r w:rsidRPr="00FF7248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proofErr w:type="spellStart"/>
      <w:r w:rsidR="00592C36">
        <w:rPr>
          <w:rFonts w:ascii="Times New Roman" w:hAnsi="Times New Roman" w:cs="Times New Roman"/>
          <w:sz w:val="24"/>
          <w:szCs w:val="24"/>
          <w:lang w:val="en-US"/>
        </w:rPr>
        <w:t>pautovaa</w:t>
      </w:r>
      <w:proofErr w:type="spellEnd"/>
      <w:r w:rsidR="009E1358" w:rsidRPr="00FF7248">
        <w:rPr>
          <w:rFonts w:ascii="Times New Roman" w:hAnsi="Times New Roman" w:cs="Times New Roman"/>
          <w:sz w:val="24"/>
          <w:szCs w:val="24"/>
        </w:rPr>
        <w:t>@npoa.ru</w:t>
      </w:r>
      <w:r w:rsidR="009E1358" w:rsidRPr="00FF7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7248">
        <w:rPr>
          <w:rFonts w:ascii="Times New Roman" w:hAnsi="Times New Roman" w:cs="Times New Roman"/>
          <w:color w:val="000000" w:themeColor="text1"/>
          <w:sz w:val="24"/>
          <w:szCs w:val="24"/>
        </w:rPr>
        <w:t>и доставляет Товар по адресу: 620043 г. Екатеринбург, ул. Начдива Васильева, 1.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Поставщик самостоятельно определяет способ транспортировки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Товара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обеспечивающий сохранность товара в пути и в надлежащий срок. </w:t>
      </w:r>
    </w:p>
    <w:p w:rsidR="007C02A7" w:rsidRPr="00FF7248" w:rsidRDefault="007C02A7" w:rsidP="0049703F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Поставщик считается исполнившим обязанность по поставке Товара в момент подписания Сторонами товарной накладной (УПД). </w:t>
      </w:r>
    </w:p>
    <w:p w:rsidR="007C02A7" w:rsidRPr="00FF7248" w:rsidRDefault="007C02A7" w:rsidP="0049703F">
      <w:pPr>
        <w:numPr>
          <w:ilvl w:val="1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lastRenderedPageBreak/>
        <w:t>Одновременно с Товаром Поставщик обязан передать Заказчику без взимания какой-либо платы следующие документы:</w:t>
      </w:r>
    </w:p>
    <w:p w:rsidR="007C02A7" w:rsidRPr="00FF7248" w:rsidRDefault="007C02A7" w:rsidP="000C7685">
      <w:pPr>
        <w:pStyle w:val="a3"/>
        <w:numPr>
          <w:ilvl w:val="2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подписанную со своей стороны товарную накладную (УПД);</w:t>
      </w:r>
    </w:p>
    <w:p w:rsidR="007C02A7" w:rsidRPr="00FF7248" w:rsidRDefault="007C02A7" w:rsidP="000C7685">
      <w:pPr>
        <w:pStyle w:val="a3"/>
        <w:numPr>
          <w:ilvl w:val="2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счет на оплату Товара;</w:t>
      </w:r>
    </w:p>
    <w:p w:rsidR="007C02A7" w:rsidRPr="00FF7248" w:rsidRDefault="007C02A7" w:rsidP="000C7685">
      <w:pPr>
        <w:pStyle w:val="a3"/>
        <w:numPr>
          <w:ilvl w:val="2"/>
          <w:numId w:val="2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сертификаты соответствия, или иные документы, подтверждающие качество поставляемого товара.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 w:rsidDel="00C2718F">
        <w:rPr>
          <w:rFonts w:ascii="Times New Roman" w:hAnsi="Times New Roman" w:cs="Times New Roman"/>
          <w:sz w:val="24"/>
          <w:szCs w:val="24"/>
        </w:rPr>
        <w:t xml:space="preserve"> </w:t>
      </w:r>
      <w:r w:rsidRPr="00FF7248">
        <w:rPr>
          <w:rFonts w:ascii="Times New Roman" w:hAnsi="Times New Roman" w:cs="Times New Roman"/>
          <w:sz w:val="24"/>
          <w:szCs w:val="24"/>
        </w:rPr>
        <w:t xml:space="preserve">Счет-фактура (УПД) представляется Поставщиком в случаях и в сроки, установленные законодательством Российской Федерации. 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3.6. Тара и упаковка Товара должны обеспечивать сохранность Товара и предотвращение его порчи, повреждения при транспортировке и хранении.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3.7. В течение 20 рабочих дней после получения Товара и всех документов к нему, Заказчик обязан произвести осмотр Товара, проверку его соответствия условиям Договора, а также проверить соответствие Товара сведениям, указанным в сопроводительных документах. Если по итогам осмотра Товар и сопроводительные документы признаны Заказчиком соответствующими Договору, Заказчик обязуется подписать товарную накладную</w:t>
      </w:r>
      <w:r w:rsidR="000C678F">
        <w:rPr>
          <w:rFonts w:ascii="Times New Roman" w:hAnsi="Times New Roman" w:cs="Times New Roman"/>
          <w:sz w:val="24"/>
          <w:szCs w:val="24"/>
        </w:rPr>
        <w:t xml:space="preserve"> (УПД)</w:t>
      </w:r>
      <w:r w:rsidRPr="00FF7248">
        <w:rPr>
          <w:rFonts w:ascii="Times New Roman" w:hAnsi="Times New Roman" w:cs="Times New Roman"/>
          <w:sz w:val="24"/>
          <w:szCs w:val="24"/>
        </w:rPr>
        <w:t xml:space="preserve"> в двух экземплярах и направить один подписанный экземпляр в адрес Поставщика. Предусмотренная в настоящем пункте процедура осуществляется в отношении каждой партии Товара. 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3.8. В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недопоставки Товара, а равно поставки Товара в ассортименте, не соответствующем Договору, Поставщик обязуется в срок не позднее 10 рабочих дней после получения Сообщения Заказчика об этом, соответственно, поставить недостающее количество Товара или поставить Товар в надлежащем ассортименте. В обратном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Заказчик будет вправе отказаться от Товара (его части) и его оплаты, а если он был оплачен, потребовать возврата уплаченной денежной суммы. Все сопутствующие расходы, включая,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не ограничиваясь, расходы на вывоз Товара, не соответствующего Договору, и поставку надлежащего Товара, несет Поставщик. 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3.9. При выявлении несоответствий Товара положениям Договора о качестве или комплектности, Заказчик не позднее 20 рабочих дней со дня получения Товара сообщает об этом Поставщику с указанием выявленных недостатков, а также даты, времени и места совместного осмотра Товара Сторонами.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После получения Сообщения о выявленных недостатках, Поставщик в указанный Заказчиком срок обязан направить своего представителя для осмотра Товара. Представитель Поставщика должен иметь при себе документ, удостоверяющий личность, и надлежащим образом оформленную доверенность. 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Выявленные недостатки Товара фиксируются представителями Сторон в двустороннем акте о фактическом качестве и комплектности Товара. При неявке представителя Поставщика для осмотра Товара в установленный срок, Заказчик в одностороннем порядке составляет и подписывает акт о фактическом качестве и комплектности Товара, в котором отражает выявленные недостатки Товара и указывает на отказ от его принятия. Один экземпляр подписанного Заказчиком акта о фактическом </w:t>
      </w:r>
      <w:r w:rsidRPr="00FF7248">
        <w:rPr>
          <w:rFonts w:ascii="Times New Roman" w:hAnsi="Times New Roman" w:cs="Times New Roman"/>
          <w:sz w:val="24"/>
          <w:szCs w:val="24"/>
        </w:rPr>
        <w:lastRenderedPageBreak/>
        <w:t xml:space="preserve">качестве и комплектности Товара направляется Поставщику и служит доказательством несоответствия Товара условиям Договора. </w:t>
      </w:r>
      <w:r w:rsidRPr="00FF724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F7248">
        <w:rPr>
          <w:rFonts w:ascii="Times New Roman" w:hAnsi="Times New Roman" w:cs="Times New Roman"/>
          <w:sz w:val="24"/>
          <w:szCs w:val="24"/>
        </w:rPr>
        <w:t xml:space="preserve">Поставщик обязуется в срок, указанный в акте о фактическом качестве и комплектности Товара, соответственно, заменить Товар качественным, доукомплектовать его или поставить комплектный Товар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некомплектного. Все сопутствующие расходы, включая,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не ограничиваясь, расходы на вывоз Товара, не соответствующего Договору, и поставку надлежащего Товара, несет Поставщик.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3.10. При несогласии Поставщика с недостатками качества Товара, на которые указывает Заказчик при приемке, Поставщик обязан подтвердить соответствие Товара в независимой экспертной организации, согласованной с Заказчиком. Расходы на проведение экспертизы качества Товара, включая,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не ограничиваясь, транспортировку Товара к месту проведения экспертизы и обратно, оплату работы экспертов, несет Поставщик. 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3.11. В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Товара (его части), Заказчик обязан обеспечить сохранность непринятого Товара (ответственное хранение) в течение 5 (пяти) рабочих дней после направления Поставщику Сообщения об отказе от принятия Товара. Поставщик обязуется вывезти непринятый Заказчиком Товар за свой счет</w:t>
      </w:r>
      <w:r w:rsidR="007D073E">
        <w:rPr>
          <w:rFonts w:ascii="Times New Roman" w:hAnsi="Times New Roman" w:cs="Times New Roman"/>
          <w:sz w:val="24"/>
          <w:szCs w:val="24"/>
        </w:rPr>
        <w:t xml:space="preserve"> в предусмотренный настоящим пунктом срок</w:t>
      </w:r>
      <w:r w:rsidRPr="00FF7248">
        <w:rPr>
          <w:rFonts w:ascii="Times New Roman" w:hAnsi="Times New Roman" w:cs="Times New Roman"/>
          <w:sz w:val="24"/>
          <w:szCs w:val="24"/>
        </w:rPr>
        <w:t>.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3.12. При выявлении ошибок и неточностей, допущенных при оформлении транспортных и/или иных документов, все расходы, связанные с их переоформлением и задержкой Товара в пути следования, оплачиваются Поставщиком. При этом изменение срока поставки Товара не допускается.</w:t>
      </w:r>
    </w:p>
    <w:p w:rsidR="007C02A7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3.13. Стороны обязуются незамедлительно информировать друг друга о возникновении обстоятельств, затрудняющих или препятствующих исполнению ими обязательств по Договору. Соответствующее Сообщение должно быть направлено другой Стороне не позднее дня, следующего за днем возникновения таких обстоятельств, по</w:t>
      </w:r>
      <w:r w:rsidR="007D073E">
        <w:rPr>
          <w:rFonts w:ascii="Times New Roman" w:hAnsi="Times New Roman" w:cs="Times New Roman"/>
          <w:sz w:val="24"/>
          <w:szCs w:val="24"/>
        </w:rPr>
        <w:t>средством электронной почты, факса или иным доступным способом.</w:t>
      </w:r>
    </w:p>
    <w:p w:rsidR="00E73BF0" w:rsidRPr="00FF7248" w:rsidRDefault="00E73BF0" w:rsidP="00E73BF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02A7" w:rsidRPr="00FF7248" w:rsidRDefault="007C02A7" w:rsidP="000C7685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</w:p>
    <w:p w:rsidR="007C02A7" w:rsidRPr="00FF7248" w:rsidRDefault="007C02A7" w:rsidP="000C7685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4.  Качество Товара. Гарантия качества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4.1. Поставляемый Товар по своим функциональным, техническим, качественным и эксплуатационным характеристикам и иным требованиям, предъявляемым Заказчиком к Товару, должен соответствовать требованиям Договора</w:t>
      </w:r>
      <w:r w:rsidR="002A29B5" w:rsidRPr="00FF7248">
        <w:rPr>
          <w:rFonts w:ascii="Times New Roman" w:hAnsi="Times New Roman" w:cs="Times New Roman"/>
          <w:sz w:val="24"/>
          <w:szCs w:val="24"/>
        </w:rPr>
        <w:t xml:space="preserve"> и качественным характеристикам элементов, указанных в Спецификации №1 в столбце «Наименование требуемого товара»</w:t>
      </w:r>
      <w:r w:rsidRPr="00FF7248">
        <w:rPr>
          <w:rFonts w:ascii="Times New Roman" w:hAnsi="Times New Roman" w:cs="Times New Roman"/>
          <w:sz w:val="24"/>
          <w:szCs w:val="24"/>
        </w:rPr>
        <w:t>, нормативной документации производителя на данный вид Товара. Товар должен быть исправным, новым, не бывшим в употреблении.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4.2. При наличии отказов Товара при входном контроле, испытаниях или в процессе эксплуатации Заказчик вправе организовать проверку системы менеджмента качества Поставщика.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4.3. На Товар устанавливается гарантийный срок продолжительностью не менее 12 месяцев (двенадцати месяцев) с момента подписания товарной накладной (УПД).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4.4. В период действия гарантийного обязательства Поставщик обязуется в течение 5 (Пяти) рабочих дней после получения Сообщения Заказчика о недостатках Товара устранять их за свой счет (включая,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не ограничиваясь, оплату транспортировки Товара к месту ремонта и обратно, приобретение запасных частей и расходных материалов, оплату работы третьих лиц). Гарантийный срок в этом случае продлевается на период устранения </w:t>
      </w:r>
      <w:r w:rsidRPr="00FF7248">
        <w:rPr>
          <w:rFonts w:ascii="Times New Roman" w:hAnsi="Times New Roman" w:cs="Times New Roman"/>
          <w:sz w:val="24"/>
          <w:szCs w:val="24"/>
        </w:rPr>
        <w:lastRenderedPageBreak/>
        <w:t>недостатков. На период ремонта Поставщик обязан по выбору Заказчика либо безвозмездно предоставить ему во временное пользование аналог Товара, либо оплатить расходы Заказчика, понесенные им в связи с использованием аналога Товара, предоставленного третьими лицами.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4.5. Если устранение недостатков Товара невозможно или не произведено Поставщиком в установленный срок, а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если недостатки Товара, требующие его ремонта, проявляются два раза и более, Заказчик вправе потребовать замены Товара на новый в срок, указанный в требовании о замене Товара, или потребовать от Поставщика возврата денежных средств, уплаченных за Товар. Настоящим Поставщик обязуется произвести возврат денежных средств Заказчику в срок, указанный в Сообщении Заказчика об отказе от Договора. </w:t>
      </w:r>
    </w:p>
    <w:p w:rsidR="007C02A7" w:rsidRPr="00FF7248" w:rsidRDefault="007C02A7" w:rsidP="000C768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34" w:right="-2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4.6. Контроль качества Товара осуществляется службой качества Поставщика.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Заказчик проводит: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248">
        <w:rPr>
          <w:rFonts w:ascii="Times New Roman" w:hAnsi="Times New Roman" w:cs="Times New Roman"/>
          <w:sz w:val="24"/>
          <w:szCs w:val="24"/>
        </w:rPr>
        <w:t>- приемку Товара по количеству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при Совете М</w:t>
      </w:r>
      <w:r w:rsidR="004122B6">
        <w:rPr>
          <w:rFonts w:ascii="Times New Roman" w:hAnsi="Times New Roman" w:cs="Times New Roman"/>
          <w:sz w:val="24"/>
          <w:szCs w:val="24"/>
        </w:rPr>
        <w:t>инистров СССР от 15.06</w:t>
      </w:r>
      <w:r w:rsidRPr="00FF7248">
        <w:rPr>
          <w:rFonts w:ascii="Times New Roman" w:hAnsi="Times New Roman" w:cs="Times New Roman"/>
          <w:sz w:val="24"/>
          <w:szCs w:val="24"/>
        </w:rPr>
        <w:t>.</w:t>
      </w:r>
      <w:r w:rsidR="002B3F00">
        <w:rPr>
          <w:rFonts w:ascii="Times New Roman" w:hAnsi="Times New Roman" w:cs="Times New Roman"/>
          <w:sz w:val="24"/>
          <w:szCs w:val="24"/>
        </w:rPr>
        <w:t>19</w:t>
      </w:r>
      <w:r w:rsidR="008015B1">
        <w:rPr>
          <w:rFonts w:ascii="Times New Roman" w:hAnsi="Times New Roman" w:cs="Times New Roman"/>
          <w:sz w:val="24"/>
          <w:szCs w:val="24"/>
        </w:rPr>
        <w:t>65г. №П-6, «О порядке приемки продукции производственно-технического назначения и товаров народного потребления по качеству», утвержденному Постановлением Госарбитража при Совете Министров СССР от 25.04.1966г. №П-7.</w:t>
      </w:r>
      <w:proofErr w:type="gramEnd"/>
    </w:p>
    <w:p w:rsidR="00F5140D" w:rsidRPr="00D61CEB" w:rsidRDefault="007C02A7" w:rsidP="00D61CE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4.7 В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выявления недостатков Товара в период гарантийного обязательства, Заказчик вправе осуществлять иные права, предусмотренные законодательством РФ.</w:t>
      </w:r>
    </w:p>
    <w:p w:rsidR="00E73BF0" w:rsidRPr="00FF7248" w:rsidRDefault="00E73BF0" w:rsidP="000C7685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C02A7" w:rsidRPr="00FF7248" w:rsidRDefault="007C02A7" w:rsidP="000C7685">
      <w:pPr>
        <w:pStyle w:val="a3"/>
        <w:numPr>
          <w:ilvl w:val="0"/>
          <w:numId w:val="3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Переход права собственности на Товар. Переход риска случайной гибели или случайного повреждения Товара</w:t>
      </w:r>
    </w:p>
    <w:p w:rsidR="007C02A7" w:rsidRPr="00FF7248" w:rsidRDefault="007C02A7" w:rsidP="000C7685">
      <w:pPr>
        <w:pStyle w:val="a6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Право собственности на Товар переходит к Заказчику в момент подписания им товарной накладной</w:t>
      </w:r>
      <w:r w:rsidR="000C678F">
        <w:rPr>
          <w:rFonts w:ascii="Times New Roman" w:hAnsi="Times New Roman" w:cs="Times New Roman"/>
          <w:sz w:val="24"/>
          <w:szCs w:val="24"/>
        </w:rPr>
        <w:t xml:space="preserve"> (УПД)</w:t>
      </w:r>
      <w:r w:rsidRPr="00FF72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02A7" w:rsidRPr="00FF7248" w:rsidRDefault="007C02A7" w:rsidP="000C7685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До момента окончательной оплаты Товара он не считается находящимся в залоге у Поставщика.</w:t>
      </w:r>
      <w:r w:rsidRPr="00FF7248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</w:p>
    <w:p w:rsidR="007C02A7" w:rsidRPr="00FF7248" w:rsidRDefault="007C02A7" w:rsidP="000C7685">
      <w:pPr>
        <w:pStyle w:val="a6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Поставщик несет риск случайной гибели или случайного повреждения Товара до подписания Заказчиком товарной накладной</w:t>
      </w:r>
      <w:r w:rsidR="000C678F">
        <w:rPr>
          <w:rFonts w:ascii="Times New Roman" w:hAnsi="Times New Roman" w:cs="Times New Roman"/>
          <w:sz w:val="24"/>
          <w:szCs w:val="24"/>
        </w:rPr>
        <w:t xml:space="preserve"> (УПД)</w:t>
      </w:r>
      <w:r w:rsidRPr="00FF7248">
        <w:rPr>
          <w:rFonts w:ascii="Times New Roman" w:hAnsi="Times New Roman" w:cs="Times New Roman"/>
          <w:sz w:val="24"/>
          <w:szCs w:val="24"/>
        </w:rPr>
        <w:t>.</w:t>
      </w:r>
    </w:p>
    <w:p w:rsidR="00E73BF0" w:rsidRPr="00FF7248" w:rsidRDefault="00E73BF0" w:rsidP="000C7685">
      <w:pPr>
        <w:pStyle w:val="a6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E2324" w:rsidRPr="00BE2324" w:rsidRDefault="00897EB6" w:rsidP="00897EB6">
      <w:pPr>
        <w:pStyle w:val="a3"/>
        <w:numPr>
          <w:ilvl w:val="0"/>
          <w:numId w:val="3"/>
        </w:numPr>
        <w:spacing w:after="0" w:line="276" w:lineRule="auto"/>
        <w:jc w:val="center"/>
        <w:rPr>
          <w:rFonts w:ascii="Times New Roman" w:hAnsi="Times New Roman" w:cs="Times New Roman"/>
          <w:vanish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Ответственность Сторон. Общие положения</w:t>
      </w:r>
    </w:p>
    <w:p w:rsidR="00F33EE4" w:rsidRDefault="00F33EE4" w:rsidP="000C7685">
      <w:pPr>
        <w:pStyle w:val="a3"/>
        <w:numPr>
          <w:ilvl w:val="1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02A7" w:rsidRPr="00FF7248" w:rsidRDefault="00F33EE4" w:rsidP="00F33EE4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7C02A7" w:rsidRPr="00FF7248">
        <w:rPr>
          <w:rFonts w:ascii="Times New Roman" w:hAnsi="Times New Roman" w:cs="Times New Roman"/>
          <w:sz w:val="24"/>
          <w:szCs w:val="24"/>
        </w:rPr>
        <w:t>Ответственность за неисполнение или ненадлежащее исполнение Договора наступает независимо от вины Стороны, допустившей соответствующее нарушение.</w:t>
      </w:r>
    </w:p>
    <w:p w:rsidR="007C02A7" w:rsidRPr="00FF7248" w:rsidRDefault="007C02A7" w:rsidP="000C7685">
      <w:pPr>
        <w:pStyle w:val="a3"/>
        <w:numPr>
          <w:ilvl w:val="1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Неустойки (штрафы и пени) за нарушение Договора, а также иные суммы, подлежащие перечислению в связи с нарушением Договора, должны быть перечислены Стороной, допустившей нарушение Договора, в срок, указанный в соответствующем требовании другой Стороны.</w:t>
      </w:r>
    </w:p>
    <w:p w:rsidR="007C02A7" w:rsidRDefault="007C02A7" w:rsidP="0091391A">
      <w:pPr>
        <w:pStyle w:val="a3"/>
        <w:numPr>
          <w:ilvl w:val="1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Уплата Стороной неустоек и возмещение убытков другой Стороне за неисполнение и/или ненадлежащее исполнение своих обязанностей по Договору не освобождает Сторону от исполнения обязательства, если Стороны не договорились об ином.</w:t>
      </w:r>
    </w:p>
    <w:p w:rsidR="004B6289" w:rsidRPr="004305C7" w:rsidRDefault="004B6289" w:rsidP="004B6289">
      <w:pPr>
        <w:pStyle w:val="a3"/>
        <w:ind w:left="710"/>
        <w:jc w:val="both"/>
        <w:rPr>
          <w:rFonts w:ascii="Times New Roman" w:hAnsi="Times New Roman" w:cs="Times New Roman"/>
          <w:sz w:val="24"/>
          <w:szCs w:val="24"/>
        </w:rPr>
      </w:pPr>
    </w:p>
    <w:p w:rsidR="007C02A7" w:rsidRPr="00FF7248" w:rsidRDefault="007C02A7" w:rsidP="000C76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Ответственность Поставщика</w:t>
      </w:r>
    </w:p>
    <w:p w:rsidR="007C02A7" w:rsidRPr="00FF7248" w:rsidRDefault="00BE2324" w:rsidP="000C7685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нарушение сроков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 поставки Товара Поставщик уплачивает</w:t>
      </w:r>
      <w:r>
        <w:rPr>
          <w:rFonts w:ascii="Times New Roman" w:hAnsi="Times New Roman" w:cs="Times New Roman"/>
          <w:sz w:val="24"/>
          <w:szCs w:val="24"/>
        </w:rPr>
        <w:t xml:space="preserve"> Заказчику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неустойку</w:t>
      </w:r>
      <w:r w:rsidR="00D421E5">
        <w:rPr>
          <w:rFonts w:ascii="Times New Roman" w:hAnsi="Times New Roman" w:cs="Times New Roman"/>
          <w:sz w:val="24"/>
          <w:szCs w:val="24"/>
        </w:rPr>
        <w:t xml:space="preserve"> в размере 0,</w:t>
      </w:r>
      <w:r w:rsidR="00A80D7D">
        <w:rPr>
          <w:rFonts w:ascii="Times New Roman" w:hAnsi="Times New Roman" w:cs="Times New Roman"/>
          <w:sz w:val="24"/>
          <w:szCs w:val="24"/>
        </w:rPr>
        <w:t>5</w:t>
      </w:r>
      <w:r w:rsidR="009D1A17">
        <w:rPr>
          <w:rFonts w:ascii="Times New Roman" w:hAnsi="Times New Roman" w:cs="Times New Roman"/>
          <w:sz w:val="24"/>
          <w:szCs w:val="24"/>
        </w:rPr>
        <w:t xml:space="preserve"> % 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от цены </w:t>
      </w:r>
      <w:r>
        <w:rPr>
          <w:rFonts w:ascii="Times New Roman" w:hAnsi="Times New Roman" w:cs="Times New Roman"/>
          <w:sz w:val="24"/>
          <w:szCs w:val="24"/>
        </w:rPr>
        <w:t>Договора, указанной в пункте 2.1, за каждый день просрочки до момента фактического исполнения обязательства по поставке Товара.</w:t>
      </w:r>
    </w:p>
    <w:p w:rsidR="007C02A7" w:rsidRPr="00FF7248" w:rsidRDefault="002B3F00" w:rsidP="000C7685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неисполнения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 и (или) ненадлежащего исполнения гарантийных обязательств по Договору Поставщик по письменному требованию Заказчика уплачивает штраф в размере 10 % от цены Договора за каждый факт нарушения гарантийного обязательства.</w:t>
      </w:r>
    </w:p>
    <w:p w:rsidR="007C02A7" w:rsidRPr="00FF7248" w:rsidRDefault="007C02A7" w:rsidP="000C7685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248">
        <w:rPr>
          <w:rFonts w:ascii="Times New Roman" w:hAnsi="Times New Roman" w:cs="Times New Roman"/>
          <w:sz w:val="24"/>
          <w:szCs w:val="24"/>
        </w:rPr>
        <w:t>Настоящим Поставщик принимает на себя обязательство возместить Заказчику расходы, понесенные в связи с выплатой Заказчиком любых денежных сумм третьим лицам, если такие выплаты явились следствием ненадлежащего исполнения Поставщиком Договора или публично-правовых обязанностей Поставщика в связи с Договором, в частности, если соответствующие расходы были произведены Заказчиком при причинении вреда третьим лицам вследствие недостатков Товара, за которые отвечает Поставщик, при доначислении Заказчику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налогов или привлечении Заказчика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к ответственности по решениям Органов власти вследствие несоблюдения законодательства Российской Федерации Поставщиком в связи с Договором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>. Соответствующие суммы подлежат перечислению Поставщиком в срок, указанный в требовании Заказчика.</w:t>
      </w:r>
    </w:p>
    <w:p w:rsidR="007C02A7" w:rsidRPr="00FF7248" w:rsidRDefault="007C02A7" w:rsidP="000C7685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F7248">
        <w:rPr>
          <w:rFonts w:ascii="Times New Roman" w:hAnsi="Times New Roman" w:cs="Times New Roman"/>
          <w:sz w:val="24"/>
          <w:szCs w:val="24"/>
        </w:rPr>
        <w:t>Заказчик имеет право не оплачивать Товар до получения от Поставщика начисленных в соответствии с Договором неустоек и иных сумм, подлежащих перечислению Заказчику по условиям Договора, либо удержать их из денежных средств, причитающихся Поставщику в соответстви</w:t>
      </w:r>
      <w:r w:rsidR="007D073E">
        <w:rPr>
          <w:rFonts w:ascii="Times New Roman" w:hAnsi="Times New Roman" w:cs="Times New Roman"/>
          <w:sz w:val="24"/>
          <w:szCs w:val="24"/>
        </w:rPr>
        <w:t>и с Договором или зачесть в счет</w:t>
      </w:r>
      <w:r w:rsidRPr="00FF7248">
        <w:rPr>
          <w:rFonts w:ascii="Times New Roman" w:hAnsi="Times New Roman" w:cs="Times New Roman"/>
          <w:sz w:val="24"/>
          <w:szCs w:val="24"/>
        </w:rPr>
        <w:t xml:space="preserve"> требования Поставщика об оплате Товара и/или иных сумм в соответствии с Договором.</w:t>
      </w:r>
      <w:proofErr w:type="gramEnd"/>
    </w:p>
    <w:p w:rsidR="000C7685" w:rsidRPr="00FF7248" w:rsidRDefault="007C02A7" w:rsidP="009D1A17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24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C02A7" w:rsidRPr="00FF7248" w:rsidRDefault="007C02A7" w:rsidP="000C7685">
      <w:pPr>
        <w:tabs>
          <w:tab w:val="left" w:pos="71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Ответственность Заказчика</w:t>
      </w:r>
    </w:p>
    <w:p w:rsidR="007C02A7" w:rsidRPr="00FF7248" w:rsidRDefault="004B583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. При нарушении Заказчиком сроков оплаты поставленного Товара за каждый день просрочки начисляется </w:t>
      </w:r>
      <w:r w:rsidR="00BE2324">
        <w:rPr>
          <w:rFonts w:ascii="Times New Roman" w:hAnsi="Times New Roman" w:cs="Times New Roman"/>
          <w:sz w:val="24"/>
          <w:szCs w:val="24"/>
        </w:rPr>
        <w:t>неустойка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 в размере 0,01% от цены неоплаченного Товара за каждый день просрочки с условием, что общий размер неустойки не может превышать 10% цены поставленного, но не оплаченного или несвоевременно оплаченного Товара. </w:t>
      </w:r>
    </w:p>
    <w:p w:rsidR="007C02A7" w:rsidRDefault="000C7685" w:rsidP="009D1A17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B5837">
        <w:rPr>
          <w:rFonts w:ascii="Times New Roman" w:hAnsi="Times New Roman" w:cs="Times New Roman"/>
          <w:sz w:val="24"/>
          <w:szCs w:val="24"/>
        </w:rPr>
        <w:t>9</w:t>
      </w:r>
      <w:r w:rsidR="007C02A7" w:rsidRPr="00FF7248">
        <w:rPr>
          <w:rFonts w:ascii="Times New Roman" w:hAnsi="Times New Roman" w:cs="Times New Roman"/>
          <w:sz w:val="24"/>
          <w:szCs w:val="24"/>
        </w:rPr>
        <w:t>. Заказчик не несет ответственность за неполную и (или) несвоевременную оплату поставленного по Договору Товара в случае нарушения Поставщиком сроков исполнения обязательств, предусмотренных настоящим Договором.</w:t>
      </w:r>
    </w:p>
    <w:p w:rsidR="00E73BF0" w:rsidRPr="00FF7248" w:rsidRDefault="00E73BF0" w:rsidP="000C7685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7C02A7" w:rsidRPr="00FF7248" w:rsidRDefault="007C02A7" w:rsidP="000C7685">
      <w:pPr>
        <w:numPr>
          <w:ilvl w:val="0"/>
          <w:numId w:val="3"/>
        </w:numPr>
        <w:spacing w:after="0"/>
        <w:ind w:lef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7C02A7" w:rsidRPr="00FF7248" w:rsidRDefault="007C02A7" w:rsidP="000C7685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Сторона, допустившая неисполнение или ненадлежащее исполнение своих обязанностей по Договору, освобождается от ответственности в случаях, установленных законодательством Российской Федерации, в том числе, если такое неисполнение или ненадлежащее исполнение вызвано обстоятельствами непреодолимой силы, то есть чрезвычайными и непредотвратимыми при данных условиях обстоятельствами, в том числе наводнениями, землетрясениями и другими стихийными бедствиями, эпидемиями, эмбарго, военными конфликтами.</w:t>
      </w:r>
      <w:proofErr w:type="gramEnd"/>
    </w:p>
    <w:p w:rsidR="007C02A7" w:rsidRPr="00FF7248" w:rsidRDefault="007C02A7" w:rsidP="000C7685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возникновении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и прекращении действия обстоятельств непреодолимой силы Стороны уведомляют друг друга письменно в течение 3 (трех) рабочих</w:t>
      </w:r>
      <w:r w:rsidRPr="00FF72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7248">
        <w:rPr>
          <w:rFonts w:ascii="Times New Roman" w:hAnsi="Times New Roman" w:cs="Times New Roman"/>
          <w:sz w:val="24"/>
          <w:szCs w:val="24"/>
        </w:rPr>
        <w:t>дней</w:t>
      </w:r>
      <w:r w:rsidRPr="00FF72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7248">
        <w:rPr>
          <w:rFonts w:ascii="Times New Roman" w:hAnsi="Times New Roman" w:cs="Times New Roman"/>
          <w:sz w:val="24"/>
          <w:szCs w:val="24"/>
        </w:rPr>
        <w:t xml:space="preserve">с момента их возникновения или прекращения. Факт возникновения и прекращения таких </w:t>
      </w:r>
      <w:r w:rsidRPr="00FF7248">
        <w:rPr>
          <w:rFonts w:ascii="Times New Roman" w:hAnsi="Times New Roman" w:cs="Times New Roman"/>
          <w:sz w:val="24"/>
          <w:szCs w:val="24"/>
        </w:rPr>
        <w:lastRenderedPageBreak/>
        <w:t xml:space="preserve">обстоятельств должен быть документально удостоверен уполномоченным Органом власти или уполномоченной организацией. </w:t>
      </w:r>
    </w:p>
    <w:p w:rsidR="007C02A7" w:rsidRDefault="007C02A7" w:rsidP="000C7685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Если обстоятельства непреодолимой силы действуют </w:t>
      </w:r>
      <w:r w:rsidR="00BE2324">
        <w:rPr>
          <w:rFonts w:ascii="Times New Roman" w:hAnsi="Times New Roman" w:cs="Times New Roman"/>
          <w:sz w:val="24"/>
          <w:szCs w:val="24"/>
        </w:rPr>
        <w:t>более</w:t>
      </w:r>
      <w:r w:rsidRPr="00FF7248">
        <w:rPr>
          <w:rFonts w:ascii="Times New Roman" w:hAnsi="Times New Roman" w:cs="Times New Roman"/>
          <w:sz w:val="24"/>
          <w:szCs w:val="24"/>
        </w:rPr>
        <w:t xml:space="preserve"> 30 (тридцати) дней, каждая из Сторон </w:t>
      </w:r>
      <w:r w:rsidR="007D073E">
        <w:rPr>
          <w:rFonts w:ascii="Times New Roman" w:hAnsi="Times New Roman" w:cs="Times New Roman"/>
          <w:sz w:val="24"/>
          <w:szCs w:val="24"/>
        </w:rPr>
        <w:t>вправе</w:t>
      </w:r>
      <w:r w:rsidRPr="00FF7248">
        <w:rPr>
          <w:rFonts w:ascii="Times New Roman" w:hAnsi="Times New Roman" w:cs="Times New Roman"/>
          <w:sz w:val="24"/>
          <w:szCs w:val="24"/>
        </w:rPr>
        <w:t xml:space="preserve"> заявить о расторжении Договора, сообщив об этом другой Стороне не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чем за 10 (десять) дней до даты расторжения. При расторжении Договора по правилам настоящего раздела ни одна из Сторон не вправе требовать от другой Стороны возмещения убытков, причиненных расторжением Договора.</w:t>
      </w:r>
    </w:p>
    <w:p w:rsidR="00BE2324" w:rsidRPr="00FF7248" w:rsidRDefault="00BE2324" w:rsidP="000C7685">
      <w:p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02A7" w:rsidRPr="00FF7248" w:rsidRDefault="007C02A7" w:rsidP="000C7685">
      <w:pPr>
        <w:numPr>
          <w:ilvl w:val="0"/>
          <w:numId w:val="3"/>
        </w:numPr>
        <w:spacing w:after="0"/>
        <w:ind w:left="709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8.1. Все споры и разногласия, возникшие в связи с исполнением настоящего Договора, его изменением, расторжением решаются Сторонами путем переговоров, а достигнутые договоренности оформляются в виде дополнительных соглашений, подписанных Сторонами и скрепленных печатями.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Сторона должна направить письменный ответ по существу писем, уведомлений или претензий в срок не позднее 30 (тридцати) дней с момента их получения, если иные сроки рассмотрения не предусмотрены настоящим Договором.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Соблюдение указанного в настоящем пункте досудебного претензионного порядка является обязательным. Претензия должна содержать описание предполагаемого нарушения и соответствующее требование Стороны, направляющей претензию.</w:t>
      </w:r>
    </w:p>
    <w:p w:rsidR="007C02A7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Если спор не урегулирован Сторонами в срок, указанный в настоящем пункте, заинтересованная Сторона вправе обратиться за его разрешением в Арбитражный суд Свердловской области.</w:t>
      </w:r>
    </w:p>
    <w:p w:rsidR="00E73BF0" w:rsidRPr="00FF7248" w:rsidRDefault="00E73BF0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02A7" w:rsidRPr="00FF7248" w:rsidRDefault="007C02A7" w:rsidP="000C7685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9. Сообщения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9.1. Сообщения, направляемые Сторонами в связи с Договором, влекут для адресата юридически значимые последствия с момента их доставки Сторонам или их представителям, указанным в настоящем разделе Договора.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Стороны обязуются сообщать друг другу об изменении своих реквизитов, а также реквизитов своих представителей, в срок не позднее 3 (Трех) дней после того, как соответствующее изменение имело место. Сторона, не исполнившая данную обязанность, считается получившей Сообщение другой Стороны, если оно направлено по адресам, указанным в Договоре. </w:t>
      </w:r>
    </w:p>
    <w:p w:rsidR="00A97ED2" w:rsidRPr="00796749" w:rsidRDefault="007C02A7" w:rsidP="00A97ED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9.2. Для </w:t>
      </w:r>
      <w:r w:rsidR="00A97ED2" w:rsidRPr="00796749">
        <w:rPr>
          <w:rFonts w:ascii="Times New Roman" w:hAnsi="Times New Roman" w:cs="Times New Roman"/>
          <w:sz w:val="24"/>
          <w:szCs w:val="24"/>
        </w:rPr>
        <w:t>взаимодействия при исполнении Договора, в том числе при обмене Сообщениями в связи с исполнением Договора Поставщик назначает следующих представителей:</w:t>
      </w:r>
    </w:p>
    <w:p w:rsidR="00A97ED2" w:rsidRPr="00796749" w:rsidRDefault="00A97ED2" w:rsidP="00A97ED2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96749">
        <w:rPr>
          <w:rFonts w:ascii="Times New Roman" w:hAnsi="Times New Roman" w:cs="Times New Roman"/>
          <w:sz w:val="24"/>
          <w:szCs w:val="24"/>
        </w:rPr>
        <w:t>ФИО: ______________________________________</w:t>
      </w:r>
    </w:p>
    <w:p w:rsidR="00A97ED2" w:rsidRPr="00796749" w:rsidRDefault="00A97ED2" w:rsidP="00A97ED2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96749">
        <w:rPr>
          <w:rFonts w:ascii="Times New Roman" w:hAnsi="Times New Roman" w:cs="Times New Roman"/>
          <w:sz w:val="24"/>
          <w:szCs w:val="24"/>
        </w:rPr>
        <w:t>Адрес: _____________________________________</w:t>
      </w:r>
      <w:r w:rsidRPr="00796749">
        <w:rPr>
          <w:rFonts w:ascii="Times New Roman" w:hAnsi="Times New Roman" w:cs="Times New Roman"/>
          <w:sz w:val="24"/>
          <w:szCs w:val="24"/>
        </w:rPr>
        <w:tab/>
      </w:r>
    </w:p>
    <w:p w:rsidR="00A97ED2" w:rsidRPr="00796749" w:rsidRDefault="00A97ED2" w:rsidP="00A97ED2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96749">
        <w:rPr>
          <w:rFonts w:ascii="Times New Roman" w:hAnsi="Times New Roman" w:cs="Times New Roman"/>
          <w:sz w:val="24"/>
          <w:szCs w:val="24"/>
        </w:rPr>
        <w:t>Электронная почта: __________________________</w:t>
      </w:r>
    </w:p>
    <w:p w:rsidR="00A97ED2" w:rsidRPr="00796749" w:rsidRDefault="00A97ED2" w:rsidP="00A97ED2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96749">
        <w:rPr>
          <w:rFonts w:ascii="Times New Roman" w:hAnsi="Times New Roman" w:cs="Times New Roman"/>
          <w:sz w:val="24"/>
          <w:szCs w:val="24"/>
        </w:rPr>
        <w:t>Телефон: ___________________________________</w:t>
      </w:r>
    </w:p>
    <w:p w:rsidR="00A97ED2" w:rsidRPr="00796749" w:rsidRDefault="00A97ED2" w:rsidP="00A97ED2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96749">
        <w:rPr>
          <w:rFonts w:ascii="Times New Roman" w:hAnsi="Times New Roman" w:cs="Times New Roman"/>
          <w:sz w:val="24"/>
          <w:szCs w:val="24"/>
        </w:rPr>
        <w:t>Факс: ______________________________________</w:t>
      </w:r>
    </w:p>
    <w:p w:rsidR="007C02A7" w:rsidRPr="00FF7248" w:rsidRDefault="007C02A7" w:rsidP="00A97ED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9.3. Для взаимодействия при исполнении Договора, в том числе при обмене Сообщениями в связи с исполнением Договора, Заказчик назначает следующих представителей:</w:t>
      </w:r>
    </w:p>
    <w:p w:rsidR="007C02A7" w:rsidRPr="009E135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ФИО:</w:t>
      </w:r>
      <w:r w:rsidR="004305C7">
        <w:rPr>
          <w:rFonts w:ascii="Times New Roman" w:hAnsi="Times New Roman" w:cs="Times New Roman"/>
          <w:sz w:val="24"/>
          <w:szCs w:val="24"/>
        </w:rPr>
        <w:t xml:space="preserve"> </w:t>
      </w:r>
      <w:r w:rsidR="009E1358" w:rsidRPr="00592C36">
        <w:rPr>
          <w:rFonts w:ascii="Times New Roman" w:hAnsi="Times New Roman" w:cs="Times New Roman"/>
          <w:sz w:val="24"/>
          <w:szCs w:val="24"/>
        </w:rPr>
        <w:t>Паутов Андрей Алексеевич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lastRenderedPageBreak/>
        <w:t>Адрес: г. Екатеринбург, ул. Начдива Васильева, 1.</w:t>
      </w:r>
      <w:r w:rsidRPr="00FF7248">
        <w:rPr>
          <w:rFonts w:ascii="Times New Roman" w:hAnsi="Times New Roman" w:cs="Times New Roman"/>
          <w:sz w:val="24"/>
          <w:szCs w:val="24"/>
        </w:rPr>
        <w:tab/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proofErr w:type="spellStart"/>
      <w:r w:rsidR="009E1358">
        <w:rPr>
          <w:rFonts w:ascii="Times New Roman" w:hAnsi="Times New Roman" w:cs="Times New Roman"/>
          <w:sz w:val="24"/>
          <w:szCs w:val="24"/>
          <w:lang w:val="en-US"/>
        </w:rPr>
        <w:t>PautovAA</w:t>
      </w:r>
      <w:proofErr w:type="spellEnd"/>
      <w:r w:rsidR="009E1358" w:rsidRPr="00FF7248">
        <w:rPr>
          <w:rFonts w:ascii="Times New Roman" w:hAnsi="Times New Roman" w:cs="Times New Roman"/>
          <w:sz w:val="24"/>
          <w:szCs w:val="24"/>
        </w:rPr>
        <w:t>@npoa.ru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Телефон: (343) </w:t>
      </w:r>
      <w:r w:rsidR="00207B2A" w:rsidRPr="00207B2A">
        <w:rPr>
          <w:rFonts w:ascii="Times New Roman" w:hAnsi="Times New Roman" w:cs="Times New Roman"/>
          <w:sz w:val="24"/>
          <w:szCs w:val="24"/>
        </w:rPr>
        <w:t>214-82-96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9.4. Сообщения подлежат направлению Стороне или ее представителю: 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путем вручения под расписку;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по почте – заказным письмом с уведомлением о вручении или курьерской службой с доказательством его доставки адресату; 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посредством электронной почты при условии получения подтверждения доставки Сообщения адресату. </w:t>
      </w:r>
    </w:p>
    <w:p w:rsidR="007C02A7" w:rsidRPr="00FF7248" w:rsidRDefault="007C02A7" w:rsidP="000C768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9.5 Сообщение считается доставленным Стороне или ее представителю, если оно:</w:t>
      </w:r>
    </w:p>
    <w:p w:rsidR="007C02A7" w:rsidRPr="00FF7248" w:rsidRDefault="007C02A7" w:rsidP="000C76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9.5.1</w:t>
      </w:r>
      <w:r w:rsidR="00B1242F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поступило</w:t>
      </w:r>
      <w:r w:rsidRPr="00FF7248">
        <w:rPr>
          <w:rFonts w:ascii="Times New Roman" w:hAnsi="Times New Roman" w:cs="Times New Roman"/>
          <w:sz w:val="24"/>
          <w:szCs w:val="24"/>
        </w:rPr>
        <w:t xml:space="preserve"> адресату одним из способов, указанных в настоящем разделе. Датой уведомления в таких случаях признается дата получения (вручения) Сообщения адресату; </w:t>
      </w:r>
    </w:p>
    <w:p w:rsidR="007C02A7" w:rsidRDefault="007C02A7" w:rsidP="00B77C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9.5.2.  по обстоятельствам, зависящим от адресата, Сообщение не было ему вручено или адресат не ознакомился с ним. К таким обстоятельствам относятся: отказ Стороны от получения Сообщения при условии, что отказ зафиксирован организацией почтовой связи или курьерской службой; несмотря на почтовое извещение или извещение курьерской службы, адресат не явился за получением Сообщения, о чем организация почтовой связи или курьерская служба уведомила отправителя; Сообщение не вручено в связи с отсутствием адресата по адресу, указанному в Договоре, о чем организация почтовой связи или курьерская служба уведомила отправителя. В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>, предусмотренных настоящим подпунктом, датой надлежащего уведомления признается дата по истечении 10 (десяти) рабочих дней с даты направления Стороне Сообщения.</w:t>
      </w:r>
    </w:p>
    <w:p w:rsidR="00E73BF0" w:rsidRPr="00FF7248" w:rsidRDefault="00E73BF0" w:rsidP="000C76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02A7" w:rsidRDefault="007C02A7" w:rsidP="009E6E75">
      <w:pPr>
        <w:pStyle w:val="a3"/>
        <w:numPr>
          <w:ilvl w:val="0"/>
          <w:numId w:val="24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E75">
        <w:rPr>
          <w:rFonts w:ascii="Times New Roman" w:hAnsi="Times New Roman" w:cs="Times New Roman"/>
          <w:b/>
          <w:sz w:val="24"/>
          <w:szCs w:val="24"/>
        </w:rPr>
        <w:t>Срок действия Договора. Изменение и расторжение Договора</w:t>
      </w:r>
    </w:p>
    <w:p w:rsidR="00B1242F" w:rsidRPr="009E6E75" w:rsidRDefault="00B1242F" w:rsidP="00B1242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C02A7" w:rsidRPr="00FF7248" w:rsidRDefault="007C02A7" w:rsidP="000C768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ab/>
      </w:r>
      <w:r w:rsidR="009E6E75">
        <w:rPr>
          <w:rFonts w:ascii="Times New Roman" w:hAnsi="Times New Roman" w:cs="Times New Roman"/>
          <w:sz w:val="24"/>
          <w:szCs w:val="24"/>
        </w:rPr>
        <w:t>10</w:t>
      </w:r>
      <w:r w:rsidRPr="00FF7248">
        <w:rPr>
          <w:rFonts w:ascii="Times New Roman" w:hAnsi="Times New Roman" w:cs="Times New Roman"/>
          <w:sz w:val="24"/>
          <w:szCs w:val="24"/>
        </w:rPr>
        <w:t xml:space="preserve">.1. Настоящий Договор вступает в силу со дня его подписания и действует до </w:t>
      </w:r>
      <w:r w:rsidR="00592C36">
        <w:rPr>
          <w:rFonts w:ascii="Times New Roman" w:hAnsi="Times New Roman" w:cs="Times New Roman"/>
          <w:sz w:val="24"/>
          <w:szCs w:val="24"/>
        </w:rPr>
        <w:t>31.12.2024</w:t>
      </w:r>
      <w:r w:rsidR="007D073E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F7248">
        <w:rPr>
          <w:rFonts w:ascii="Times New Roman" w:hAnsi="Times New Roman" w:cs="Times New Roman"/>
          <w:sz w:val="24"/>
          <w:szCs w:val="24"/>
        </w:rPr>
        <w:t>, а в части неисполненных обязательств до надлежащего их исполнения Сторонами по Договору. Окончание срока действия Договора не влечет прекращение неисполненных обязатель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>орон по Договору, в том числе гарантийных обязательств Поставщика.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>.2. Изменения в настоящий Договор за исключ</w:t>
      </w:r>
      <w:r w:rsidR="008015B1">
        <w:rPr>
          <w:rFonts w:ascii="Times New Roman" w:hAnsi="Times New Roman" w:cs="Times New Roman"/>
          <w:sz w:val="24"/>
          <w:szCs w:val="24"/>
        </w:rPr>
        <w:t>ением случаев, указанных в п. 11</w:t>
      </w:r>
      <w:r w:rsidRPr="00FF7248">
        <w:rPr>
          <w:rFonts w:ascii="Times New Roman" w:hAnsi="Times New Roman" w:cs="Times New Roman"/>
          <w:sz w:val="24"/>
          <w:szCs w:val="24"/>
        </w:rPr>
        <w:t xml:space="preserve">.3 настоящего Договора, оформляются в письменном виде путем подписания Сторонами </w:t>
      </w:r>
      <w:r w:rsidR="007D073E">
        <w:rPr>
          <w:rFonts w:ascii="Times New Roman" w:hAnsi="Times New Roman" w:cs="Times New Roman"/>
          <w:sz w:val="24"/>
          <w:szCs w:val="24"/>
        </w:rPr>
        <w:t xml:space="preserve">протоколов разногласий, </w:t>
      </w:r>
      <w:r w:rsidRPr="00FF7248">
        <w:rPr>
          <w:rFonts w:ascii="Times New Roman" w:hAnsi="Times New Roman" w:cs="Times New Roman"/>
          <w:sz w:val="24"/>
          <w:szCs w:val="24"/>
        </w:rPr>
        <w:t>дополнительных соглашений к настоящему Договору. Все приложения</w:t>
      </w:r>
      <w:r w:rsidR="007D073E">
        <w:rPr>
          <w:rFonts w:ascii="Times New Roman" w:hAnsi="Times New Roman" w:cs="Times New Roman"/>
          <w:sz w:val="24"/>
          <w:szCs w:val="24"/>
        </w:rPr>
        <w:t>, протоколы разногласий,</w:t>
      </w:r>
      <w:r w:rsidRPr="00FF7248">
        <w:rPr>
          <w:rFonts w:ascii="Times New Roman" w:hAnsi="Times New Roman" w:cs="Times New Roman"/>
          <w:sz w:val="24"/>
          <w:szCs w:val="24"/>
        </w:rPr>
        <w:t xml:space="preserve"> дополнительные соглашения являются неотъемлемой частью настоящего Договора. Заказчиком может быть принято решение об одностороннем отказе от исполнения настоящего Договора в следующих случаях: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>.2.1</w:t>
      </w:r>
      <w:r w:rsidR="00B1242F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возникновение</w:t>
      </w:r>
      <w:r w:rsidRPr="00FF7248">
        <w:rPr>
          <w:rFonts w:ascii="Times New Roman" w:hAnsi="Times New Roman" w:cs="Times New Roman"/>
          <w:sz w:val="24"/>
          <w:szCs w:val="24"/>
        </w:rPr>
        <w:t xml:space="preserve"> обстоятельств непреодолимой силы, подтвержденных соответствующим документом и влияющих на целесообразность исполнения настоящего Договора;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>.2.2</w:t>
      </w:r>
      <w:r w:rsidR="00B1242F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непредвиденное</w:t>
      </w:r>
      <w:r w:rsidRPr="00FF7248">
        <w:rPr>
          <w:rFonts w:ascii="Times New Roman" w:hAnsi="Times New Roman" w:cs="Times New Roman"/>
          <w:sz w:val="24"/>
          <w:szCs w:val="24"/>
        </w:rPr>
        <w:t xml:space="preserve"> изменение потребности в Товаре, в том числе изменение производственных и иных программ, изменение условий договора с заказчиком, во исполнение которого заключен настоящий договор;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>.2.3</w:t>
      </w:r>
      <w:r w:rsidR="00B1242F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необходимость</w:t>
      </w:r>
      <w:r w:rsidRPr="00FF7248">
        <w:rPr>
          <w:rFonts w:ascii="Times New Roman" w:hAnsi="Times New Roman" w:cs="Times New Roman"/>
          <w:sz w:val="24"/>
          <w:szCs w:val="24"/>
        </w:rPr>
        <w:t xml:space="preserve"> исполнения предписания контролирующих органов и (или) вступившего в законную силу судебного акта;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>.2.4</w:t>
      </w:r>
      <w:r w:rsidR="00B1242F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наличие</w:t>
      </w:r>
      <w:r w:rsidRPr="00FF7248">
        <w:rPr>
          <w:rFonts w:ascii="Times New Roman" w:hAnsi="Times New Roman" w:cs="Times New Roman"/>
          <w:sz w:val="24"/>
          <w:szCs w:val="24"/>
        </w:rPr>
        <w:t xml:space="preserve"> существенных ошибок, допущенных при подготовке извещения и (или) документации о закупке, включая проект договора, препятствующих исполнению договора и удовлетворению потребностей Заказчика;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>.2.5</w:t>
      </w:r>
      <w:r w:rsidR="00B1242F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изменение</w:t>
      </w:r>
      <w:r w:rsidRPr="00FF7248">
        <w:rPr>
          <w:rFonts w:ascii="Times New Roman" w:hAnsi="Times New Roman" w:cs="Times New Roman"/>
          <w:sz w:val="24"/>
          <w:szCs w:val="24"/>
        </w:rPr>
        <w:t xml:space="preserve"> норм законодательства</w:t>
      </w:r>
      <w:r w:rsidR="007D073E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FF7248">
        <w:rPr>
          <w:rFonts w:ascii="Times New Roman" w:hAnsi="Times New Roman" w:cs="Times New Roman"/>
          <w:sz w:val="24"/>
          <w:szCs w:val="24"/>
        </w:rPr>
        <w:t>, регулирующих порядок исполнения настоящего Договора и (или) обосновывающих потребность в Товаре;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>.2.6</w:t>
      </w:r>
      <w:r w:rsidR="00B1242F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документально</w:t>
      </w:r>
      <w:r w:rsidRPr="00FF7248">
        <w:rPr>
          <w:rFonts w:ascii="Times New Roman" w:hAnsi="Times New Roman" w:cs="Times New Roman"/>
          <w:sz w:val="24"/>
          <w:szCs w:val="24"/>
        </w:rPr>
        <w:t xml:space="preserve"> подтвержденный факт предоставления Поставщиком недостоверных сведений при заключении настоящего Договора;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>.2.7</w:t>
      </w:r>
      <w:r w:rsidR="00B1242F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по</w:t>
      </w:r>
      <w:r w:rsidRPr="00FF7248">
        <w:rPr>
          <w:rFonts w:ascii="Times New Roman" w:hAnsi="Times New Roman" w:cs="Times New Roman"/>
          <w:sz w:val="24"/>
          <w:szCs w:val="24"/>
        </w:rPr>
        <w:t xml:space="preserve"> основаниям, предусмотренным Гражданским кодексом Российской Федерации для одностороннего отказа от исполнения отдельных видов обязательств, в том числе при существенном нарушении условий Договора Поставщиком.</w:t>
      </w:r>
    </w:p>
    <w:p w:rsidR="007C02A7" w:rsidRPr="00FF7248" w:rsidRDefault="007C02A7" w:rsidP="000C7685">
      <w:pPr>
        <w:keepLines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 w:rsidRPr="00FF7248">
        <w:rPr>
          <w:rFonts w:ascii="Times New Roman" w:hAnsi="Times New Roman" w:cs="Times New Roman"/>
          <w:sz w:val="24"/>
          <w:szCs w:val="24"/>
        </w:rPr>
        <w:t xml:space="preserve">.3. Нарушение Договора Поставщиком предполагается существенным в случаях: </w:t>
      </w:r>
    </w:p>
    <w:p w:rsidR="007C02A7" w:rsidRPr="00FF7248" w:rsidRDefault="007C02A7" w:rsidP="000C7685">
      <w:pPr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- поставки Товара ненадлежащего качества с недостатками, которые не могут быть устранены в течение 10 (десяти) рабочих дней; </w:t>
      </w:r>
    </w:p>
    <w:p w:rsidR="007C02A7" w:rsidRPr="00FF7248" w:rsidRDefault="007C02A7" w:rsidP="000C7685">
      <w:pPr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- неоднократного нарушения сроков поставки Товара более чем на 5 (пять) рабочих дней в каждом случае нарушения.</w:t>
      </w:r>
    </w:p>
    <w:p w:rsidR="007C02A7" w:rsidRPr="00FF7248" w:rsidRDefault="007308AD" w:rsidP="000C7685">
      <w:pPr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.4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. Сообщение об одностороннем отказе от исполнения Договора направляется другой Стороне одним из способов, указанных в Договоре. </w:t>
      </w:r>
    </w:p>
    <w:p w:rsidR="00FF7248" w:rsidRPr="00FF7248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 xml:space="preserve">Договор считается расторгнутым через 10 (десять) рабочих дней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надлежащего уведомления.</w:t>
      </w:r>
    </w:p>
    <w:p w:rsidR="007C02A7" w:rsidRPr="00FF7248" w:rsidRDefault="007308AD" w:rsidP="00D61CE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.5</w:t>
      </w:r>
      <w:r w:rsidR="007C02A7" w:rsidRPr="00FF7248">
        <w:rPr>
          <w:rFonts w:ascii="Times New Roman" w:hAnsi="Times New Roman" w:cs="Times New Roman"/>
          <w:sz w:val="24"/>
          <w:szCs w:val="24"/>
        </w:rPr>
        <w:t xml:space="preserve">. Расторжение Договора не освобождает Стороны от ответственности по обязательствам до полного проведения ими (Сторонами) взаиморасчетов и погашения задолженностей. </w:t>
      </w:r>
    </w:p>
    <w:p w:rsidR="007C02A7" w:rsidRPr="00FF7248" w:rsidRDefault="007C02A7" w:rsidP="000C7685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b/>
          <w:sz w:val="24"/>
          <w:szCs w:val="24"/>
        </w:rPr>
        <w:t>1</w:t>
      </w:r>
      <w:r w:rsidR="009E6E75">
        <w:rPr>
          <w:rFonts w:ascii="Times New Roman" w:hAnsi="Times New Roman" w:cs="Times New Roman"/>
          <w:b/>
          <w:sz w:val="24"/>
          <w:szCs w:val="24"/>
        </w:rPr>
        <w:t>1</w:t>
      </w:r>
      <w:r w:rsidRPr="00FF7248">
        <w:rPr>
          <w:rFonts w:ascii="Times New Roman" w:hAnsi="Times New Roman" w:cs="Times New Roman"/>
          <w:b/>
          <w:sz w:val="24"/>
          <w:szCs w:val="24"/>
        </w:rPr>
        <w:t>. Прочие условия</w:t>
      </w:r>
    </w:p>
    <w:p w:rsidR="007C02A7" w:rsidRPr="00FF7248" w:rsidRDefault="009E6E75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C02A7" w:rsidRPr="00FF7248">
        <w:rPr>
          <w:rFonts w:ascii="Times New Roman" w:hAnsi="Times New Roman" w:cs="Times New Roman"/>
          <w:sz w:val="24"/>
          <w:szCs w:val="24"/>
        </w:rPr>
        <w:t>.1. Договор регулируется и толкуется в соответствии с законодательством Российской Федерации.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 w:rsidRPr="00FF7248">
        <w:rPr>
          <w:rFonts w:ascii="Times New Roman" w:hAnsi="Times New Roman" w:cs="Times New Roman"/>
          <w:sz w:val="24"/>
          <w:szCs w:val="24"/>
        </w:rPr>
        <w:t xml:space="preserve">.2. Стороны обязуются не позднее 3 (Трех) дней со дня наступления соответствующего обстоятельства сообщать друг другу об изменениях в своем правовом положении, в том числе о принятых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решениях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о реорганизации или ликвидации Стороны.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 w:rsidRPr="00FF7248">
        <w:rPr>
          <w:rFonts w:ascii="Times New Roman" w:hAnsi="Times New Roman" w:cs="Times New Roman"/>
          <w:sz w:val="24"/>
          <w:szCs w:val="24"/>
        </w:rPr>
        <w:t xml:space="preserve">.3. В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изменения у одной из Сторон юридического и (или) почтового адреса, банковских или иных реквизитов такая Сторона обязана в течение 3 (трех) рабочих дней с момента вышеуказанных изменений письменно уведомить об этом другую Сторону. Уведомление должно быть подписано руководителем и главным бухгалтером Стороны, у которой произошли указанные изменения, и заверено печатью.</w:t>
      </w:r>
    </w:p>
    <w:p w:rsidR="007C02A7" w:rsidRPr="00FF7248" w:rsidRDefault="007C02A7" w:rsidP="000C7685">
      <w:pPr>
        <w:tabs>
          <w:tab w:val="left" w:pos="709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 w:rsidRPr="00FF7248">
        <w:rPr>
          <w:rFonts w:ascii="Times New Roman" w:hAnsi="Times New Roman" w:cs="Times New Roman"/>
          <w:sz w:val="24"/>
          <w:szCs w:val="24"/>
        </w:rPr>
        <w:t xml:space="preserve">.4. Не допускается перемена Стороны по Договору, за исключением следующих случаев: </w:t>
      </w:r>
    </w:p>
    <w:p w:rsidR="007C02A7" w:rsidRPr="00FF7248" w:rsidRDefault="007C02A7" w:rsidP="000C7685">
      <w:pPr>
        <w:tabs>
          <w:tab w:val="left" w:pos="709"/>
          <w:tab w:val="left" w:pos="184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ab/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 w:rsidRPr="00FF7248">
        <w:rPr>
          <w:rFonts w:ascii="Times New Roman" w:hAnsi="Times New Roman" w:cs="Times New Roman"/>
          <w:sz w:val="24"/>
          <w:szCs w:val="24"/>
        </w:rPr>
        <w:t>.4.1</w:t>
      </w:r>
      <w:r w:rsidR="009E6E75">
        <w:rPr>
          <w:rFonts w:ascii="Times New Roman" w:hAnsi="Times New Roman" w:cs="Times New Roman"/>
          <w:sz w:val="24"/>
          <w:szCs w:val="24"/>
        </w:rPr>
        <w:t>.</w:t>
      </w:r>
      <w:r w:rsidR="00301103" w:rsidRPr="00FF7248">
        <w:rPr>
          <w:rFonts w:ascii="Times New Roman" w:hAnsi="Times New Roman" w:cs="Times New Roman"/>
          <w:sz w:val="24"/>
          <w:szCs w:val="24"/>
        </w:rPr>
        <w:t xml:space="preserve"> в</w:t>
      </w:r>
      <w:r w:rsidRPr="00FF7248">
        <w:rPr>
          <w:rFonts w:ascii="Times New Roman" w:hAnsi="Times New Roman" w:cs="Times New Roman"/>
          <w:sz w:val="24"/>
          <w:szCs w:val="24"/>
        </w:rPr>
        <w:t xml:space="preserve"> порядке универсального правопреемства; </w:t>
      </w:r>
    </w:p>
    <w:p w:rsidR="007C02A7" w:rsidRPr="009E6E75" w:rsidRDefault="007C02A7" w:rsidP="009E6E75">
      <w:pPr>
        <w:pStyle w:val="a3"/>
        <w:numPr>
          <w:ilvl w:val="2"/>
          <w:numId w:val="2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E75">
        <w:rPr>
          <w:rFonts w:ascii="Times New Roman" w:hAnsi="Times New Roman" w:cs="Times New Roman"/>
          <w:sz w:val="24"/>
          <w:szCs w:val="24"/>
        </w:rPr>
        <w:t xml:space="preserve">при переходе прав и/или обязанностей Заказчика по Договору на основании соответствующего соглашения с третьим лицом. Заказчик имеет право передать права требования к Поставщику третьему лицу без согласия Поставщика. </w:t>
      </w:r>
    </w:p>
    <w:p w:rsidR="007C02A7" w:rsidRPr="00FF7248" w:rsidRDefault="007C02A7" w:rsidP="000C7685">
      <w:pPr>
        <w:spacing w:after="0"/>
        <w:ind w:firstLine="7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 w:rsidRPr="00FF7248">
        <w:rPr>
          <w:rFonts w:ascii="Times New Roman" w:hAnsi="Times New Roman" w:cs="Times New Roman"/>
          <w:sz w:val="24"/>
          <w:szCs w:val="24"/>
        </w:rPr>
        <w:t>.5.</w:t>
      </w:r>
      <w:r w:rsidR="005111D3">
        <w:rPr>
          <w:rFonts w:ascii="Times New Roman" w:hAnsi="Times New Roman" w:cs="Times New Roman"/>
          <w:sz w:val="24"/>
          <w:szCs w:val="24"/>
        </w:rPr>
        <w:t xml:space="preserve"> </w:t>
      </w:r>
      <w:r w:rsidRPr="00FF7248">
        <w:rPr>
          <w:rFonts w:ascii="Times New Roman" w:hAnsi="Times New Roman" w:cs="Times New Roman"/>
          <w:sz w:val="24"/>
          <w:szCs w:val="24"/>
        </w:rPr>
        <w:t>Если какая-либо часть Договора будет признана недействительной, Договор будет толковаться и исполняться так, как если бы такая его недействительная часть не существовала.</w:t>
      </w:r>
    </w:p>
    <w:p w:rsidR="007C02A7" w:rsidRPr="00FF7248" w:rsidRDefault="007C02A7" w:rsidP="000C7685">
      <w:pPr>
        <w:spacing w:after="0"/>
        <w:ind w:firstLine="7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 w:rsidRPr="00FF7248">
        <w:rPr>
          <w:rFonts w:ascii="Times New Roman" w:hAnsi="Times New Roman" w:cs="Times New Roman"/>
          <w:sz w:val="24"/>
          <w:szCs w:val="24"/>
        </w:rPr>
        <w:t xml:space="preserve">.6. Настоящим Стороны подтверждают соблюдение ими требований законодательства Российской Федерации о противодействии коррупции. </w:t>
      </w:r>
      <w:proofErr w:type="gramStart"/>
      <w:r w:rsidRPr="00FF7248">
        <w:rPr>
          <w:rFonts w:ascii="Times New Roman" w:hAnsi="Times New Roman" w:cs="Times New Roman"/>
          <w:sz w:val="24"/>
          <w:szCs w:val="24"/>
        </w:rPr>
        <w:t xml:space="preserve">Стороны, их </w:t>
      </w:r>
      <w:r w:rsidRPr="00FF7248">
        <w:rPr>
          <w:rFonts w:ascii="Times New Roman" w:hAnsi="Times New Roman" w:cs="Times New Roman"/>
          <w:sz w:val="24"/>
          <w:szCs w:val="24"/>
        </w:rPr>
        <w:lastRenderedPageBreak/>
        <w:t>аффилированные лица, работники, а также лица, действующие от имени и по поручению Сторон, не получали, не соглашались на получение и не будут получать прямо или косвенно денежные средства или иные блага за предоставление каких-либо неправомерных преимуществ или достижение иных неправомерных целей при заключении и/или исполнении Договора, а также не предоставляли, не предлагали предоставить и не будут предоставлять</w:t>
      </w:r>
      <w:proofErr w:type="gramEnd"/>
      <w:r w:rsidRPr="00FF7248">
        <w:rPr>
          <w:rFonts w:ascii="Times New Roman" w:hAnsi="Times New Roman" w:cs="Times New Roman"/>
          <w:sz w:val="24"/>
          <w:szCs w:val="24"/>
        </w:rPr>
        <w:t xml:space="preserve"> или предлагать предоставить денежные средства или иные блага любым лицам для оказания влияния на их действия и/или решения для достижения неправомерных целей в связи с Договором.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документов, дающих основания предполагать, что такое нарушение произошло или может произойти</w:t>
      </w:r>
      <w:r w:rsidR="00BE2324">
        <w:rPr>
          <w:rFonts w:ascii="Times New Roman" w:hAnsi="Times New Roman" w:cs="Times New Roman"/>
          <w:sz w:val="24"/>
          <w:szCs w:val="24"/>
        </w:rPr>
        <w:t>.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 w:rsidRPr="00FF7248">
        <w:rPr>
          <w:rFonts w:ascii="Times New Roman" w:hAnsi="Times New Roman" w:cs="Times New Roman"/>
          <w:sz w:val="24"/>
          <w:szCs w:val="24"/>
        </w:rPr>
        <w:t xml:space="preserve">.7. Договор составлен в 2 (двух), имеющих одинаковую юридическую силу экземплярах, по одному для каждой Стороны. </w:t>
      </w:r>
    </w:p>
    <w:p w:rsidR="007C02A7" w:rsidRPr="00FF7248" w:rsidRDefault="007C02A7" w:rsidP="000C768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 w:rsidRPr="00FF7248">
        <w:rPr>
          <w:rFonts w:ascii="Times New Roman" w:hAnsi="Times New Roman" w:cs="Times New Roman"/>
          <w:sz w:val="24"/>
          <w:szCs w:val="24"/>
        </w:rPr>
        <w:t xml:space="preserve">.8. Сторонами согласованы и подписаны следующие приложения к Договору, являющиеся его неотъемлемой частью: </w:t>
      </w:r>
    </w:p>
    <w:p w:rsidR="007C02A7" w:rsidRDefault="007C02A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>Пр</w:t>
      </w:r>
      <w:r w:rsidR="007D073E">
        <w:rPr>
          <w:rFonts w:ascii="Times New Roman" w:hAnsi="Times New Roman" w:cs="Times New Roman"/>
          <w:sz w:val="24"/>
          <w:szCs w:val="24"/>
        </w:rPr>
        <w:t>иложение № 1 (Спецификация № 1).</w:t>
      </w:r>
    </w:p>
    <w:p w:rsidR="004305C7" w:rsidRDefault="004305C7" w:rsidP="000C768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 </w:t>
      </w:r>
      <w:r w:rsidR="00A12C20">
        <w:rPr>
          <w:rFonts w:ascii="Times New Roman" w:hAnsi="Times New Roman" w:cs="Times New Roman"/>
          <w:sz w:val="24"/>
          <w:szCs w:val="24"/>
        </w:rPr>
        <w:t>(Основные</w:t>
      </w:r>
      <w:r>
        <w:rPr>
          <w:rFonts w:ascii="Times New Roman" w:hAnsi="Times New Roman" w:cs="Times New Roman"/>
          <w:sz w:val="24"/>
          <w:szCs w:val="24"/>
        </w:rPr>
        <w:t xml:space="preserve"> технические характеристики).</w:t>
      </w:r>
    </w:p>
    <w:p w:rsidR="007C02A7" w:rsidRPr="00FF7248" w:rsidRDefault="007D073E" w:rsidP="00D61CE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E6E7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.9. </w:t>
      </w:r>
      <w:r w:rsidRPr="007D073E">
        <w:rPr>
          <w:rFonts w:ascii="Times New Roman" w:hAnsi="Times New Roman" w:cs="Times New Roman"/>
          <w:color w:val="000000"/>
          <w:sz w:val="24"/>
          <w:szCs w:val="24"/>
        </w:rPr>
        <w:t>Условия Договора, дополнительных соглашений к нему и иная информация, полученная Сторонами в соответствии с Договором, конфиденциальны и не подлежат разглашению. Стороны обязуются обеспечить сохранность и конфиденциальность сведений, относящихся к предмету настоящего Договора, ходу его исполнения и полученным результатам. Указанные сведения предназначены исключительно для Сторон и не могут быть переданы (опубликованы, разглашены) третьим лицам без письменного согласия Сторон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02A7" w:rsidRPr="00FF7248" w:rsidRDefault="007C02A7" w:rsidP="00D61CEB">
      <w:pPr>
        <w:tabs>
          <w:tab w:val="left" w:pos="2850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248">
        <w:rPr>
          <w:rFonts w:ascii="Times New Roman" w:hAnsi="Times New Roman" w:cs="Times New Roman"/>
          <w:sz w:val="24"/>
          <w:szCs w:val="24"/>
        </w:rPr>
        <w:tab/>
      </w:r>
      <w:r w:rsidRPr="00FF7248">
        <w:rPr>
          <w:rFonts w:ascii="Times New Roman" w:hAnsi="Times New Roman" w:cs="Times New Roman"/>
          <w:b/>
          <w:sz w:val="24"/>
          <w:szCs w:val="24"/>
        </w:rPr>
        <w:t>13. Адреса и реквизиты Сторон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2"/>
        <w:gridCol w:w="4622"/>
      </w:tblGrid>
      <w:tr w:rsidR="00A97ED2" w:rsidRPr="00FF7248" w:rsidTr="00D61CEB">
        <w:tc>
          <w:tcPr>
            <w:tcW w:w="4592" w:type="dxa"/>
          </w:tcPr>
          <w:p w:rsidR="00A97ED2" w:rsidRPr="00796749" w:rsidRDefault="00A97ED2" w:rsidP="00A97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49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Поставщик:</w:t>
            </w:r>
          </w:p>
        </w:tc>
        <w:tc>
          <w:tcPr>
            <w:tcW w:w="4622" w:type="dxa"/>
          </w:tcPr>
          <w:p w:rsidR="00A97ED2" w:rsidRPr="000C652F" w:rsidRDefault="00A97ED2" w:rsidP="00A97E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52F">
              <w:rPr>
                <w:rFonts w:ascii="Times New Roman" w:hAnsi="Times New Roman" w:cs="Times New Roman"/>
                <w:b/>
              </w:rPr>
              <w:t>Заказчик:</w:t>
            </w:r>
          </w:p>
          <w:p w:rsidR="00D61CEB" w:rsidRDefault="00A97ED2" w:rsidP="00D61CEB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</w:rPr>
            </w:pPr>
            <w:r w:rsidRPr="000C652F">
              <w:rPr>
                <w:rFonts w:ascii="Times New Roman" w:hAnsi="Times New Roman" w:cs="Times New Roman"/>
                <w:b/>
              </w:rPr>
              <w:t>АО «НПО автоматики»</w:t>
            </w:r>
            <w:r w:rsidRPr="000C652F">
              <w:rPr>
                <w:rFonts w:ascii="Times New Roman" w:hAnsi="Times New Roman" w:cs="Times New Roman"/>
              </w:rPr>
              <w:t xml:space="preserve"> </w:t>
            </w:r>
            <w:r w:rsidR="00D61CEB" w:rsidRPr="000C652F">
              <w:rPr>
                <w:rFonts w:ascii="Times New Roman" w:hAnsi="Times New Roman" w:cs="Times New Roman"/>
                <w:b/>
              </w:rPr>
              <w:t>АО «НПО автоматики»</w:t>
            </w:r>
          </w:p>
          <w:p w:rsidR="00D61CEB" w:rsidRPr="000C652F" w:rsidRDefault="00D61CEB" w:rsidP="00D61CEB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</w:rPr>
            </w:pPr>
            <w:r w:rsidRPr="000C652F">
              <w:rPr>
                <w:rFonts w:ascii="Times New Roman" w:hAnsi="Times New Roman" w:cs="Times New Roman"/>
              </w:rPr>
              <w:t>ИНН6685066917/КПП668501001</w:t>
            </w:r>
          </w:p>
          <w:p w:rsidR="00D61CEB" w:rsidRPr="000C652F" w:rsidRDefault="00D61CEB" w:rsidP="00D61CEB">
            <w:pPr>
              <w:tabs>
                <w:tab w:val="left" w:pos="0"/>
              </w:tabs>
              <w:ind w:right="-261"/>
              <w:contextualSpacing/>
              <w:rPr>
                <w:rFonts w:ascii="Times New Roman" w:hAnsi="Times New Roman" w:cs="Times New Roman"/>
              </w:rPr>
            </w:pPr>
            <w:r w:rsidRPr="000C652F">
              <w:rPr>
                <w:rFonts w:ascii="Times New Roman" w:hAnsi="Times New Roman" w:cs="Times New Roman"/>
              </w:rPr>
              <w:t xml:space="preserve">620075, г. Екатеринбург, </w:t>
            </w:r>
          </w:p>
          <w:p w:rsidR="00D61CEB" w:rsidRPr="000C652F" w:rsidRDefault="00D61CEB" w:rsidP="00D61CEB">
            <w:pPr>
              <w:tabs>
                <w:tab w:val="left" w:pos="0"/>
              </w:tabs>
              <w:ind w:right="-26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Мамина-Сибиряка</w:t>
            </w:r>
            <w:proofErr w:type="gramEnd"/>
            <w:r>
              <w:rPr>
                <w:rFonts w:ascii="Times New Roman" w:hAnsi="Times New Roman" w:cs="Times New Roman"/>
              </w:rPr>
              <w:t>, стр</w:t>
            </w:r>
            <w:r w:rsidRPr="000C652F">
              <w:rPr>
                <w:rFonts w:ascii="Times New Roman" w:hAnsi="Times New Roman" w:cs="Times New Roman"/>
              </w:rPr>
              <w:t>.145</w:t>
            </w:r>
          </w:p>
          <w:p w:rsidR="00D61CEB" w:rsidRPr="000C652F" w:rsidRDefault="00D61CEB" w:rsidP="00D61CEB">
            <w:pPr>
              <w:ind w:right="-285"/>
              <w:rPr>
                <w:rFonts w:ascii="Times New Roman" w:hAnsi="Times New Roman" w:cs="Times New Roman"/>
              </w:rPr>
            </w:pPr>
            <w:r w:rsidRPr="000C652F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D61CEB" w:rsidRPr="000C652F" w:rsidRDefault="00D61CEB" w:rsidP="00D61CEB">
            <w:pPr>
              <w:ind w:right="-284"/>
              <w:rPr>
                <w:rFonts w:ascii="Times New Roman" w:hAnsi="Times New Roman" w:cs="Times New Roman"/>
              </w:rPr>
            </w:pPr>
            <w:proofErr w:type="gramStart"/>
            <w:r w:rsidRPr="000C652F">
              <w:rPr>
                <w:rFonts w:ascii="Times New Roman" w:hAnsi="Times New Roman" w:cs="Times New Roman"/>
              </w:rPr>
              <w:t>р</w:t>
            </w:r>
            <w:proofErr w:type="gramEnd"/>
            <w:r w:rsidRPr="000C652F">
              <w:rPr>
                <w:rFonts w:ascii="Times New Roman" w:hAnsi="Times New Roman" w:cs="Times New Roman"/>
              </w:rPr>
              <w:t xml:space="preserve">/с </w:t>
            </w:r>
            <w:r w:rsidRPr="000D0911">
              <w:rPr>
                <w:rFonts w:ascii="Times New Roman" w:hAnsi="Times New Roman" w:cs="Times New Roman"/>
              </w:rPr>
              <w:t>40702810900000068622</w:t>
            </w:r>
          </w:p>
          <w:p w:rsidR="00D61CEB" w:rsidRDefault="00D61CEB" w:rsidP="00D61CEB">
            <w:pPr>
              <w:ind w:right="-284"/>
              <w:rPr>
                <w:rFonts w:ascii="Times New Roman" w:hAnsi="Times New Roman" w:cs="Times New Roman"/>
              </w:rPr>
            </w:pPr>
            <w:r w:rsidRPr="000D0911">
              <w:rPr>
                <w:rFonts w:ascii="Times New Roman" w:hAnsi="Times New Roman" w:cs="Times New Roman"/>
              </w:rPr>
              <w:t>Банк ГПБ (АО), г. Москва</w:t>
            </w:r>
          </w:p>
          <w:p w:rsidR="00D61CEB" w:rsidRDefault="00D61CEB" w:rsidP="00D61CEB">
            <w:pPr>
              <w:ind w:right="-284"/>
              <w:rPr>
                <w:rFonts w:ascii="Times New Roman" w:hAnsi="Times New Roman" w:cs="Times New Roman"/>
              </w:rPr>
            </w:pPr>
            <w:r w:rsidRPr="000D0911">
              <w:rPr>
                <w:rFonts w:ascii="Times New Roman" w:hAnsi="Times New Roman" w:cs="Times New Roman"/>
              </w:rPr>
              <w:t xml:space="preserve"> </w:t>
            </w:r>
            <w:r w:rsidRPr="000C652F">
              <w:rPr>
                <w:rFonts w:ascii="Times New Roman" w:hAnsi="Times New Roman" w:cs="Times New Roman"/>
              </w:rPr>
              <w:t xml:space="preserve">к/с </w:t>
            </w:r>
            <w:r w:rsidRPr="003C22FE">
              <w:rPr>
                <w:rFonts w:ascii="Arial" w:hAnsi="Arial" w:cs="Arial"/>
                <w:sz w:val="20"/>
              </w:rPr>
              <w:t>30101810200000000823</w:t>
            </w:r>
          </w:p>
          <w:p w:rsidR="00A97ED2" w:rsidRDefault="00D61CEB" w:rsidP="00D61CEB">
            <w:pPr>
              <w:ind w:right="-284"/>
              <w:rPr>
                <w:rFonts w:ascii="Times New Roman" w:hAnsi="Times New Roman" w:cs="Times New Roman"/>
              </w:rPr>
            </w:pPr>
            <w:r w:rsidRPr="000C652F">
              <w:rPr>
                <w:rFonts w:ascii="Times New Roman" w:hAnsi="Times New Roman" w:cs="Times New Roman"/>
              </w:rPr>
              <w:t xml:space="preserve">БИК </w:t>
            </w:r>
            <w:r w:rsidRPr="000D0911">
              <w:rPr>
                <w:rFonts w:ascii="Times New Roman" w:hAnsi="Times New Roman" w:cs="Times New Roman"/>
              </w:rPr>
              <w:t>044525823</w:t>
            </w:r>
          </w:p>
          <w:p w:rsidR="00D61CEB" w:rsidRPr="00D61CEB" w:rsidRDefault="00D61CEB" w:rsidP="00D61CEB">
            <w:pPr>
              <w:ind w:right="-284"/>
              <w:rPr>
                <w:rFonts w:ascii="Times New Roman" w:hAnsi="Times New Roman" w:cs="Times New Roman"/>
              </w:rPr>
            </w:pPr>
          </w:p>
          <w:p w:rsidR="00A97ED2" w:rsidRPr="000C652F" w:rsidRDefault="00A97ED2" w:rsidP="00A97ED2">
            <w:pPr>
              <w:tabs>
                <w:tab w:val="left" w:pos="1030"/>
                <w:tab w:val="center" w:pos="2228"/>
              </w:tabs>
              <w:rPr>
                <w:rFonts w:ascii="Times New Roman" w:hAnsi="Times New Roman" w:cs="Times New Roman"/>
                <w:b/>
                <w:i/>
              </w:rPr>
            </w:pPr>
            <w:r w:rsidRPr="000C652F">
              <w:rPr>
                <w:rFonts w:ascii="Times New Roman" w:hAnsi="Times New Roman" w:cs="Times New Roman"/>
                <w:b/>
              </w:rPr>
              <w:t>Заместитель генерального директора по экономике и финансам – финансовый директор</w:t>
            </w:r>
            <w:r w:rsidRPr="000C652F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A97ED2" w:rsidRPr="00FF7248" w:rsidTr="00D61CEB">
        <w:tc>
          <w:tcPr>
            <w:tcW w:w="4592" w:type="dxa"/>
          </w:tcPr>
          <w:p w:rsidR="00A97ED2" w:rsidRPr="00796749" w:rsidRDefault="00A97ED2" w:rsidP="00A97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:rsidR="00A97ED2" w:rsidRPr="000C652F" w:rsidRDefault="00A97ED2" w:rsidP="00A97ED2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A97ED2" w:rsidRPr="00FF7248" w:rsidTr="00D61CEB">
        <w:tc>
          <w:tcPr>
            <w:tcW w:w="4592" w:type="dxa"/>
          </w:tcPr>
          <w:p w:rsidR="00A97ED2" w:rsidRPr="00796749" w:rsidRDefault="00A97ED2" w:rsidP="00A97ED2">
            <w:pPr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ED2" w:rsidRPr="00796749" w:rsidRDefault="00A97ED2" w:rsidP="00A9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749">
              <w:rPr>
                <w:rFonts w:ascii="Times New Roman" w:hAnsi="Times New Roman" w:cs="Times New Roman"/>
                <w:sz w:val="24"/>
                <w:szCs w:val="24"/>
              </w:rPr>
              <w:t>______________________/_____________/</w:t>
            </w:r>
          </w:p>
          <w:p w:rsidR="00A97ED2" w:rsidRPr="00796749" w:rsidRDefault="00A97ED2" w:rsidP="00A9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74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22" w:type="dxa"/>
          </w:tcPr>
          <w:p w:rsidR="00A97ED2" w:rsidRPr="000C652F" w:rsidRDefault="00A97ED2" w:rsidP="00A97ED2">
            <w:pPr>
              <w:ind w:hanging="567"/>
              <w:rPr>
                <w:rFonts w:ascii="Times New Roman" w:hAnsi="Times New Roman" w:cs="Times New Roman"/>
              </w:rPr>
            </w:pPr>
          </w:p>
          <w:p w:rsidR="00A97ED2" w:rsidRPr="000C652F" w:rsidRDefault="00A97ED2" w:rsidP="00A97ED2">
            <w:pPr>
              <w:rPr>
                <w:rFonts w:ascii="Times New Roman" w:hAnsi="Times New Roman" w:cs="Times New Roman"/>
              </w:rPr>
            </w:pPr>
            <w:r w:rsidRPr="000C652F">
              <w:rPr>
                <w:rFonts w:ascii="Times New Roman" w:hAnsi="Times New Roman" w:cs="Times New Roman"/>
              </w:rPr>
              <w:t>_</w:t>
            </w:r>
            <w:r w:rsidRPr="005F24DC">
              <w:rPr>
                <w:rFonts w:ascii="Times New Roman" w:hAnsi="Times New Roman" w:cs="Times New Roman"/>
                <w:u w:val="single"/>
              </w:rPr>
              <w:t>_____________________</w:t>
            </w:r>
            <w:r w:rsidRPr="000C652F">
              <w:rPr>
                <w:rFonts w:ascii="Times New Roman" w:hAnsi="Times New Roman" w:cs="Times New Roman"/>
              </w:rPr>
              <w:t>/</w:t>
            </w:r>
            <w:r w:rsidR="009E6E75">
              <w:rPr>
                <w:rFonts w:ascii="Times New Roman" w:hAnsi="Times New Roman" w:cs="Times New Roman"/>
              </w:rPr>
              <w:t xml:space="preserve">И.А. </w:t>
            </w:r>
            <w:proofErr w:type="spellStart"/>
            <w:r w:rsidR="009E6E75">
              <w:rPr>
                <w:rFonts w:ascii="Times New Roman" w:hAnsi="Times New Roman" w:cs="Times New Roman"/>
              </w:rPr>
              <w:t>Шамаева</w:t>
            </w:r>
            <w:proofErr w:type="spellEnd"/>
            <w:r w:rsidRPr="000C652F">
              <w:rPr>
                <w:rFonts w:ascii="Times New Roman" w:hAnsi="Times New Roman" w:cs="Times New Roman"/>
              </w:rPr>
              <w:t>/</w:t>
            </w:r>
          </w:p>
          <w:p w:rsidR="00A97ED2" w:rsidRPr="000C652F" w:rsidRDefault="00A97ED2" w:rsidP="00A97ED2">
            <w:pPr>
              <w:rPr>
                <w:rFonts w:ascii="Times New Roman" w:hAnsi="Times New Roman" w:cs="Times New Roman"/>
              </w:rPr>
            </w:pPr>
            <w:r w:rsidRPr="000C652F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7C02A7" w:rsidRPr="00FF7248" w:rsidRDefault="007C02A7" w:rsidP="000C768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  <w:sectPr w:rsidR="007C02A7" w:rsidRPr="00FF7248" w:rsidSect="008A36EE">
          <w:footerReference w:type="default" r:id="rId9"/>
          <w:pgSz w:w="11906" w:h="16838"/>
          <w:pgMar w:top="1418" w:right="991" w:bottom="426" w:left="1418" w:header="709" w:footer="709" w:gutter="0"/>
          <w:cols w:space="708"/>
          <w:docGrid w:linePitch="360"/>
        </w:sectPr>
      </w:pPr>
    </w:p>
    <w:p w:rsidR="00E73BF0" w:rsidRDefault="00E73BF0" w:rsidP="009D1A17">
      <w:pPr>
        <w:spacing w:after="0" w:line="360" w:lineRule="auto"/>
        <w:rPr>
          <w:rFonts w:ascii="Times New Roman" w:hAnsi="Times New Roman" w:cs="Times New Roman"/>
        </w:rPr>
      </w:pPr>
    </w:p>
    <w:p w:rsidR="007C02A7" w:rsidRPr="00D437B8" w:rsidRDefault="007C02A7" w:rsidP="000C76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437B8">
        <w:rPr>
          <w:rFonts w:ascii="Times New Roman" w:hAnsi="Times New Roman" w:cs="Times New Roman"/>
        </w:rPr>
        <w:t xml:space="preserve">Приложение № 1 </w:t>
      </w:r>
    </w:p>
    <w:p w:rsidR="007C02A7" w:rsidRPr="00D437B8" w:rsidRDefault="007C02A7" w:rsidP="000C7685">
      <w:pPr>
        <w:spacing w:after="0" w:line="360" w:lineRule="auto"/>
        <w:ind w:hanging="567"/>
        <w:jc w:val="right"/>
        <w:rPr>
          <w:rFonts w:ascii="Times New Roman" w:hAnsi="Times New Roman" w:cs="Times New Roman"/>
        </w:rPr>
      </w:pPr>
      <w:r w:rsidRPr="00D437B8">
        <w:rPr>
          <w:rFonts w:ascii="Times New Roman" w:hAnsi="Times New Roman" w:cs="Times New Roman"/>
        </w:rPr>
        <w:t>к Договору №_____</w:t>
      </w:r>
      <w:r w:rsidR="009D1A17">
        <w:rPr>
          <w:rFonts w:ascii="Times New Roman" w:hAnsi="Times New Roman" w:cs="Times New Roman"/>
        </w:rPr>
        <w:t>______</w:t>
      </w:r>
      <w:r w:rsidRPr="00D437B8">
        <w:rPr>
          <w:rFonts w:ascii="Times New Roman" w:hAnsi="Times New Roman" w:cs="Times New Roman"/>
        </w:rPr>
        <w:t xml:space="preserve"> </w:t>
      </w:r>
      <w:proofErr w:type="gramStart"/>
      <w:r w:rsidRPr="00D437B8">
        <w:rPr>
          <w:rFonts w:ascii="Times New Roman" w:hAnsi="Times New Roman" w:cs="Times New Roman"/>
        </w:rPr>
        <w:t>от</w:t>
      </w:r>
      <w:proofErr w:type="gramEnd"/>
      <w:r w:rsidRPr="00D437B8">
        <w:rPr>
          <w:rFonts w:ascii="Times New Roman" w:hAnsi="Times New Roman" w:cs="Times New Roman"/>
        </w:rPr>
        <w:t xml:space="preserve"> ____________</w:t>
      </w:r>
    </w:p>
    <w:p w:rsidR="007C02A7" w:rsidRDefault="007C02A7" w:rsidP="000C7685">
      <w:pPr>
        <w:keepNext/>
        <w:widowControl w:val="0"/>
        <w:tabs>
          <w:tab w:val="left" w:pos="5529"/>
        </w:tabs>
        <w:spacing w:before="200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№1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434"/>
        <w:gridCol w:w="1274"/>
        <w:gridCol w:w="1317"/>
        <w:gridCol w:w="1272"/>
        <w:gridCol w:w="1784"/>
        <w:gridCol w:w="1919"/>
      </w:tblGrid>
      <w:tr w:rsidR="00DD7E1D" w:rsidRPr="00697F32" w:rsidTr="00592C36">
        <w:trPr>
          <w:trHeight w:val="1265"/>
          <w:jc w:val="center"/>
        </w:trPr>
        <w:tc>
          <w:tcPr>
            <w:tcW w:w="331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DD7E1D" w:rsidRPr="00697F32" w:rsidRDefault="00DD7E1D" w:rsidP="000C7685">
            <w:pPr>
              <w:autoSpaceDE w:val="0"/>
              <w:autoSpaceDN w:val="0"/>
              <w:spacing w:after="0" w:line="360" w:lineRule="auto"/>
              <w:ind w:left="-5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7F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D7E1D" w:rsidRPr="00697F32" w:rsidRDefault="00DD7E1D" w:rsidP="000C7685">
            <w:pPr>
              <w:autoSpaceDE w:val="0"/>
              <w:autoSpaceDN w:val="0"/>
              <w:spacing w:after="0" w:line="360" w:lineRule="auto"/>
              <w:ind w:left="-5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97F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97F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6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DD7E1D" w:rsidRPr="00697F32" w:rsidRDefault="00DD7E1D" w:rsidP="002B3F0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требуемого товара</w:t>
            </w:r>
            <w:r w:rsidRPr="00697F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40F52" w:rsidRDefault="0091391A" w:rsidP="001635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  <w:r w:rsidR="00B40F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DD7E1D" w:rsidRPr="00697F32" w:rsidRDefault="0091391A" w:rsidP="001635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1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DD7E1D" w:rsidRPr="00274C4F" w:rsidRDefault="00DD7E1D" w:rsidP="00B07337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4C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с НДС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4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DD7E1D" w:rsidRPr="00274C4F" w:rsidRDefault="00DD7E1D" w:rsidP="00B07337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Сумма с НДС </w:t>
            </w:r>
          </w:p>
        </w:tc>
        <w:tc>
          <w:tcPr>
            <w:tcW w:w="83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DD7E1D" w:rsidRDefault="00DD7E1D" w:rsidP="000C7685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происхождения товара</w:t>
            </w:r>
          </w:p>
        </w:tc>
        <w:tc>
          <w:tcPr>
            <w:tcW w:w="897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DD7E1D" w:rsidRPr="00274C4F" w:rsidRDefault="00DD7E1D" w:rsidP="000C7685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поставки</w:t>
            </w:r>
          </w:p>
        </w:tc>
      </w:tr>
      <w:tr w:rsidR="00592C36" w:rsidRPr="00617B2C" w:rsidTr="00592C36">
        <w:trPr>
          <w:trHeight w:val="680"/>
          <w:jc w:val="center"/>
        </w:trPr>
        <w:tc>
          <w:tcPr>
            <w:tcW w:w="331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592C36" w:rsidRPr="00617B2C" w:rsidRDefault="00592C36" w:rsidP="00A479B5">
            <w:pPr>
              <w:spacing w:after="0"/>
              <w:ind w:firstLine="7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7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592C36" w:rsidRPr="00617B2C" w:rsidRDefault="00592C36" w:rsidP="00F139EB">
            <w:pPr>
              <w:spacing w:after="0"/>
              <w:ind w:firstLine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2"/>
            </w:tblGrid>
            <w:tr w:rsidR="00592C36" w:rsidRPr="00617B2C" w:rsidTr="00A479B5">
              <w:trPr>
                <w:trHeight w:val="73"/>
              </w:trPr>
              <w:tc>
                <w:tcPr>
                  <w:tcW w:w="2782" w:type="dxa"/>
                </w:tcPr>
                <w:p w:rsidR="00592C36" w:rsidRDefault="00592C36" w:rsidP="00F139EB">
                  <w:pPr>
                    <w:spacing w:after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7B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Печатная плата </w:t>
                  </w:r>
                  <w:r w:rsidRPr="00F139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U.253.172I3.1</w:t>
                  </w:r>
                </w:p>
                <w:p w:rsidR="00592C36" w:rsidRPr="00617B2C" w:rsidRDefault="00592C36" w:rsidP="00F139EB">
                  <w:pPr>
                    <w:spacing w:after="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2C36" w:rsidRPr="00617B2C" w:rsidRDefault="00592C36" w:rsidP="00F139EB">
            <w:pPr>
              <w:spacing w:after="0"/>
              <w:ind w:firstLine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92C36" w:rsidRPr="00617B2C" w:rsidRDefault="00592C36" w:rsidP="00A479B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1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92C36" w:rsidRPr="00617B2C" w:rsidRDefault="00592C36" w:rsidP="00617B2C"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92C36" w:rsidRPr="00617B2C" w:rsidRDefault="00592C36" w:rsidP="00617B2C"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592C36" w:rsidRPr="00617B2C" w:rsidRDefault="00592C36" w:rsidP="00617B2C"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pct"/>
            <w:vMerge w:val="restart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592C36" w:rsidRPr="00617B2C" w:rsidRDefault="00E2117B" w:rsidP="00617B2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недель</w:t>
            </w:r>
            <w:r w:rsidR="00592C36" w:rsidRPr="00617B2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92C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2C36" w:rsidRPr="00617B2C">
              <w:rPr>
                <w:rFonts w:ascii="Times New Roman" w:hAnsi="Times New Roman" w:cs="Times New Roman"/>
                <w:sz w:val="24"/>
                <w:szCs w:val="24"/>
              </w:rPr>
              <w:t>момента подписания договора.</w:t>
            </w:r>
          </w:p>
        </w:tc>
      </w:tr>
      <w:tr w:rsidR="00592C36" w:rsidRPr="00617B2C" w:rsidTr="00592C36">
        <w:trPr>
          <w:trHeight w:val="680"/>
          <w:jc w:val="center"/>
        </w:trPr>
        <w:tc>
          <w:tcPr>
            <w:tcW w:w="331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592C36" w:rsidRDefault="00592C36" w:rsidP="00592C3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136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592C36" w:rsidRPr="00617B2C" w:rsidRDefault="00E2117B" w:rsidP="00F139E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C36" w:rsidRPr="00617B2C">
              <w:rPr>
                <w:rFonts w:ascii="Times New Roman" w:hAnsi="Times New Roman" w:cs="Times New Roman"/>
                <w:sz w:val="24"/>
                <w:szCs w:val="24"/>
              </w:rPr>
              <w:t>Печатная плата</w:t>
            </w:r>
            <w:r w:rsidR="00592C36" w:rsidRPr="00F13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592C36" w:rsidRPr="00F139EB">
              <w:rPr>
                <w:rFonts w:ascii="Times New Roman" w:hAnsi="Times New Roman" w:cs="Times New Roman"/>
                <w:sz w:val="24"/>
                <w:szCs w:val="24"/>
              </w:rPr>
              <w:t>U727I1V1</w:t>
            </w:r>
          </w:p>
        </w:tc>
        <w:tc>
          <w:tcPr>
            <w:tcW w:w="59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92C36" w:rsidRDefault="00592C36" w:rsidP="00A479B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15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92C36" w:rsidRPr="00617B2C" w:rsidRDefault="00592C36" w:rsidP="00617B2C"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92C36" w:rsidRPr="00617B2C" w:rsidRDefault="00592C36" w:rsidP="00617B2C"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592C36" w:rsidRPr="00617B2C" w:rsidRDefault="00592C36" w:rsidP="00617B2C"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pct"/>
            <w:vMerge/>
            <w:tcBorders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92C36" w:rsidRDefault="00592C36" w:rsidP="00617B2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E1D" w:rsidRPr="001E7788" w:rsidTr="00D44951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67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7E1D" w:rsidRPr="009D1A17" w:rsidRDefault="00DD7E1D" w:rsidP="00B0733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 w:rsidRPr="009D1A1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7E1D" w:rsidRPr="003F24AB" w:rsidRDefault="00DD7E1D" w:rsidP="003A0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7E1D" w:rsidRPr="003F24AB" w:rsidRDefault="00DD7E1D" w:rsidP="003A0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D7E1D" w:rsidRPr="001E7788" w:rsidTr="00D44951">
        <w:tblPrEx>
          <w:tblCellMar>
            <w:left w:w="108" w:type="dxa"/>
            <w:right w:w="108" w:type="dxa"/>
          </w:tblCellMar>
        </w:tblPrEx>
        <w:trPr>
          <w:trHeight w:val="20"/>
          <w:jc w:val="center"/>
        </w:trPr>
        <w:tc>
          <w:tcPr>
            <w:tcW w:w="267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7E1D" w:rsidRPr="009D1A17" w:rsidRDefault="00DD7E1D" w:rsidP="00B0733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1A17">
              <w:rPr>
                <w:rFonts w:ascii="Times New Roman" w:hAnsi="Times New Roman" w:cs="Times New Roman"/>
                <w:b/>
              </w:rPr>
              <w:t>В том числе НДС 20%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7E1D" w:rsidRPr="003F24AB" w:rsidRDefault="00DD7E1D" w:rsidP="003F24A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7E1D" w:rsidRPr="003F24AB" w:rsidRDefault="00DD7E1D" w:rsidP="003F24A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2A7" w:rsidRDefault="007C02A7" w:rsidP="000C768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7B2C" w:rsidRDefault="00617B2C" w:rsidP="000C768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7B2C" w:rsidRPr="001E7788" w:rsidRDefault="00617B2C" w:rsidP="000C768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8"/>
      </w:tblGrid>
      <w:tr w:rsidR="007C02A7" w:rsidRPr="007344A9" w:rsidTr="002B3F00">
        <w:trPr>
          <w:jc w:val="center"/>
        </w:trPr>
        <w:tc>
          <w:tcPr>
            <w:tcW w:w="5211" w:type="dxa"/>
          </w:tcPr>
          <w:p w:rsidR="007C02A7" w:rsidRPr="007344A9" w:rsidRDefault="007C02A7" w:rsidP="000C768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344A9">
              <w:rPr>
                <w:rFonts w:ascii="Times New Roman" w:hAnsi="Times New Roman" w:cs="Times New Roman"/>
                <w:b/>
              </w:rPr>
              <w:t>Поставщик:</w:t>
            </w:r>
          </w:p>
        </w:tc>
        <w:tc>
          <w:tcPr>
            <w:tcW w:w="4648" w:type="dxa"/>
          </w:tcPr>
          <w:p w:rsidR="007C02A7" w:rsidRPr="007344A9" w:rsidRDefault="007C02A7" w:rsidP="000C7685">
            <w:pPr>
              <w:spacing w:line="360" w:lineRule="auto"/>
              <w:rPr>
                <w:rFonts w:ascii="Times New Roman" w:hAnsi="Times New Roman" w:cs="Times New Roman"/>
                <w:b/>
                <w:i/>
              </w:rPr>
            </w:pPr>
            <w:r w:rsidRPr="007344A9">
              <w:rPr>
                <w:rFonts w:ascii="Times New Roman" w:hAnsi="Times New Roman" w:cs="Times New Roman"/>
                <w:b/>
              </w:rPr>
              <w:t>Заказчик:</w:t>
            </w:r>
            <w:r w:rsidRPr="007344A9">
              <w:rPr>
                <w:rFonts w:ascii="Times New Roman" w:hAnsi="Times New Roman" w:cs="Times New Roman"/>
              </w:rPr>
              <w:t xml:space="preserve"> </w:t>
            </w:r>
            <w:r w:rsidRPr="007344A9">
              <w:rPr>
                <w:rFonts w:ascii="Times New Roman" w:hAnsi="Times New Roman" w:cs="Times New Roman"/>
              </w:rPr>
              <w:tab/>
            </w:r>
          </w:p>
        </w:tc>
      </w:tr>
      <w:tr w:rsidR="007C02A7" w:rsidRPr="007344A9" w:rsidTr="002B3F00">
        <w:trPr>
          <w:jc w:val="center"/>
        </w:trPr>
        <w:tc>
          <w:tcPr>
            <w:tcW w:w="5211" w:type="dxa"/>
          </w:tcPr>
          <w:p w:rsidR="008C7BA5" w:rsidRDefault="008C7BA5" w:rsidP="000C768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B3F00" w:rsidRDefault="002B3F00" w:rsidP="000C768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C7BA5" w:rsidRDefault="008C7BA5" w:rsidP="000C768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E97058" w:rsidRDefault="00E97058" w:rsidP="000C768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E97058" w:rsidRPr="007344A9" w:rsidRDefault="00E97058" w:rsidP="000C768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C02A7" w:rsidRPr="007344A9" w:rsidRDefault="009D1A17" w:rsidP="000C768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______________________/</w:t>
            </w:r>
            <w:r w:rsidR="00E97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BA5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E97058" w:rsidRPr="00FF7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2A7" w:rsidRPr="007344A9">
              <w:rPr>
                <w:rFonts w:ascii="Times New Roman" w:hAnsi="Times New Roman" w:cs="Times New Roman"/>
              </w:rPr>
              <w:t>/</w:t>
            </w:r>
          </w:p>
          <w:p w:rsidR="007C02A7" w:rsidRPr="007344A9" w:rsidRDefault="007C02A7" w:rsidP="000C7685">
            <w:pPr>
              <w:spacing w:line="360" w:lineRule="auto"/>
              <w:ind w:left="-106"/>
              <w:rPr>
                <w:rFonts w:ascii="Times New Roman" w:hAnsi="Times New Roman" w:cs="Times New Roman"/>
              </w:rPr>
            </w:pPr>
            <w:r w:rsidRPr="007344A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48" w:type="dxa"/>
          </w:tcPr>
          <w:p w:rsidR="003F24AB" w:rsidRDefault="002B3F00" w:rsidP="000C768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248">
              <w:rPr>
                <w:rFonts w:ascii="Times New Roman" w:hAnsi="Times New Roman" w:cs="Times New Roman"/>
                <w:b/>
                <w:sz w:val="24"/>
                <w:szCs w:val="24"/>
              </w:rPr>
              <w:t>АО «НПО автоматики»</w:t>
            </w:r>
          </w:p>
          <w:p w:rsidR="002B3F00" w:rsidRDefault="002B3F00" w:rsidP="005C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248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генерального директора по экономике и финансам – финансовый директор</w:t>
            </w:r>
          </w:p>
          <w:p w:rsidR="002B3F00" w:rsidRDefault="002B3F00" w:rsidP="000C768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C29C0" w:rsidRDefault="005C29C0" w:rsidP="000C768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C02A7" w:rsidRPr="007344A9" w:rsidRDefault="003F24AB" w:rsidP="000C768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</w:t>
            </w:r>
            <w:r w:rsidR="007C02A7" w:rsidRPr="007344A9">
              <w:rPr>
                <w:rFonts w:ascii="Times New Roman" w:hAnsi="Times New Roman" w:cs="Times New Roman"/>
              </w:rPr>
              <w:t>/</w:t>
            </w:r>
            <w:r w:rsidR="003C7638">
              <w:rPr>
                <w:rFonts w:ascii="Times New Roman" w:hAnsi="Times New Roman" w:cs="Times New Roman"/>
              </w:rPr>
              <w:t xml:space="preserve"> </w:t>
            </w:r>
            <w:r w:rsidR="009E6E75">
              <w:rPr>
                <w:rFonts w:ascii="Times New Roman" w:hAnsi="Times New Roman" w:cs="Times New Roman"/>
              </w:rPr>
              <w:t xml:space="preserve">И.А. </w:t>
            </w:r>
            <w:proofErr w:type="spellStart"/>
            <w:r w:rsidR="009E6E75">
              <w:rPr>
                <w:rFonts w:ascii="Times New Roman" w:hAnsi="Times New Roman" w:cs="Times New Roman"/>
              </w:rPr>
              <w:t>Шамаева</w:t>
            </w:r>
            <w:proofErr w:type="spellEnd"/>
            <w:r w:rsidR="003C7638" w:rsidRPr="007344A9">
              <w:rPr>
                <w:rFonts w:ascii="Times New Roman" w:hAnsi="Times New Roman" w:cs="Times New Roman"/>
              </w:rPr>
              <w:t xml:space="preserve"> </w:t>
            </w:r>
            <w:r w:rsidR="007C02A7" w:rsidRPr="007344A9">
              <w:rPr>
                <w:rFonts w:ascii="Times New Roman" w:hAnsi="Times New Roman" w:cs="Times New Roman"/>
              </w:rPr>
              <w:t>/</w:t>
            </w:r>
          </w:p>
          <w:p w:rsidR="007C02A7" w:rsidRPr="007344A9" w:rsidRDefault="007C02A7" w:rsidP="000C76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344A9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7C02A7" w:rsidRDefault="007C02A7" w:rsidP="000C7685">
      <w:pPr>
        <w:spacing w:after="0" w:line="360" w:lineRule="auto"/>
      </w:pPr>
    </w:p>
    <w:p w:rsidR="00D437B8" w:rsidRDefault="00D437B8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0C7685">
      <w:pPr>
        <w:spacing w:after="0" w:line="360" w:lineRule="auto"/>
        <w:rPr>
          <w:sz w:val="20"/>
          <w:szCs w:val="20"/>
        </w:rPr>
      </w:pPr>
    </w:p>
    <w:p w:rsidR="003E1AD2" w:rsidRDefault="003E1AD2" w:rsidP="003E1AD2">
      <w:pPr>
        <w:spacing w:after="0" w:line="360" w:lineRule="auto"/>
        <w:rPr>
          <w:rFonts w:ascii="Times New Roman" w:hAnsi="Times New Roman" w:cs="Times New Roman"/>
        </w:rPr>
      </w:pPr>
    </w:p>
    <w:p w:rsidR="00D81E09" w:rsidRDefault="003E1AD2" w:rsidP="00D81E0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  <w:r w:rsidRPr="00D437B8">
        <w:rPr>
          <w:rFonts w:ascii="Times New Roman" w:hAnsi="Times New Roman" w:cs="Times New Roman"/>
        </w:rPr>
        <w:t xml:space="preserve"> </w:t>
      </w:r>
    </w:p>
    <w:p w:rsidR="003E1AD2" w:rsidRPr="00D81E09" w:rsidRDefault="003E1AD2" w:rsidP="00D81E0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437B8">
        <w:rPr>
          <w:rFonts w:ascii="Times New Roman" w:hAnsi="Times New Roman" w:cs="Times New Roman"/>
        </w:rPr>
        <w:t>к Договору №_____</w:t>
      </w:r>
      <w:r>
        <w:rPr>
          <w:rFonts w:ascii="Times New Roman" w:hAnsi="Times New Roman" w:cs="Times New Roman"/>
        </w:rPr>
        <w:t>______</w:t>
      </w:r>
      <w:r w:rsidRPr="00D437B8">
        <w:rPr>
          <w:rFonts w:ascii="Times New Roman" w:hAnsi="Times New Roman" w:cs="Times New Roman"/>
        </w:rPr>
        <w:t xml:space="preserve"> </w:t>
      </w:r>
      <w:proofErr w:type="gramStart"/>
      <w:r w:rsidRPr="00D437B8">
        <w:rPr>
          <w:rFonts w:ascii="Times New Roman" w:hAnsi="Times New Roman" w:cs="Times New Roman"/>
        </w:rPr>
        <w:t>от</w:t>
      </w:r>
      <w:proofErr w:type="gramEnd"/>
      <w:r w:rsidRPr="00D437B8">
        <w:rPr>
          <w:rFonts w:ascii="Times New Roman" w:hAnsi="Times New Roman" w:cs="Times New Roman"/>
        </w:rPr>
        <w:t xml:space="preserve"> ____________</w:t>
      </w:r>
    </w:p>
    <w:p w:rsidR="003E1AD2" w:rsidRDefault="003E1AD2" w:rsidP="003E1A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81E09">
        <w:rPr>
          <w:rFonts w:ascii="Times New Roman" w:hAnsi="Times New Roman" w:cs="Times New Roman"/>
          <w:b/>
          <w:sz w:val="24"/>
          <w:szCs w:val="28"/>
        </w:rPr>
        <w:t xml:space="preserve">Основные технические </w:t>
      </w:r>
      <w:r w:rsidR="00D81E09" w:rsidRPr="00D81E09">
        <w:rPr>
          <w:rFonts w:ascii="Times New Roman" w:hAnsi="Times New Roman" w:cs="Times New Roman"/>
          <w:b/>
          <w:sz w:val="24"/>
          <w:szCs w:val="28"/>
        </w:rPr>
        <w:t>характеристики</w:t>
      </w:r>
    </w:p>
    <w:p w:rsidR="008A36EE" w:rsidRPr="00D81E09" w:rsidRDefault="00F139EB" w:rsidP="003E1A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Плата</w:t>
      </w:r>
      <w:r w:rsidRPr="00F139EB">
        <w:rPr>
          <w:rFonts w:ascii="Times New Roman" w:hAnsi="Times New Roman" w:cs="Times New Roman"/>
          <w:sz w:val="24"/>
          <w:szCs w:val="24"/>
        </w:rPr>
        <w:t xml:space="preserve"> </w:t>
      </w:r>
      <w:r w:rsidRPr="00F139EB">
        <w:rPr>
          <w:rFonts w:ascii="Times New Roman" w:hAnsi="Times New Roman" w:cs="Times New Roman"/>
          <w:b/>
          <w:sz w:val="24"/>
          <w:szCs w:val="24"/>
        </w:rPr>
        <w:t>U.253.172I3.1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91"/>
        <w:gridCol w:w="4529"/>
      </w:tblGrid>
      <w:tr w:rsidR="005E489F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D81E09" w:rsidRPr="008A36EE" w:rsidRDefault="00D81E09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Название файла платы</w:t>
            </w:r>
          </w:p>
        </w:tc>
        <w:tc>
          <w:tcPr>
            <w:tcW w:w="4529" w:type="dxa"/>
            <w:noWrap/>
            <w:hideMark/>
          </w:tcPr>
          <w:p w:rsidR="00D81E09" w:rsidRPr="00F95E8D" w:rsidRDefault="004921E0" w:rsidP="00F139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U.</w:t>
            </w:r>
            <w:r w:rsidR="005E489F" w:rsidRPr="00F95E8D">
              <w:rPr>
                <w:rFonts w:ascii="Times New Roman" w:hAnsi="Times New Roman" w:cs="Times New Roman"/>
                <w:sz w:val="24"/>
                <w:szCs w:val="24"/>
              </w:rPr>
              <w:t>253.172I3</w:t>
            </w:r>
            <w:r w:rsidR="00F139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Требуемое количество, шт.</w:t>
            </w:r>
          </w:p>
        </w:tc>
        <w:tc>
          <w:tcPr>
            <w:tcW w:w="4529" w:type="dxa"/>
            <w:noWrap/>
            <w:hideMark/>
          </w:tcPr>
          <w:p w:rsidR="008A36EE" w:rsidRPr="00F95E8D" w:rsidRDefault="009E6E75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Количество проводящих слоев</w:t>
            </w:r>
          </w:p>
        </w:tc>
        <w:tc>
          <w:tcPr>
            <w:tcW w:w="4529" w:type="dxa"/>
            <w:noWrap/>
            <w:hideMark/>
          </w:tcPr>
          <w:p w:rsidR="008A36EE" w:rsidRPr="00F95E8D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основания </w:t>
            </w:r>
          </w:p>
        </w:tc>
        <w:tc>
          <w:tcPr>
            <w:tcW w:w="4529" w:type="dxa"/>
            <w:noWrap/>
            <w:hideMark/>
          </w:tcPr>
          <w:p w:rsidR="008A36EE" w:rsidRPr="00F95E8D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FR4 типовой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Толщина платы,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529" w:type="dxa"/>
            <w:noWrap/>
            <w:hideMark/>
          </w:tcPr>
          <w:p w:rsidR="008A36EE" w:rsidRPr="00F95E8D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Толщина фольги,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мкм</w:t>
            </w:r>
            <w:proofErr w:type="gramEnd"/>
          </w:p>
        </w:tc>
        <w:tc>
          <w:tcPr>
            <w:tcW w:w="4529" w:type="dxa"/>
            <w:noWrap/>
            <w:hideMark/>
          </w:tcPr>
          <w:p w:rsidR="008A36EE" w:rsidRPr="00F95E8D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Финишное покрытие площадок</w:t>
            </w:r>
          </w:p>
        </w:tc>
        <w:tc>
          <w:tcPr>
            <w:tcW w:w="4529" w:type="dxa"/>
            <w:noWrap/>
            <w:hideMark/>
          </w:tcPr>
          <w:p w:rsidR="008A36EE" w:rsidRPr="00F95E8D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Иммерсионное золочение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Наличие маски</w:t>
            </w:r>
          </w:p>
        </w:tc>
        <w:tc>
          <w:tcPr>
            <w:tcW w:w="4529" w:type="dxa"/>
            <w:noWrap/>
            <w:hideMark/>
          </w:tcPr>
          <w:p w:rsidR="008A36EE" w:rsidRPr="00F95E8D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Маска зеленого цвета с двух сторон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Электроконтроль</w:t>
            </w:r>
            <w:proofErr w:type="spellEnd"/>
          </w:p>
        </w:tc>
        <w:tc>
          <w:tcPr>
            <w:tcW w:w="4529" w:type="dxa"/>
            <w:noWrap/>
            <w:hideMark/>
          </w:tcPr>
          <w:p w:rsidR="008A36EE" w:rsidRPr="00F95E8D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Мех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бработка контура</w:t>
            </w:r>
          </w:p>
        </w:tc>
        <w:tc>
          <w:tcPr>
            <w:tcW w:w="4529" w:type="dxa"/>
            <w:noWrap/>
            <w:hideMark/>
          </w:tcPr>
          <w:p w:rsidR="008A36EE" w:rsidRPr="00F95E8D" w:rsidRDefault="004921E0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скрайбирование</w:t>
            </w:r>
            <w:proofErr w:type="spellEnd"/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Панелизация</w:t>
            </w:r>
            <w:proofErr w:type="spellEnd"/>
          </w:p>
        </w:tc>
        <w:tc>
          <w:tcPr>
            <w:tcW w:w="4529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Поштучно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Длина платы (по горизонтали),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529" w:type="dxa"/>
            <w:noWrap/>
            <w:hideMark/>
          </w:tcPr>
          <w:p w:rsidR="008A36EE" w:rsidRPr="008A36EE" w:rsidRDefault="004921E0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8A36EE" w:rsidRPr="008A36EE" w:rsidTr="008A36EE">
        <w:trPr>
          <w:trHeight w:val="300"/>
        </w:trPr>
        <w:tc>
          <w:tcPr>
            <w:tcW w:w="6091" w:type="dxa"/>
            <w:noWrap/>
            <w:hideMark/>
          </w:tcPr>
          <w:p w:rsidR="008A36EE" w:rsidRPr="008A36EE" w:rsidRDefault="008A36EE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Ширина платы (по вертикали),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529" w:type="dxa"/>
            <w:noWrap/>
            <w:hideMark/>
          </w:tcPr>
          <w:p w:rsidR="008A36EE" w:rsidRPr="008A36EE" w:rsidRDefault="004921E0" w:rsidP="008A36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</w:tbl>
    <w:p w:rsidR="008A36EE" w:rsidRPr="008A36EE" w:rsidRDefault="008A36EE" w:rsidP="008A36EE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10560" w:type="dxa"/>
        <w:tblLook w:val="04A0" w:firstRow="1" w:lastRow="0" w:firstColumn="1" w:lastColumn="0" w:noHBand="0" w:noVBand="1"/>
      </w:tblPr>
      <w:tblGrid>
        <w:gridCol w:w="3964"/>
        <w:gridCol w:w="3261"/>
        <w:gridCol w:w="3335"/>
      </w:tblGrid>
      <w:tr w:rsidR="008A36EE" w:rsidRPr="008A36EE" w:rsidTr="008A36EE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Маска верхнего слоя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F139EB" w:rsidP="004921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</w:t>
            </w:r>
            <w:r w:rsidR="004921E0" w:rsidRPr="004921E0">
              <w:rPr>
                <w:rFonts w:ascii="Times New Roman" w:hAnsi="Times New Roman" w:cs="Times New Roman"/>
                <w:sz w:val="24"/>
                <w:szCs w:val="24"/>
              </w:rPr>
              <w:t>_mt.lgr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B1C43" w:rsidRPr="008A36EE">
              <w:rPr>
                <w:rFonts w:ascii="Times New Roman" w:hAnsi="Times New Roman" w:cs="Times New Roman"/>
                <w:sz w:val="24"/>
                <w:szCs w:val="24"/>
              </w:rPr>
              <w:t>Маска зеленого цвета</w:t>
            </w:r>
          </w:p>
        </w:tc>
      </w:tr>
      <w:tr w:rsidR="008A36EE" w:rsidRPr="008A36EE" w:rsidTr="008A36EE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Верхний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F139EB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</w:t>
            </w:r>
            <w:r w:rsidR="004921E0" w:rsidRPr="004921E0">
              <w:rPr>
                <w:rFonts w:ascii="Times New Roman" w:hAnsi="Times New Roman" w:cs="Times New Roman"/>
                <w:sz w:val="24"/>
                <w:szCs w:val="24"/>
              </w:rPr>
              <w:t>_top.lgr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Фольга 35 мкм</w:t>
            </w:r>
          </w:p>
        </w:tc>
      </w:tr>
      <w:tr w:rsidR="008A36EE" w:rsidRPr="008A36EE" w:rsidTr="008A36EE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Препрег</w:t>
            </w:r>
            <w:proofErr w:type="spellEnd"/>
          </w:p>
        </w:tc>
      </w:tr>
      <w:tr w:rsidR="008A36EE" w:rsidRPr="008A36EE" w:rsidTr="008A36EE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Внутренний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F139EB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</w:t>
            </w:r>
            <w:r w:rsidR="004921E0" w:rsidRPr="004921E0">
              <w:rPr>
                <w:rFonts w:ascii="Times New Roman" w:hAnsi="Times New Roman" w:cs="Times New Roman"/>
                <w:sz w:val="24"/>
                <w:szCs w:val="24"/>
              </w:rPr>
              <w:t>_in2.lgr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Фольга 35 мкм</w:t>
            </w:r>
          </w:p>
        </w:tc>
      </w:tr>
      <w:tr w:rsidR="008A36EE" w:rsidRPr="008A36EE" w:rsidTr="008A36EE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FR4</w:t>
            </w:r>
          </w:p>
        </w:tc>
      </w:tr>
      <w:tr w:rsidR="008A36EE" w:rsidRPr="008A36EE" w:rsidTr="008A36EE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Внутренний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F139EB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</w:t>
            </w:r>
            <w:r w:rsidR="004921E0" w:rsidRPr="004921E0">
              <w:rPr>
                <w:rFonts w:ascii="Times New Roman" w:hAnsi="Times New Roman" w:cs="Times New Roman"/>
                <w:sz w:val="24"/>
                <w:szCs w:val="24"/>
              </w:rPr>
              <w:t>_in3.lgr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Фольга 35 мкм</w:t>
            </w:r>
          </w:p>
        </w:tc>
      </w:tr>
      <w:tr w:rsidR="008A36EE" w:rsidRPr="008A36EE" w:rsidTr="008A36EE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Препрег</w:t>
            </w:r>
            <w:proofErr w:type="spellEnd"/>
          </w:p>
        </w:tc>
      </w:tr>
      <w:tr w:rsidR="008A36EE" w:rsidRPr="008A36EE" w:rsidTr="008A36EE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Нижний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F139EB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</w:t>
            </w:r>
            <w:r w:rsidR="004921E0" w:rsidRPr="004921E0">
              <w:rPr>
                <w:rFonts w:ascii="Times New Roman" w:hAnsi="Times New Roman" w:cs="Times New Roman"/>
                <w:sz w:val="24"/>
                <w:szCs w:val="24"/>
              </w:rPr>
              <w:t>_bot.lgr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Фольга 35 мкм</w:t>
            </w:r>
          </w:p>
        </w:tc>
      </w:tr>
      <w:tr w:rsidR="008A36EE" w:rsidRPr="008A36EE" w:rsidTr="008A36EE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8A36EE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Маска нижнего слоя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F139EB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</w:t>
            </w:r>
            <w:r w:rsidR="004921E0" w:rsidRPr="004921E0">
              <w:rPr>
                <w:rFonts w:ascii="Times New Roman" w:hAnsi="Times New Roman" w:cs="Times New Roman"/>
                <w:sz w:val="24"/>
                <w:szCs w:val="24"/>
              </w:rPr>
              <w:t>_mb.lgr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6EE" w:rsidRPr="008A36EE" w:rsidRDefault="005B1C43" w:rsidP="008A36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Маска зеленого цвета</w:t>
            </w:r>
          </w:p>
        </w:tc>
      </w:tr>
    </w:tbl>
    <w:p w:rsidR="008A36EE" w:rsidRPr="008A36EE" w:rsidRDefault="008A36EE" w:rsidP="008A36EE">
      <w:pPr>
        <w:spacing w:after="0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4536"/>
      </w:tblGrid>
      <w:tr w:rsidR="00F139EB" w:rsidRPr="008A36EE" w:rsidTr="00176537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F139EB" w:rsidRPr="008A36EE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Контур платы 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F139EB" w:rsidRPr="00F139EB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U.253.172I3.1_brd.lgr</w:t>
            </w:r>
          </w:p>
        </w:tc>
      </w:tr>
      <w:tr w:rsidR="00F139EB" w:rsidRPr="008A36EE" w:rsidTr="00176537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F139EB" w:rsidRPr="008A36EE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Сверловка_металл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hideMark/>
          </w:tcPr>
          <w:p w:rsidR="00F139EB" w:rsidRPr="00F139EB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U.253.172I3.1_drp.drl</w:t>
            </w:r>
          </w:p>
        </w:tc>
      </w:tr>
      <w:tr w:rsidR="00F139EB" w:rsidRPr="008A36EE" w:rsidTr="00176537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F139EB" w:rsidRPr="008A36EE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верловка_неметал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hideMark/>
          </w:tcPr>
          <w:p w:rsidR="00F139EB" w:rsidRPr="00F139EB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U.253.172I3.1_dru.drl</w:t>
            </w:r>
          </w:p>
        </w:tc>
      </w:tr>
      <w:tr w:rsidR="00F139EB" w:rsidRPr="008A36EE" w:rsidTr="00176537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</w:tcPr>
          <w:p w:rsidR="00F139EB" w:rsidRPr="008A36EE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1E0">
              <w:rPr>
                <w:rFonts w:ascii="Times New Roman" w:hAnsi="Times New Roman" w:cs="Times New Roman"/>
                <w:sz w:val="24"/>
                <w:szCs w:val="24"/>
              </w:rPr>
              <w:t>Тех поле</w:t>
            </w:r>
          </w:p>
        </w:tc>
        <w:tc>
          <w:tcPr>
            <w:tcW w:w="4536" w:type="dxa"/>
            <w:shd w:val="clear" w:color="auto" w:fill="auto"/>
            <w:noWrap/>
          </w:tcPr>
          <w:p w:rsidR="00F139EB" w:rsidRPr="00F139EB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U.253.172I3.1_pnl.lgr</w:t>
            </w:r>
          </w:p>
        </w:tc>
      </w:tr>
    </w:tbl>
    <w:p w:rsidR="00D81E09" w:rsidRDefault="00D81E09" w:rsidP="008A36EE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139EB" w:rsidRDefault="00F139EB" w:rsidP="00F139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9EB">
        <w:rPr>
          <w:rFonts w:ascii="Times New Roman" w:hAnsi="Times New Roman" w:cs="Times New Roman"/>
          <w:b/>
          <w:sz w:val="24"/>
          <w:szCs w:val="24"/>
        </w:rPr>
        <w:t>Плата U727I1V1</w:t>
      </w:r>
    </w:p>
    <w:p w:rsidR="00F139EB" w:rsidRDefault="00F139EB" w:rsidP="00F139EB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91"/>
        <w:gridCol w:w="4529"/>
      </w:tblGrid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Название файла платы</w:t>
            </w:r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U.253.172I3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Требуемое количество, шт.</w:t>
            </w:r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Количество проводящих слоев</w:t>
            </w:r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основания </w:t>
            </w:r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FR4 типовой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Толщина платы,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Толщина фольги,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мкм</w:t>
            </w:r>
            <w:proofErr w:type="gramEnd"/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Финишное покрытие площадок</w:t>
            </w:r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ПОС-63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Наличие маски</w:t>
            </w:r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Маска зеленого цвета с двух сторон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Электроконтроль</w:t>
            </w:r>
            <w:proofErr w:type="spellEnd"/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E8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Мех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бработка контура</w:t>
            </w:r>
          </w:p>
        </w:tc>
        <w:tc>
          <w:tcPr>
            <w:tcW w:w="4529" w:type="dxa"/>
            <w:noWrap/>
            <w:hideMark/>
          </w:tcPr>
          <w:p w:rsidR="00F139EB" w:rsidRPr="00F95E8D" w:rsidRDefault="00F139EB" w:rsidP="00847E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На усмотрение производства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F139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Панелизация</w:t>
            </w:r>
            <w:proofErr w:type="spellEnd"/>
          </w:p>
        </w:tc>
        <w:tc>
          <w:tcPr>
            <w:tcW w:w="4529" w:type="dxa"/>
            <w:noWrap/>
            <w:hideMark/>
          </w:tcPr>
          <w:p w:rsidR="00F139EB" w:rsidRPr="00F139EB" w:rsidRDefault="00F139EB" w:rsidP="00F139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по 2 шт.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F139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Длина платы (по горизонтали),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529" w:type="dxa"/>
            <w:noWrap/>
            <w:hideMark/>
          </w:tcPr>
          <w:p w:rsidR="00F139EB" w:rsidRPr="00F139EB" w:rsidRDefault="00F139EB" w:rsidP="00F139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F139EB" w:rsidRPr="008A36EE" w:rsidTr="00847E4F">
        <w:trPr>
          <w:trHeight w:val="300"/>
        </w:trPr>
        <w:tc>
          <w:tcPr>
            <w:tcW w:w="6091" w:type="dxa"/>
            <w:noWrap/>
            <w:hideMark/>
          </w:tcPr>
          <w:p w:rsidR="00F139EB" w:rsidRPr="008A36EE" w:rsidRDefault="00F139EB" w:rsidP="00F139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Ширина платы (по вертикали), </w:t>
            </w:r>
            <w:proofErr w:type="gramStart"/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529" w:type="dxa"/>
            <w:noWrap/>
            <w:hideMark/>
          </w:tcPr>
          <w:p w:rsidR="00F139EB" w:rsidRPr="00F139EB" w:rsidRDefault="00F139EB" w:rsidP="00F139E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9E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</w:tbl>
    <w:p w:rsidR="00F139EB" w:rsidRPr="008A36EE" w:rsidRDefault="00F139EB" w:rsidP="00F139EB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10560" w:type="dxa"/>
        <w:tblLook w:val="04A0" w:firstRow="1" w:lastRow="0" w:firstColumn="1" w:lastColumn="0" w:noHBand="0" w:noVBand="1"/>
      </w:tblPr>
      <w:tblGrid>
        <w:gridCol w:w="3964"/>
        <w:gridCol w:w="3261"/>
        <w:gridCol w:w="3335"/>
      </w:tblGrid>
      <w:tr w:rsidR="00F139EB" w:rsidRPr="008A36EE" w:rsidTr="002040F6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EB" w:rsidRPr="008A36EE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Маска верхнего слоя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B" w:rsidRPr="00202C67" w:rsidRDefault="00F139EB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2C67">
              <w:rPr>
                <w:rFonts w:ascii="Times New Roman" w:hAnsi="Times New Roman" w:cs="Times New Roman"/>
                <w:sz w:val="24"/>
                <w:szCs w:val="24"/>
              </w:rPr>
              <w:t>Э122.0038.22.GTS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B" w:rsidRPr="00202C67" w:rsidRDefault="00F139EB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EB" w:rsidRPr="008A36EE" w:rsidTr="002040F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EB" w:rsidRPr="008A36EE" w:rsidRDefault="00F139EB" w:rsidP="00F13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Верхний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B" w:rsidRPr="00202C67" w:rsidRDefault="00F139EB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2C67">
              <w:rPr>
                <w:rFonts w:ascii="Times New Roman" w:hAnsi="Times New Roman" w:cs="Times New Roman"/>
                <w:sz w:val="24"/>
                <w:szCs w:val="24"/>
              </w:rPr>
              <w:t>Э122.0038.22.GTL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B" w:rsidRPr="00202C67" w:rsidRDefault="00F139EB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2C67">
              <w:rPr>
                <w:rFonts w:ascii="Times New Roman" w:hAnsi="Times New Roman" w:cs="Times New Roman"/>
                <w:sz w:val="24"/>
                <w:szCs w:val="24"/>
              </w:rPr>
              <w:t>Фольга 18 мкм</w:t>
            </w:r>
          </w:p>
        </w:tc>
      </w:tr>
      <w:tr w:rsidR="00F139EB" w:rsidRPr="008A36EE" w:rsidTr="00847E4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EB" w:rsidRPr="008A36EE" w:rsidRDefault="00F139EB" w:rsidP="0084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EB" w:rsidRPr="008A36EE" w:rsidRDefault="00F139EB" w:rsidP="0084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9EB" w:rsidRPr="008A36EE" w:rsidRDefault="00F139EB" w:rsidP="0084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67" w:rsidRPr="008A36EE" w:rsidTr="00EF4209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C67" w:rsidRPr="008A36EE" w:rsidRDefault="00202C67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Нижний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C67" w:rsidRPr="00202C67" w:rsidRDefault="00202C67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2C67">
              <w:rPr>
                <w:rFonts w:ascii="Times New Roman" w:hAnsi="Times New Roman" w:cs="Times New Roman"/>
                <w:sz w:val="24"/>
                <w:szCs w:val="24"/>
              </w:rPr>
              <w:t>Э122.0038.22.GBL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C67" w:rsidRPr="00202C67" w:rsidRDefault="00202C67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2C67">
              <w:rPr>
                <w:rFonts w:ascii="Times New Roman" w:hAnsi="Times New Roman" w:cs="Times New Roman"/>
                <w:sz w:val="24"/>
                <w:szCs w:val="24"/>
              </w:rPr>
              <w:t>Фольга 18 мкм</w:t>
            </w:r>
          </w:p>
        </w:tc>
      </w:tr>
      <w:tr w:rsidR="00202C67" w:rsidRPr="008A36EE" w:rsidTr="00EF4209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C67" w:rsidRPr="008A36EE" w:rsidRDefault="00202C67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>Маска нижнего слоя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C67" w:rsidRPr="00202C67" w:rsidRDefault="00202C67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2C67">
              <w:rPr>
                <w:rFonts w:ascii="Times New Roman" w:hAnsi="Times New Roman" w:cs="Times New Roman"/>
                <w:sz w:val="24"/>
                <w:szCs w:val="24"/>
              </w:rPr>
              <w:t>Э122.0038.22.GBS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C67" w:rsidRPr="00202C67" w:rsidRDefault="00202C67" w:rsidP="00202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39EB" w:rsidRPr="008A36EE" w:rsidRDefault="00F139EB" w:rsidP="00F139EB">
      <w:pPr>
        <w:spacing w:after="0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4536"/>
      </w:tblGrid>
      <w:tr w:rsidR="00F139EB" w:rsidRPr="008A36EE" w:rsidTr="00847E4F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F139EB" w:rsidRPr="008A36EE" w:rsidRDefault="00F139EB" w:rsidP="0084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Контур платы 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F139EB" w:rsidRPr="00F139EB" w:rsidRDefault="00202C67" w:rsidP="00847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2C67">
              <w:rPr>
                <w:rFonts w:ascii="Times New Roman" w:hAnsi="Times New Roman" w:cs="Times New Roman"/>
                <w:sz w:val="24"/>
                <w:szCs w:val="24"/>
              </w:rPr>
              <w:t>Э122.0038.22.GM4</w:t>
            </w:r>
          </w:p>
        </w:tc>
      </w:tr>
    </w:tbl>
    <w:p w:rsidR="00F139EB" w:rsidRDefault="00F139EB" w:rsidP="008A36EE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139EB" w:rsidRDefault="00F139EB" w:rsidP="008A36EE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139EB" w:rsidRDefault="00F139EB" w:rsidP="008A36EE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8"/>
      </w:tblGrid>
      <w:tr w:rsidR="00231654" w:rsidRPr="008A36EE" w:rsidTr="00221B65">
        <w:trPr>
          <w:jc w:val="center"/>
        </w:trPr>
        <w:tc>
          <w:tcPr>
            <w:tcW w:w="5211" w:type="dxa"/>
          </w:tcPr>
          <w:p w:rsidR="00231654" w:rsidRPr="008A36EE" w:rsidRDefault="00231654" w:rsidP="00221B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Поставщик:</w:t>
            </w:r>
          </w:p>
        </w:tc>
        <w:tc>
          <w:tcPr>
            <w:tcW w:w="4648" w:type="dxa"/>
          </w:tcPr>
          <w:p w:rsidR="00231654" w:rsidRPr="008A36EE" w:rsidRDefault="00231654" w:rsidP="00221B6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6E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31654" w:rsidRPr="008A36EE" w:rsidTr="00221B65">
        <w:trPr>
          <w:jc w:val="center"/>
        </w:trPr>
        <w:tc>
          <w:tcPr>
            <w:tcW w:w="5211" w:type="dxa"/>
          </w:tcPr>
          <w:p w:rsidR="00231654" w:rsidRPr="008A36EE" w:rsidRDefault="00231654" w:rsidP="00221B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654" w:rsidRPr="008A36EE" w:rsidRDefault="00231654" w:rsidP="00221B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6EE" w:rsidRPr="008A36EE" w:rsidRDefault="008A36EE" w:rsidP="00221B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654" w:rsidRDefault="00231654" w:rsidP="00221B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6EE" w:rsidRPr="008A36EE" w:rsidRDefault="008A36EE" w:rsidP="00221B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654" w:rsidRPr="008A36EE" w:rsidRDefault="00231654" w:rsidP="0023165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______________________/ ___________ /</w:t>
            </w:r>
          </w:p>
        </w:tc>
        <w:tc>
          <w:tcPr>
            <w:tcW w:w="4648" w:type="dxa"/>
          </w:tcPr>
          <w:p w:rsidR="00231654" w:rsidRPr="008A36EE" w:rsidRDefault="00231654" w:rsidP="00221B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b/>
                <w:sz w:val="24"/>
                <w:szCs w:val="24"/>
              </w:rPr>
              <w:t>АО «НПО автоматики»</w:t>
            </w:r>
          </w:p>
          <w:p w:rsidR="00231654" w:rsidRPr="008A36EE" w:rsidRDefault="00231654" w:rsidP="008A36E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генерального директора по экономике и финансам – финансовый директор</w:t>
            </w:r>
          </w:p>
          <w:p w:rsidR="00231654" w:rsidRPr="008A36EE" w:rsidRDefault="00231654" w:rsidP="008A36E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654" w:rsidRPr="008A36EE" w:rsidRDefault="00231654" w:rsidP="005F24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________________/ </w:t>
            </w:r>
            <w:r w:rsidR="005F2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И.А. </w:t>
            </w:r>
            <w:proofErr w:type="spellStart"/>
            <w:r w:rsidR="005F24DC">
              <w:rPr>
                <w:rFonts w:ascii="Times New Roman" w:hAnsi="Times New Roman" w:cs="Times New Roman"/>
                <w:b/>
                <w:sz w:val="24"/>
                <w:szCs w:val="24"/>
              </w:rPr>
              <w:t>Шамаева</w:t>
            </w:r>
            <w:proofErr w:type="spellEnd"/>
            <w:r w:rsidRPr="008A3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</w:t>
            </w:r>
          </w:p>
        </w:tc>
      </w:tr>
    </w:tbl>
    <w:p w:rsidR="00231654" w:rsidRPr="003E1AD2" w:rsidRDefault="00231654" w:rsidP="00231654">
      <w:pPr>
        <w:rPr>
          <w:rFonts w:ascii="Times New Roman" w:hAnsi="Times New Roman" w:cs="Times New Roman"/>
          <w:sz w:val="24"/>
          <w:szCs w:val="24"/>
        </w:rPr>
      </w:pPr>
    </w:p>
    <w:sectPr w:rsidR="00231654" w:rsidRPr="003E1AD2" w:rsidSect="008A36EE">
      <w:footerReference w:type="default" r:id="rId10"/>
      <w:pgSz w:w="11906" w:h="16838"/>
      <w:pgMar w:top="709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164" w:rsidRDefault="00383164" w:rsidP="00C87A09">
      <w:pPr>
        <w:spacing w:after="0" w:line="240" w:lineRule="auto"/>
      </w:pPr>
      <w:r>
        <w:separator/>
      </w:r>
    </w:p>
  </w:endnote>
  <w:endnote w:type="continuationSeparator" w:id="0">
    <w:p w:rsidR="00383164" w:rsidRDefault="00383164" w:rsidP="00C87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64513"/>
      <w:docPartObj>
        <w:docPartGallery w:val="Page Numbers (Bottom of Page)"/>
        <w:docPartUnique/>
      </w:docPartObj>
    </w:sdtPr>
    <w:sdtEndPr/>
    <w:sdtContent>
      <w:p w:rsidR="0013543E" w:rsidRDefault="0013543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17B">
          <w:rPr>
            <w:noProof/>
          </w:rPr>
          <w:t>10</w:t>
        </w:r>
        <w:r>
          <w:fldChar w:fldCharType="end"/>
        </w:r>
      </w:p>
    </w:sdtContent>
  </w:sdt>
  <w:p w:rsidR="0013543E" w:rsidRDefault="0013543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43E" w:rsidRDefault="0013543E" w:rsidP="002316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164" w:rsidRDefault="00383164" w:rsidP="00C87A09">
      <w:pPr>
        <w:spacing w:after="0" w:line="240" w:lineRule="auto"/>
      </w:pPr>
      <w:r>
        <w:separator/>
      </w:r>
    </w:p>
  </w:footnote>
  <w:footnote w:type="continuationSeparator" w:id="0">
    <w:p w:rsidR="00383164" w:rsidRDefault="00383164" w:rsidP="00C87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E0751F"/>
    <w:multiLevelType w:val="hybridMultilevel"/>
    <w:tmpl w:val="03C6184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>
    <w:nsid w:val="26F24CA3"/>
    <w:multiLevelType w:val="multilevel"/>
    <w:tmpl w:val="7D581666"/>
    <w:lvl w:ilvl="0">
      <w:start w:val="2"/>
      <w:numFmt w:val="decimal"/>
      <w:lvlText w:val="%1."/>
      <w:lvlJc w:val="left"/>
      <w:pPr>
        <w:ind w:left="2628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39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023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5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165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3148" w:hanging="1800"/>
      </w:pPr>
      <w:rPr>
        <w:rFonts w:eastAsia="Times New Roman" w:hint="default"/>
      </w:rPr>
    </w:lvl>
  </w:abstractNum>
  <w:abstractNum w:abstractNumId="7">
    <w:nsid w:val="2A4715AE"/>
    <w:multiLevelType w:val="multilevel"/>
    <w:tmpl w:val="F4AAD7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8">
    <w:nsid w:val="3ACB4769"/>
    <w:multiLevelType w:val="hybridMultilevel"/>
    <w:tmpl w:val="A3E89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>
    <w:nsid w:val="45BE4062"/>
    <w:multiLevelType w:val="multilevel"/>
    <w:tmpl w:val="5BA65C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3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FA12240"/>
    <w:multiLevelType w:val="multilevel"/>
    <w:tmpl w:val="8FC85B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6">
    <w:nsid w:val="55642C7A"/>
    <w:multiLevelType w:val="multilevel"/>
    <w:tmpl w:val="F3F83C1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7">
    <w:nsid w:val="58A91C0D"/>
    <w:multiLevelType w:val="hybridMultilevel"/>
    <w:tmpl w:val="AA389530"/>
    <w:lvl w:ilvl="0" w:tplc="974E1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2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>
    <w:nsid w:val="655A7491"/>
    <w:multiLevelType w:val="multilevel"/>
    <w:tmpl w:val="39A6F6F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4">
    <w:nsid w:val="749D7BBF"/>
    <w:multiLevelType w:val="hybridMultilevel"/>
    <w:tmpl w:val="EA72DB22"/>
    <w:lvl w:ilvl="0" w:tplc="805A8FAA">
      <w:start w:val="1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20"/>
  </w:num>
  <w:num w:numId="3">
    <w:abstractNumId w:val="22"/>
  </w:num>
  <w:num w:numId="4">
    <w:abstractNumId w:val="1"/>
  </w:num>
  <w:num w:numId="5">
    <w:abstractNumId w:val="10"/>
  </w:num>
  <w:num w:numId="6">
    <w:abstractNumId w:val="19"/>
  </w:num>
  <w:num w:numId="7">
    <w:abstractNumId w:val="14"/>
  </w:num>
  <w:num w:numId="8">
    <w:abstractNumId w:val="0"/>
  </w:num>
  <w:num w:numId="9">
    <w:abstractNumId w:val="13"/>
  </w:num>
  <w:num w:numId="10">
    <w:abstractNumId w:val="21"/>
  </w:num>
  <w:num w:numId="11">
    <w:abstractNumId w:val="15"/>
  </w:num>
  <w:num w:numId="12">
    <w:abstractNumId w:val="24"/>
  </w:num>
  <w:num w:numId="13">
    <w:abstractNumId w:val="16"/>
  </w:num>
  <w:num w:numId="14">
    <w:abstractNumId w:val="8"/>
  </w:num>
  <w:num w:numId="15">
    <w:abstractNumId w:val="17"/>
  </w:num>
  <w:num w:numId="16">
    <w:abstractNumId w:val="5"/>
  </w:num>
  <w:num w:numId="17">
    <w:abstractNumId w:val="4"/>
  </w:num>
  <w:num w:numId="18">
    <w:abstractNumId w:val="11"/>
  </w:num>
  <w:num w:numId="19">
    <w:abstractNumId w:val="18"/>
  </w:num>
  <w:num w:numId="20">
    <w:abstractNumId w:val="9"/>
  </w:num>
  <w:num w:numId="21">
    <w:abstractNumId w:val="12"/>
  </w:num>
  <w:num w:numId="22">
    <w:abstractNumId w:val="6"/>
  </w:num>
  <w:num w:numId="23">
    <w:abstractNumId w:val="7"/>
  </w:num>
  <w:num w:numId="24">
    <w:abstractNumId w:val="3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1B2A"/>
    <w:rsid w:val="00005E4E"/>
    <w:rsid w:val="00007DA2"/>
    <w:rsid w:val="000159A3"/>
    <w:rsid w:val="000170CF"/>
    <w:rsid w:val="00053597"/>
    <w:rsid w:val="000550F9"/>
    <w:rsid w:val="0005675B"/>
    <w:rsid w:val="00061DC8"/>
    <w:rsid w:val="000702C4"/>
    <w:rsid w:val="00070767"/>
    <w:rsid w:val="000718A8"/>
    <w:rsid w:val="000A47FB"/>
    <w:rsid w:val="000A6518"/>
    <w:rsid w:val="000B04DF"/>
    <w:rsid w:val="000B6228"/>
    <w:rsid w:val="000B6BD0"/>
    <w:rsid w:val="000C1FB2"/>
    <w:rsid w:val="000C4521"/>
    <w:rsid w:val="000C678F"/>
    <w:rsid w:val="000C7014"/>
    <w:rsid w:val="000C7685"/>
    <w:rsid w:val="000C79AB"/>
    <w:rsid w:val="000E27C8"/>
    <w:rsid w:val="000E5C0B"/>
    <w:rsid w:val="000E7105"/>
    <w:rsid w:val="000F609F"/>
    <w:rsid w:val="0010128F"/>
    <w:rsid w:val="00101978"/>
    <w:rsid w:val="00105AA1"/>
    <w:rsid w:val="00105E19"/>
    <w:rsid w:val="00107014"/>
    <w:rsid w:val="0011142A"/>
    <w:rsid w:val="00112F81"/>
    <w:rsid w:val="00133B42"/>
    <w:rsid w:val="0013543E"/>
    <w:rsid w:val="00141771"/>
    <w:rsid w:val="00147097"/>
    <w:rsid w:val="00153BE0"/>
    <w:rsid w:val="001635BE"/>
    <w:rsid w:val="00192880"/>
    <w:rsid w:val="00194C88"/>
    <w:rsid w:val="001B0986"/>
    <w:rsid w:val="001B2768"/>
    <w:rsid w:val="001C31E7"/>
    <w:rsid w:val="001D121E"/>
    <w:rsid w:val="001D6719"/>
    <w:rsid w:val="001E69A6"/>
    <w:rsid w:val="001E7788"/>
    <w:rsid w:val="00202C67"/>
    <w:rsid w:val="002045EB"/>
    <w:rsid w:val="00206DB4"/>
    <w:rsid w:val="00207B2A"/>
    <w:rsid w:val="00212304"/>
    <w:rsid w:val="00214B8E"/>
    <w:rsid w:val="00215835"/>
    <w:rsid w:val="00216333"/>
    <w:rsid w:val="002219E3"/>
    <w:rsid w:val="002239A4"/>
    <w:rsid w:val="00231654"/>
    <w:rsid w:val="00252532"/>
    <w:rsid w:val="00255208"/>
    <w:rsid w:val="002658AA"/>
    <w:rsid w:val="00272B2B"/>
    <w:rsid w:val="00274C4F"/>
    <w:rsid w:val="00276C6B"/>
    <w:rsid w:val="00281DA7"/>
    <w:rsid w:val="00294CD2"/>
    <w:rsid w:val="00297236"/>
    <w:rsid w:val="00297897"/>
    <w:rsid w:val="002A29B5"/>
    <w:rsid w:val="002A76FE"/>
    <w:rsid w:val="002B3F00"/>
    <w:rsid w:val="002B4043"/>
    <w:rsid w:val="002B45B5"/>
    <w:rsid w:val="002B53A6"/>
    <w:rsid w:val="002D13F2"/>
    <w:rsid w:val="00301103"/>
    <w:rsid w:val="0030138F"/>
    <w:rsid w:val="00305D47"/>
    <w:rsid w:val="00311646"/>
    <w:rsid w:val="00315C80"/>
    <w:rsid w:val="00320916"/>
    <w:rsid w:val="00322718"/>
    <w:rsid w:val="00336364"/>
    <w:rsid w:val="00341BE8"/>
    <w:rsid w:val="00344D34"/>
    <w:rsid w:val="00347454"/>
    <w:rsid w:val="00350571"/>
    <w:rsid w:val="00350AE2"/>
    <w:rsid w:val="00352666"/>
    <w:rsid w:val="003614EB"/>
    <w:rsid w:val="003668A8"/>
    <w:rsid w:val="00372671"/>
    <w:rsid w:val="00372E18"/>
    <w:rsid w:val="003774FB"/>
    <w:rsid w:val="00383164"/>
    <w:rsid w:val="00383662"/>
    <w:rsid w:val="00394385"/>
    <w:rsid w:val="00396650"/>
    <w:rsid w:val="003A0860"/>
    <w:rsid w:val="003B4142"/>
    <w:rsid w:val="003C12B0"/>
    <w:rsid w:val="003C7638"/>
    <w:rsid w:val="003D3C9A"/>
    <w:rsid w:val="003D401A"/>
    <w:rsid w:val="003E1AD2"/>
    <w:rsid w:val="003E59A4"/>
    <w:rsid w:val="003F24AB"/>
    <w:rsid w:val="003F7864"/>
    <w:rsid w:val="00400D29"/>
    <w:rsid w:val="00403FD2"/>
    <w:rsid w:val="004122B6"/>
    <w:rsid w:val="00412938"/>
    <w:rsid w:val="0041704E"/>
    <w:rsid w:val="00420FB5"/>
    <w:rsid w:val="004215C1"/>
    <w:rsid w:val="00423F0A"/>
    <w:rsid w:val="0042661D"/>
    <w:rsid w:val="004305C7"/>
    <w:rsid w:val="00431AE6"/>
    <w:rsid w:val="00434C26"/>
    <w:rsid w:val="00436C09"/>
    <w:rsid w:val="00437A46"/>
    <w:rsid w:val="00440D98"/>
    <w:rsid w:val="00442780"/>
    <w:rsid w:val="00442A0A"/>
    <w:rsid w:val="0045375C"/>
    <w:rsid w:val="00456340"/>
    <w:rsid w:val="00456BB0"/>
    <w:rsid w:val="0046221C"/>
    <w:rsid w:val="004663ED"/>
    <w:rsid w:val="00482940"/>
    <w:rsid w:val="00491EA2"/>
    <w:rsid w:val="004921E0"/>
    <w:rsid w:val="0049703F"/>
    <w:rsid w:val="004B401B"/>
    <w:rsid w:val="004B40F3"/>
    <w:rsid w:val="004B5837"/>
    <w:rsid w:val="004B6289"/>
    <w:rsid w:val="004C05AA"/>
    <w:rsid w:val="004C77B9"/>
    <w:rsid w:val="004D3B2F"/>
    <w:rsid w:val="004D3CF2"/>
    <w:rsid w:val="004E0A63"/>
    <w:rsid w:val="004E1D8A"/>
    <w:rsid w:val="004E7C42"/>
    <w:rsid w:val="005022D8"/>
    <w:rsid w:val="005111D3"/>
    <w:rsid w:val="00520504"/>
    <w:rsid w:val="00523B32"/>
    <w:rsid w:val="00530AA1"/>
    <w:rsid w:val="00534C56"/>
    <w:rsid w:val="005353FE"/>
    <w:rsid w:val="005354F1"/>
    <w:rsid w:val="005355A6"/>
    <w:rsid w:val="00537963"/>
    <w:rsid w:val="00553419"/>
    <w:rsid w:val="005570D9"/>
    <w:rsid w:val="005570DC"/>
    <w:rsid w:val="00562025"/>
    <w:rsid w:val="0056552C"/>
    <w:rsid w:val="00571C8B"/>
    <w:rsid w:val="0058097C"/>
    <w:rsid w:val="0058418B"/>
    <w:rsid w:val="00592C36"/>
    <w:rsid w:val="005A46C6"/>
    <w:rsid w:val="005B11B4"/>
    <w:rsid w:val="005B1C43"/>
    <w:rsid w:val="005B584F"/>
    <w:rsid w:val="005B7791"/>
    <w:rsid w:val="005C29C0"/>
    <w:rsid w:val="005C4213"/>
    <w:rsid w:val="005C7EEC"/>
    <w:rsid w:val="005E0812"/>
    <w:rsid w:val="005E489F"/>
    <w:rsid w:val="005E58A9"/>
    <w:rsid w:val="005E712D"/>
    <w:rsid w:val="005F2240"/>
    <w:rsid w:val="005F24DC"/>
    <w:rsid w:val="005F730A"/>
    <w:rsid w:val="0060067B"/>
    <w:rsid w:val="00602547"/>
    <w:rsid w:val="00617B2C"/>
    <w:rsid w:val="006209D4"/>
    <w:rsid w:val="00622B21"/>
    <w:rsid w:val="00637B02"/>
    <w:rsid w:val="006409BA"/>
    <w:rsid w:val="00643965"/>
    <w:rsid w:val="00645847"/>
    <w:rsid w:val="006471AF"/>
    <w:rsid w:val="00651F10"/>
    <w:rsid w:val="006551DF"/>
    <w:rsid w:val="00671543"/>
    <w:rsid w:val="006725AF"/>
    <w:rsid w:val="006736EF"/>
    <w:rsid w:val="00682912"/>
    <w:rsid w:val="006844DA"/>
    <w:rsid w:val="00690F54"/>
    <w:rsid w:val="006958D6"/>
    <w:rsid w:val="00697572"/>
    <w:rsid w:val="00697F32"/>
    <w:rsid w:val="006A3F43"/>
    <w:rsid w:val="006E0C7D"/>
    <w:rsid w:val="006E4021"/>
    <w:rsid w:val="006F0D40"/>
    <w:rsid w:val="006F3EE7"/>
    <w:rsid w:val="006F426F"/>
    <w:rsid w:val="006F454E"/>
    <w:rsid w:val="006F6586"/>
    <w:rsid w:val="007104D1"/>
    <w:rsid w:val="007201C9"/>
    <w:rsid w:val="00720801"/>
    <w:rsid w:val="00723EEB"/>
    <w:rsid w:val="007308AD"/>
    <w:rsid w:val="00734045"/>
    <w:rsid w:val="007344A9"/>
    <w:rsid w:val="00735D96"/>
    <w:rsid w:val="007531E4"/>
    <w:rsid w:val="00756C0A"/>
    <w:rsid w:val="00771BD8"/>
    <w:rsid w:val="00777AC3"/>
    <w:rsid w:val="007A6FDF"/>
    <w:rsid w:val="007B4C6F"/>
    <w:rsid w:val="007B4DE3"/>
    <w:rsid w:val="007C02A7"/>
    <w:rsid w:val="007C7200"/>
    <w:rsid w:val="007D073E"/>
    <w:rsid w:val="007D13B4"/>
    <w:rsid w:val="007D1D81"/>
    <w:rsid w:val="007D3F46"/>
    <w:rsid w:val="007D6E8A"/>
    <w:rsid w:val="007E0383"/>
    <w:rsid w:val="007E0770"/>
    <w:rsid w:val="007E29E7"/>
    <w:rsid w:val="007E42EC"/>
    <w:rsid w:val="007E6225"/>
    <w:rsid w:val="007F66CE"/>
    <w:rsid w:val="008015B1"/>
    <w:rsid w:val="0081288A"/>
    <w:rsid w:val="00813F20"/>
    <w:rsid w:val="008167B9"/>
    <w:rsid w:val="008203D2"/>
    <w:rsid w:val="00820452"/>
    <w:rsid w:val="00826EC7"/>
    <w:rsid w:val="00835717"/>
    <w:rsid w:val="00847985"/>
    <w:rsid w:val="008626C2"/>
    <w:rsid w:val="00865D55"/>
    <w:rsid w:val="008673F7"/>
    <w:rsid w:val="00874B79"/>
    <w:rsid w:val="00881167"/>
    <w:rsid w:val="0088150D"/>
    <w:rsid w:val="0089477F"/>
    <w:rsid w:val="00895012"/>
    <w:rsid w:val="0089631C"/>
    <w:rsid w:val="00897EB6"/>
    <w:rsid w:val="008A2D80"/>
    <w:rsid w:val="008A36EE"/>
    <w:rsid w:val="008B321C"/>
    <w:rsid w:val="008B3256"/>
    <w:rsid w:val="008B5B9D"/>
    <w:rsid w:val="008C4966"/>
    <w:rsid w:val="008C588A"/>
    <w:rsid w:val="008C619A"/>
    <w:rsid w:val="008C7BA5"/>
    <w:rsid w:val="008E16C0"/>
    <w:rsid w:val="008E3691"/>
    <w:rsid w:val="00903074"/>
    <w:rsid w:val="00905759"/>
    <w:rsid w:val="009057E2"/>
    <w:rsid w:val="0091391A"/>
    <w:rsid w:val="009168A3"/>
    <w:rsid w:val="00934F87"/>
    <w:rsid w:val="0094228F"/>
    <w:rsid w:val="009434AF"/>
    <w:rsid w:val="00945555"/>
    <w:rsid w:val="00961C92"/>
    <w:rsid w:val="00962673"/>
    <w:rsid w:val="009708E3"/>
    <w:rsid w:val="00974B9A"/>
    <w:rsid w:val="00981FF2"/>
    <w:rsid w:val="009856FE"/>
    <w:rsid w:val="009859FA"/>
    <w:rsid w:val="0099040D"/>
    <w:rsid w:val="00992014"/>
    <w:rsid w:val="0099591C"/>
    <w:rsid w:val="00996733"/>
    <w:rsid w:val="009B1893"/>
    <w:rsid w:val="009B7BBE"/>
    <w:rsid w:val="009C19F8"/>
    <w:rsid w:val="009C5F55"/>
    <w:rsid w:val="009D1A17"/>
    <w:rsid w:val="009D3D44"/>
    <w:rsid w:val="009E1358"/>
    <w:rsid w:val="009E6E75"/>
    <w:rsid w:val="009F2F85"/>
    <w:rsid w:val="00A0232F"/>
    <w:rsid w:val="00A12C20"/>
    <w:rsid w:val="00A16209"/>
    <w:rsid w:val="00A22699"/>
    <w:rsid w:val="00A2305D"/>
    <w:rsid w:val="00A27F73"/>
    <w:rsid w:val="00A35BCC"/>
    <w:rsid w:val="00A479B5"/>
    <w:rsid w:val="00A51247"/>
    <w:rsid w:val="00A5293E"/>
    <w:rsid w:val="00A6705F"/>
    <w:rsid w:val="00A747A7"/>
    <w:rsid w:val="00A755CE"/>
    <w:rsid w:val="00A764B5"/>
    <w:rsid w:val="00A77B3A"/>
    <w:rsid w:val="00A80D7D"/>
    <w:rsid w:val="00A84955"/>
    <w:rsid w:val="00A854D6"/>
    <w:rsid w:val="00A868B0"/>
    <w:rsid w:val="00A9213D"/>
    <w:rsid w:val="00A97ED2"/>
    <w:rsid w:val="00AA2076"/>
    <w:rsid w:val="00AA560A"/>
    <w:rsid w:val="00AB09E7"/>
    <w:rsid w:val="00AB636A"/>
    <w:rsid w:val="00AC0178"/>
    <w:rsid w:val="00AC1A01"/>
    <w:rsid w:val="00AC226A"/>
    <w:rsid w:val="00AC47AA"/>
    <w:rsid w:val="00AD12FE"/>
    <w:rsid w:val="00AD1677"/>
    <w:rsid w:val="00AE055E"/>
    <w:rsid w:val="00AE1D51"/>
    <w:rsid w:val="00AE4622"/>
    <w:rsid w:val="00AE6CC0"/>
    <w:rsid w:val="00AE6FC9"/>
    <w:rsid w:val="00AE71A9"/>
    <w:rsid w:val="00AE7708"/>
    <w:rsid w:val="00AF057D"/>
    <w:rsid w:val="00AF1317"/>
    <w:rsid w:val="00B02EEA"/>
    <w:rsid w:val="00B0340D"/>
    <w:rsid w:val="00B07337"/>
    <w:rsid w:val="00B112C7"/>
    <w:rsid w:val="00B1242F"/>
    <w:rsid w:val="00B22203"/>
    <w:rsid w:val="00B272FD"/>
    <w:rsid w:val="00B3027B"/>
    <w:rsid w:val="00B40F52"/>
    <w:rsid w:val="00B43A7B"/>
    <w:rsid w:val="00B46614"/>
    <w:rsid w:val="00B65DBC"/>
    <w:rsid w:val="00B77C57"/>
    <w:rsid w:val="00B77E72"/>
    <w:rsid w:val="00B845FF"/>
    <w:rsid w:val="00B85841"/>
    <w:rsid w:val="00B97A39"/>
    <w:rsid w:val="00BA1B78"/>
    <w:rsid w:val="00BA5C6C"/>
    <w:rsid w:val="00BA7A77"/>
    <w:rsid w:val="00BB08DE"/>
    <w:rsid w:val="00BD3853"/>
    <w:rsid w:val="00BD4EF3"/>
    <w:rsid w:val="00BE18E0"/>
    <w:rsid w:val="00BE2324"/>
    <w:rsid w:val="00BE353A"/>
    <w:rsid w:val="00BF32EA"/>
    <w:rsid w:val="00BF6A70"/>
    <w:rsid w:val="00C00714"/>
    <w:rsid w:val="00C02A2E"/>
    <w:rsid w:val="00C0440F"/>
    <w:rsid w:val="00C12E7E"/>
    <w:rsid w:val="00C15355"/>
    <w:rsid w:val="00C211E6"/>
    <w:rsid w:val="00C26246"/>
    <w:rsid w:val="00C44BAA"/>
    <w:rsid w:val="00C473C8"/>
    <w:rsid w:val="00C52E68"/>
    <w:rsid w:val="00C601CF"/>
    <w:rsid w:val="00C60E62"/>
    <w:rsid w:val="00C87A09"/>
    <w:rsid w:val="00C944A0"/>
    <w:rsid w:val="00CA087C"/>
    <w:rsid w:val="00CA1D19"/>
    <w:rsid w:val="00CA504B"/>
    <w:rsid w:val="00CB456C"/>
    <w:rsid w:val="00CD0D14"/>
    <w:rsid w:val="00CD4DB0"/>
    <w:rsid w:val="00CD73B9"/>
    <w:rsid w:val="00CE0CE2"/>
    <w:rsid w:val="00CE2624"/>
    <w:rsid w:val="00CE6EE5"/>
    <w:rsid w:val="00CF34B3"/>
    <w:rsid w:val="00D04395"/>
    <w:rsid w:val="00D1136A"/>
    <w:rsid w:val="00D15E4A"/>
    <w:rsid w:val="00D2015F"/>
    <w:rsid w:val="00D21B0A"/>
    <w:rsid w:val="00D30A3A"/>
    <w:rsid w:val="00D30C82"/>
    <w:rsid w:val="00D41720"/>
    <w:rsid w:val="00D421E5"/>
    <w:rsid w:val="00D43404"/>
    <w:rsid w:val="00D437B8"/>
    <w:rsid w:val="00D44951"/>
    <w:rsid w:val="00D61CEB"/>
    <w:rsid w:val="00D72753"/>
    <w:rsid w:val="00D77AC0"/>
    <w:rsid w:val="00D81E09"/>
    <w:rsid w:val="00D871CD"/>
    <w:rsid w:val="00D908B9"/>
    <w:rsid w:val="00D90DC2"/>
    <w:rsid w:val="00D97091"/>
    <w:rsid w:val="00DA066A"/>
    <w:rsid w:val="00DA308C"/>
    <w:rsid w:val="00DA351A"/>
    <w:rsid w:val="00DA40FD"/>
    <w:rsid w:val="00DB6CCE"/>
    <w:rsid w:val="00DC0EF0"/>
    <w:rsid w:val="00DC7C55"/>
    <w:rsid w:val="00DD06B0"/>
    <w:rsid w:val="00DD1315"/>
    <w:rsid w:val="00DD7E1D"/>
    <w:rsid w:val="00DF4D9D"/>
    <w:rsid w:val="00E00167"/>
    <w:rsid w:val="00E14124"/>
    <w:rsid w:val="00E2117B"/>
    <w:rsid w:val="00E265E0"/>
    <w:rsid w:val="00E355D4"/>
    <w:rsid w:val="00E37100"/>
    <w:rsid w:val="00E40393"/>
    <w:rsid w:val="00E4146A"/>
    <w:rsid w:val="00E47459"/>
    <w:rsid w:val="00E545BB"/>
    <w:rsid w:val="00E61B8D"/>
    <w:rsid w:val="00E718EB"/>
    <w:rsid w:val="00E7196D"/>
    <w:rsid w:val="00E73BF0"/>
    <w:rsid w:val="00E83494"/>
    <w:rsid w:val="00E86BB6"/>
    <w:rsid w:val="00E96D47"/>
    <w:rsid w:val="00E97058"/>
    <w:rsid w:val="00EA2188"/>
    <w:rsid w:val="00EA4945"/>
    <w:rsid w:val="00EA4E41"/>
    <w:rsid w:val="00EA651D"/>
    <w:rsid w:val="00EA6861"/>
    <w:rsid w:val="00EB65B5"/>
    <w:rsid w:val="00EC3665"/>
    <w:rsid w:val="00EC6124"/>
    <w:rsid w:val="00ED4471"/>
    <w:rsid w:val="00EE77DA"/>
    <w:rsid w:val="00EF2F84"/>
    <w:rsid w:val="00F012F6"/>
    <w:rsid w:val="00F02841"/>
    <w:rsid w:val="00F12886"/>
    <w:rsid w:val="00F139EB"/>
    <w:rsid w:val="00F16BEF"/>
    <w:rsid w:val="00F22BC7"/>
    <w:rsid w:val="00F258BB"/>
    <w:rsid w:val="00F259B4"/>
    <w:rsid w:val="00F33EE4"/>
    <w:rsid w:val="00F5140D"/>
    <w:rsid w:val="00F60ED5"/>
    <w:rsid w:val="00F714CE"/>
    <w:rsid w:val="00F752A3"/>
    <w:rsid w:val="00F81A1C"/>
    <w:rsid w:val="00F87B48"/>
    <w:rsid w:val="00F947A8"/>
    <w:rsid w:val="00F95E8D"/>
    <w:rsid w:val="00FA293A"/>
    <w:rsid w:val="00FB01F0"/>
    <w:rsid w:val="00FB35DB"/>
    <w:rsid w:val="00FB62CE"/>
    <w:rsid w:val="00FD1AA5"/>
    <w:rsid w:val="00FD1B11"/>
    <w:rsid w:val="00FE31C2"/>
    <w:rsid w:val="00FE4AE1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5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87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7A09"/>
  </w:style>
  <w:style w:type="paragraph" w:styleId="aa">
    <w:name w:val="footer"/>
    <w:basedOn w:val="a"/>
    <w:link w:val="ab"/>
    <w:uiPriority w:val="99"/>
    <w:unhideWhenUsed/>
    <w:rsid w:val="00C87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7A09"/>
  </w:style>
  <w:style w:type="paragraph" w:styleId="ac">
    <w:name w:val="Balloon Text"/>
    <w:basedOn w:val="a"/>
    <w:link w:val="ad"/>
    <w:uiPriority w:val="99"/>
    <w:semiHidden/>
    <w:unhideWhenUsed/>
    <w:rsid w:val="00E71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718EB"/>
    <w:rPr>
      <w:rFonts w:ascii="Segoe UI" w:hAnsi="Segoe UI" w:cs="Segoe UI"/>
      <w:sz w:val="18"/>
      <w:szCs w:val="18"/>
    </w:rPr>
  </w:style>
  <w:style w:type="paragraph" w:customStyle="1" w:styleId="Iniiaiieoaeno4">
    <w:name w:val="Iniiaiie oaeno 4"/>
    <w:basedOn w:val="ae"/>
    <w:rsid w:val="001E7788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e">
    <w:name w:val="Body Text Indent"/>
    <w:basedOn w:val="a"/>
    <w:link w:val="af"/>
    <w:uiPriority w:val="99"/>
    <w:semiHidden/>
    <w:unhideWhenUsed/>
    <w:rsid w:val="001E778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E77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20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5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87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7A09"/>
  </w:style>
  <w:style w:type="paragraph" w:styleId="aa">
    <w:name w:val="footer"/>
    <w:basedOn w:val="a"/>
    <w:link w:val="ab"/>
    <w:uiPriority w:val="99"/>
    <w:unhideWhenUsed/>
    <w:rsid w:val="00C87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7A09"/>
  </w:style>
  <w:style w:type="paragraph" w:styleId="ac">
    <w:name w:val="Balloon Text"/>
    <w:basedOn w:val="a"/>
    <w:link w:val="ad"/>
    <w:uiPriority w:val="99"/>
    <w:semiHidden/>
    <w:unhideWhenUsed/>
    <w:rsid w:val="00E71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718EB"/>
    <w:rPr>
      <w:rFonts w:ascii="Segoe UI" w:hAnsi="Segoe UI" w:cs="Segoe UI"/>
      <w:sz w:val="18"/>
      <w:szCs w:val="18"/>
    </w:rPr>
  </w:style>
  <w:style w:type="paragraph" w:customStyle="1" w:styleId="Iniiaiieoaeno4">
    <w:name w:val="Iniiaiie oaeno 4"/>
    <w:basedOn w:val="ae"/>
    <w:rsid w:val="001E7788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e">
    <w:name w:val="Body Text Indent"/>
    <w:basedOn w:val="a"/>
    <w:link w:val="af"/>
    <w:uiPriority w:val="99"/>
    <w:semiHidden/>
    <w:unhideWhenUsed/>
    <w:rsid w:val="001E778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E77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20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57E4A-4F2D-4D98-9EA5-2DF6D2F0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4511</Words>
  <Characters>25717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Паутов Андрей Алексеевич</cp:lastModifiedBy>
  <cp:revision>5</cp:revision>
  <cp:lastPrinted>2021-10-15T10:54:00Z</cp:lastPrinted>
  <dcterms:created xsi:type="dcterms:W3CDTF">2024-06-11T09:43:00Z</dcterms:created>
  <dcterms:modified xsi:type="dcterms:W3CDTF">2024-06-19T07:03:00Z</dcterms:modified>
</cp:coreProperties>
</file>