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95A" w:rsidRPr="00C9595A" w:rsidRDefault="00C9595A" w:rsidP="00C9595A">
      <w:pPr>
        <w:spacing w:after="0" w:line="240" w:lineRule="auto"/>
        <w:ind w:left="11328"/>
        <w:rPr>
          <w:rFonts w:ascii="Times New Roman" w:hAnsi="Times New Roman" w:cs="Times New Roman"/>
          <w:sz w:val="24"/>
          <w:szCs w:val="24"/>
        </w:rPr>
      </w:pPr>
      <w:r w:rsidRPr="00C9595A">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9595A">
        <w:rPr>
          <w:rFonts w:ascii="Times New Roman" w:hAnsi="Times New Roman" w:cs="Times New Roman"/>
          <w:sz w:val="24"/>
          <w:szCs w:val="24"/>
        </w:rPr>
        <w:t>1</w:t>
      </w:r>
    </w:p>
    <w:p w:rsidR="00C9595A" w:rsidRPr="00C9595A" w:rsidRDefault="00C9595A" w:rsidP="00C9595A">
      <w:pPr>
        <w:spacing w:after="0" w:line="240" w:lineRule="auto"/>
        <w:ind w:left="11328"/>
        <w:rPr>
          <w:rFonts w:ascii="Times New Roman" w:hAnsi="Times New Roman" w:cs="Times New Roman"/>
          <w:sz w:val="24"/>
          <w:szCs w:val="24"/>
        </w:rPr>
      </w:pPr>
      <w:r w:rsidRPr="00C9595A">
        <w:rPr>
          <w:rFonts w:ascii="Times New Roman" w:hAnsi="Times New Roman" w:cs="Times New Roman"/>
          <w:sz w:val="24"/>
          <w:szCs w:val="24"/>
        </w:rPr>
        <w:t>к техническому заданию</w:t>
      </w:r>
    </w:p>
    <w:p w:rsidR="00C9595A" w:rsidRDefault="00C9595A" w:rsidP="00C9595A">
      <w:pPr>
        <w:spacing w:after="0" w:line="240" w:lineRule="auto"/>
        <w:ind w:left="11328"/>
        <w:rPr>
          <w:rFonts w:ascii="Times New Roman" w:hAnsi="Times New Roman" w:cs="Times New Roman"/>
          <w:b/>
          <w:sz w:val="24"/>
          <w:szCs w:val="24"/>
        </w:rPr>
      </w:pPr>
    </w:p>
    <w:p w:rsidR="00C9595A" w:rsidRPr="00C9595A" w:rsidRDefault="00C9595A" w:rsidP="00C9595A">
      <w:pPr>
        <w:spacing w:after="0" w:line="240" w:lineRule="auto"/>
        <w:ind w:left="11328"/>
        <w:rPr>
          <w:rFonts w:ascii="Times New Roman" w:hAnsi="Times New Roman" w:cs="Times New Roman"/>
          <w:b/>
          <w:sz w:val="24"/>
          <w:szCs w:val="24"/>
        </w:rPr>
      </w:pPr>
    </w:p>
    <w:p w:rsidR="00094DF6" w:rsidRPr="00672C61" w:rsidRDefault="00C9595A" w:rsidP="00672C61">
      <w:pPr>
        <w:jc w:val="center"/>
        <w:rPr>
          <w:rFonts w:ascii="Times New Roman" w:hAnsi="Times New Roman" w:cs="Times New Roman"/>
          <w:b/>
          <w:sz w:val="28"/>
          <w:szCs w:val="28"/>
        </w:rPr>
      </w:pPr>
      <w:r>
        <w:rPr>
          <w:rFonts w:ascii="Times New Roman" w:hAnsi="Times New Roman" w:cs="Times New Roman"/>
          <w:b/>
          <w:sz w:val="28"/>
          <w:szCs w:val="28"/>
        </w:rPr>
        <w:t>Технические характеристики</w:t>
      </w:r>
    </w:p>
    <w:tbl>
      <w:tblPr>
        <w:tblW w:w="154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2882"/>
        <w:gridCol w:w="2396"/>
        <w:gridCol w:w="6491"/>
        <w:gridCol w:w="1531"/>
        <w:gridCol w:w="1559"/>
      </w:tblGrid>
      <w:tr w:rsidR="00233134" w:rsidRPr="00672C61" w:rsidTr="00233134">
        <w:tc>
          <w:tcPr>
            <w:tcW w:w="564" w:type="dxa"/>
          </w:tcPr>
          <w:p w:rsidR="00233134" w:rsidRPr="00672C61" w:rsidRDefault="00233134" w:rsidP="001A0D68">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w:t>
            </w:r>
          </w:p>
          <w:p w:rsidR="00233134" w:rsidRPr="00672C61" w:rsidRDefault="00233134" w:rsidP="001A0D68">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п/п</w:t>
            </w:r>
          </w:p>
        </w:tc>
        <w:tc>
          <w:tcPr>
            <w:tcW w:w="2882" w:type="dxa"/>
          </w:tcPr>
          <w:p w:rsidR="00233134" w:rsidRPr="00672C61" w:rsidRDefault="00233134" w:rsidP="001A0D68">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Наименование продукции</w:t>
            </w:r>
          </w:p>
        </w:tc>
        <w:tc>
          <w:tcPr>
            <w:tcW w:w="2396" w:type="dxa"/>
          </w:tcPr>
          <w:p w:rsidR="00233134" w:rsidRPr="00672C61" w:rsidRDefault="00DC2E45" w:rsidP="001A0D68">
            <w:pPr>
              <w:spacing w:line="276" w:lineRule="auto"/>
              <w:jc w:val="center"/>
              <w:rPr>
                <w:rFonts w:ascii="Times New Roman" w:hAnsi="Times New Roman" w:cs="Times New Roman"/>
                <w:sz w:val="24"/>
                <w:szCs w:val="24"/>
              </w:rPr>
            </w:pPr>
            <w:r>
              <w:rPr>
                <w:rFonts w:ascii="Times New Roman" w:hAnsi="Times New Roman" w:cs="Times New Roman"/>
                <w:sz w:val="24"/>
                <w:szCs w:val="24"/>
              </w:rPr>
              <w:t>ГОСТ</w:t>
            </w:r>
          </w:p>
        </w:tc>
        <w:tc>
          <w:tcPr>
            <w:tcW w:w="6491" w:type="dxa"/>
          </w:tcPr>
          <w:p w:rsidR="00233134" w:rsidRPr="00672C61" w:rsidRDefault="00233134" w:rsidP="001A0D68">
            <w:pPr>
              <w:spacing w:after="0"/>
              <w:jc w:val="center"/>
              <w:rPr>
                <w:rFonts w:ascii="Times New Roman" w:hAnsi="Times New Roman" w:cs="Times New Roman"/>
                <w:sz w:val="24"/>
                <w:szCs w:val="24"/>
              </w:rPr>
            </w:pPr>
            <w:r w:rsidRPr="00672C61">
              <w:rPr>
                <w:rFonts w:ascii="Times New Roman" w:hAnsi="Times New Roman" w:cs="Times New Roman"/>
                <w:sz w:val="24"/>
                <w:szCs w:val="24"/>
              </w:rPr>
              <w:t>Техническое описание</w:t>
            </w:r>
          </w:p>
          <w:p w:rsidR="00233134" w:rsidRPr="00672C61" w:rsidRDefault="00233134" w:rsidP="001A0D68">
            <w:pPr>
              <w:spacing w:after="0"/>
              <w:jc w:val="center"/>
              <w:rPr>
                <w:rFonts w:ascii="Times New Roman" w:hAnsi="Times New Roman" w:cs="Times New Roman"/>
                <w:sz w:val="24"/>
                <w:szCs w:val="24"/>
              </w:rPr>
            </w:pPr>
            <w:r w:rsidRPr="00672C61">
              <w:rPr>
                <w:rFonts w:ascii="Times New Roman" w:hAnsi="Times New Roman" w:cs="Times New Roman"/>
                <w:sz w:val="24"/>
                <w:szCs w:val="24"/>
              </w:rPr>
              <w:t>состав</w:t>
            </w:r>
          </w:p>
        </w:tc>
        <w:tc>
          <w:tcPr>
            <w:tcW w:w="1531" w:type="dxa"/>
          </w:tcPr>
          <w:p w:rsidR="00233134" w:rsidRPr="00672C61" w:rsidRDefault="00233134" w:rsidP="001A0D68">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Ед. изм</w:t>
            </w:r>
            <w:r>
              <w:rPr>
                <w:rFonts w:ascii="Times New Roman" w:hAnsi="Times New Roman" w:cs="Times New Roman"/>
                <w:sz w:val="24"/>
                <w:szCs w:val="24"/>
              </w:rPr>
              <w:t>.</w:t>
            </w:r>
          </w:p>
        </w:tc>
        <w:tc>
          <w:tcPr>
            <w:tcW w:w="1559" w:type="dxa"/>
          </w:tcPr>
          <w:p w:rsidR="00233134" w:rsidRPr="00672C61" w:rsidRDefault="00233134" w:rsidP="001A0D68">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Кол-во</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1</w:t>
            </w:r>
          </w:p>
        </w:tc>
        <w:tc>
          <w:tcPr>
            <w:tcW w:w="2882" w:type="dxa"/>
            <w:vAlign w:val="center"/>
          </w:tcPr>
          <w:p w:rsidR="00233134" w:rsidRDefault="00233134" w:rsidP="00143F1B">
            <w:pPr>
              <w:ind w:right="-94"/>
              <w:rPr>
                <w:color w:val="000000"/>
              </w:rPr>
            </w:pPr>
            <w:r>
              <w:rPr>
                <w:color w:val="000000"/>
              </w:rPr>
              <w:t>Крем комбинированного</w:t>
            </w:r>
            <w:r w:rsidR="005F3C34">
              <w:rPr>
                <w:color w:val="000000"/>
              </w:rPr>
              <w:t xml:space="preserve"> </w:t>
            </w:r>
            <w:r>
              <w:rPr>
                <w:color w:val="000000"/>
              </w:rPr>
              <w:t>действия, 100 мл</w:t>
            </w:r>
          </w:p>
        </w:tc>
        <w:tc>
          <w:tcPr>
            <w:tcW w:w="2396" w:type="dxa"/>
          </w:tcPr>
          <w:p w:rsidR="00B55B9C" w:rsidRPr="00672C61" w:rsidRDefault="00B55B9C" w:rsidP="00B55B9C">
            <w:pPr>
              <w:rPr>
                <w:rFonts w:ascii="Times New Roman" w:hAnsi="Times New Roman" w:cs="Times New Roman"/>
                <w:sz w:val="24"/>
                <w:szCs w:val="24"/>
              </w:rPr>
            </w:pPr>
            <w:r w:rsidRPr="00672C61">
              <w:rPr>
                <w:rFonts w:ascii="Times New Roman" w:hAnsi="Times New Roman" w:cs="Times New Roman"/>
                <w:b/>
                <w:sz w:val="24"/>
                <w:szCs w:val="24"/>
              </w:rPr>
              <w:t>ГОСТ 31460-2012</w:t>
            </w:r>
            <w:r w:rsidRPr="00672C61">
              <w:rPr>
                <w:rFonts w:ascii="Times New Roman" w:hAnsi="Times New Roman" w:cs="Times New Roman"/>
                <w:sz w:val="24"/>
                <w:szCs w:val="24"/>
              </w:rPr>
              <w:t xml:space="preserve"> «Кремы косметические. Общие технические условия»</w:t>
            </w:r>
          </w:p>
          <w:p w:rsidR="00233134" w:rsidRPr="00672C61" w:rsidRDefault="00233134" w:rsidP="00233134">
            <w:pPr>
              <w:spacing w:line="276" w:lineRule="auto"/>
              <w:rPr>
                <w:rFonts w:ascii="Times New Roman" w:hAnsi="Times New Roman" w:cs="Times New Roman"/>
                <w:b/>
                <w:sz w:val="24"/>
                <w:szCs w:val="24"/>
              </w:rPr>
            </w:pPr>
          </w:p>
        </w:tc>
        <w:tc>
          <w:tcPr>
            <w:tcW w:w="6491" w:type="dxa"/>
          </w:tcPr>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 xml:space="preserve">Защищает во время работ при переменном воздействии водорастворимых (различные водные растворы кислот, щелочей, солей, синтетических моющих и дезинфицирующих средств, органических спиртов, смазочно-охлаждающих и тормозных жидкостей, цемента, бетона, глины, извести, тосола, фенола, щелочно-масляных эмульсий). </w:t>
            </w:r>
          </w:p>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Содержит компоненты, которые защищают, смягчают и увлажняют кожу рук не нарушая ее физиологических функций. Легко наносится на кожу, не создает неудобства при работе, после работы легко смывается. Не вызывает коррозии на металлических деталях, не портит обрабатываемые изделия и материалы.</w:t>
            </w:r>
          </w:p>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В состав: тальк, петралатум, масло виноградной косточки, D-пантенол, масляный-СО2 экстракт спаржи, витамин Е, аллантоин. Не допускается содержание: феноксиэтанол, бензоат натрия, сорбат калия, сорбтионовая кислота, 5-хлор-2-метил-4-изотиазолин-3-он, 2-метил-4-изотиазолин-3-он</w:t>
            </w:r>
          </w:p>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hAnsi="Times New Roman" w:cs="Times New Roman"/>
                <w:sz w:val="24"/>
                <w:szCs w:val="24"/>
              </w:rPr>
              <w:t xml:space="preserve">В состав крема строго не допускаются: </w:t>
            </w:r>
            <w:r w:rsidRPr="00307FCC">
              <w:rPr>
                <w:rFonts w:ascii="Times New Roman" w:hAnsi="Times New Roman" w:cs="Times New Roman"/>
                <w:bCs/>
                <w:sz w:val="24"/>
                <w:szCs w:val="24"/>
              </w:rPr>
              <w:t>парабены, 2-бромо-2-нитропропандиол-1,3; алкилсульфат натрия С12-18 (С11-18); кокоамидопропил бетаин; триэтаноламин (триалкиламин)</w:t>
            </w:r>
          </w:p>
        </w:tc>
        <w:tc>
          <w:tcPr>
            <w:tcW w:w="1531"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t>8049</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2.</w:t>
            </w:r>
          </w:p>
        </w:tc>
        <w:tc>
          <w:tcPr>
            <w:tcW w:w="2882" w:type="dxa"/>
            <w:vAlign w:val="center"/>
          </w:tcPr>
          <w:p w:rsidR="00233134" w:rsidRDefault="00233134" w:rsidP="00233134">
            <w:pPr>
              <w:rPr>
                <w:color w:val="000000"/>
              </w:rPr>
            </w:pPr>
            <w:r>
              <w:rPr>
                <w:color w:val="000000"/>
              </w:rPr>
              <w:t xml:space="preserve">Средства для защиты биологических факторов с противогрибковым </w:t>
            </w:r>
            <w:r>
              <w:rPr>
                <w:color w:val="000000"/>
              </w:rPr>
              <w:lastRenderedPageBreak/>
              <w:t>(фунгицидным) действием 100 мл</w:t>
            </w:r>
          </w:p>
        </w:tc>
        <w:tc>
          <w:tcPr>
            <w:tcW w:w="2396" w:type="dxa"/>
          </w:tcPr>
          <w:p w:rsidR="00233134" w:rsidRPr="00672C61" w:rsidRDefault="00115B38" w:rsidP="00FB7D22">
            <w:pPr>
              <w:spacing w:line="276" w:lineRule="auto"/>
              <w:rPr>
                <w:rFonts w:ascii="Times New Roman" w:hAnsi="Times New Roman" w:cs="Times New Roman"/>
                <w:b/>
                <w:sz w:val="24"/>
                <w:szCs w:val="24"/>
              </w:rPr>
            </w:pPr>
            <w:r w:rsidRPr="00672C61">
              <w:rPr>
                <w:rFonts w:ascii="Times New Roman" w:hAnsi="Times New Roman" w:cs="Times New Roman"/>
                <w:b/>
                <w:sz w:val="24"/>
                <w:szCs w:val="24"/>
              </w:rPr>
              <w:lastRenderedPageBreak/>
              <w:t>ГОСТ 3167</w:t>
            </w:r>
            <w:r w:rsidR="00FB7D22" w:rsidRPr="00A204F4">
              <w:rPr>
                <w:rFonts w:ascii="Times New Roman" w:hAnsi="Times New Roman" w:cs="Times New Roman"/>
                <w:b/>
                <w:sz w:val="24"/>
                <w:szCs w:val="24"/>
              </w:rPr>
              <w:t>9</w:t>
            </w:r>
            <w:r w:rsidRPr="00672C61">
              <w:rPr>
                <w:rFonts w:ascii="Times New Roman" w:hAnsi="Times New Roman" w:cs="Times New Roman"/>
                <w:b/>
                <w:sz w:val="24"/>
                <w:szCs w:val="24"/>
              </w:rPr>
              <w:t>-2012</w:t>
            </w:r>
            <w:r w:rsidRPr="00672C61">
              <w:rPr>
                <w:rFonts w:ascii="Times New Roman" w:hAnsi="Times New Roman" w:cs="Times New Roman"/>
                <w:sz w:val="24"/>
                <w:szCs w:val="24"/>
              </w:rPr>
              <w:t xml:space="preserve"> «Продукция косметическая </w:t>
            </w:r>
            <w:r w:rsidRPr="00672C61">
              <w:rPr>
                <w:rFonts w:ascii="Times New Roman" w:hAnsi="Times New Roman" w:cs="Times New Roman"/>
                <w:sz w:val="24"/>
                <w:szCs w:val="24"/>
              </w:rPr>
              <w:lastRenderedPageBreak/>
              <w:t>жидкая. Общие технические условия»</w:t>
            </w:r>
          </w:p>
        </w:tc>
        <w:tc>
          <w:tcPr>
            <w:tcW w:w="6491" w:type="dxa"/>
          </w:tcPr>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lastRenderedPageBreak/>
              <w:t xml:space="preserve">Предназначен для защиты кожи ног, рук и тела от чрезмерного потоотделения. Дезодорирует и ухаживает за кожей при длительном нахождении в закрытой обуви, </w:t>
            </w:r>
            <w:r w:rsidRPr="00307FCC">
              <w:rPr>
                <w:rFonts w:ascii="Times New Roman" w:eastAsia="Calibri" w:hAnsi="Times New Roman" w:cs="Times New Roman"/>
                <w:sz w:val="24"/>
                <w:szCs w:val="24"/>
              </w:rPr>
              <w:lastRenderedPageBreak/>
              <w:t xml:space="preserve">перчатках. Средство высокоэффективно в отношении грамположительных и грамотрицательных микроорганизмов, патогенных грибов. Убивает 99,9% известных бактерий в течении первой минуты воздействия. Обеспечивает пролонгированное антимикробное действие. Обладает тонизирующим и охлаждающим эффектом. </w:t>
            </w:r>
          </w:p>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 xml:space="preserve">В состав входит: экстракт виноградной косточки, эфирное масло чайного дерева, эфирное масло лаванды, D-пантенол, витамин Е, масляный-СО2 экстракт спаржи. </w:t>
            </w:r>
          </w:p>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В состав спрея строго не допускаются: феноксиэтанол, бензоат натрия, сорбат калия, сорбионовая кислота, 5-хлор-2-метил-4-изотиазолин-3-он, 2-метил-4-изотиазолин-3-он.</w:t>
            </w:r>
          </w:p>
          <w:p w:rsidR="00233134" w:rsidRPr="00307FCC" w:rsidRDefault="00233134" w:rsidP="00233134">
            <w:pPr>
              <w:spacing w:after="0" w:line="240" w:lineRule="auto"/>
              <w:ind w:firstLine="142"/>
              <w:rPr>
                <w:rFonts w:ascii="Times New Roman" w:hAnsi="Times New Roman" w:cs="Times New Roman"/>
                <w:sz w:val="24"/>
                <w:szCs w:val="24"/>
              </w:rPr>
            </w:pPr>
          </w:p>
        </w:tc>
        <w:tc>
          <w:tcPr>
            <w:tcW w:w="1531"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lastRenderedPageBreak/>
              <w:t>шт.</w:t>
            </w:r>
          </w:p>
        </w:tc>
        <w:tc>
          <w:tcPr>
            <w:tcW w:w="1559"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t>9991</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3</w:t>
            </w:r>
          </w:p>
        </w:tc>
        <w:tc>
          <w:tcPr>
            <w:tcW w:w="2882" w:type="dxa"/>
            <w:vAlign w:val="center"/>
          </w:tcPr>
          <w:p w:rsidR="00233134" w:rsidRDefault="00233134" w:rsidP="00233134">
            <w:pPr>
              <w:rPr>
                <w:color w:val="000000"/>
              </w:rPr>
            </w:pPr>
            <w:r>
              <w:rPr>
                <w:color w:val="000000"/>
              </w:rPr>
              <w:t>Средства для защиты при негативном влиянии окружающей среды: от воздействия низких температур, ветра 100 мл</w:t>
            </w:r>
          </w:p>
        </w:tc>
        <w:tc>
          <w:tcPr>
            <w:tcW w:w="2396" w:type="dxa"/>
          </w:tcPr>
          <w:p w:rsidR="00115B38" w:rsidRPr="00672C61" w:rsidRDefault="00115B38" w:rsidP="00115B38">
            <w:pPr>
              <w:rPr>
                <w:rFonts w:ascii="Times New Roman" w:hAnsi="Times New Roman" w:cs="Times New Roman"/>
                <w:sz w:val="24"/>
                <w:szCs w:val="24"/>
              </w:rPr>
            </w:pPr>
            <w:r w:rsidRPr="00672C61">
              <w:rPr>
                <w:rFonts w:ascii="Times New Roman" w:hAnsi="Times New Roman" w:cs="Times New Roman"/>
                <w:b/>
                <w:sz w:val="24"/>
                <w:szCs w:val="24"/>
              </w:rPr>
              <w:t>ГОСТ 31460-2012</w:t>
            </w:r>
            <w:r w:rsidRPr="00672C61">
              <w:rPr>
                <w:rFonts w:ascii="Times New Roman" w:hAnsi="Times New Roman" w:cs="Times New Roman"/>
                <w:sz w:val="24"/>
                <w:szCs w:val="24"/>
              </w:rPr>
              <w:t xml:space="preserve"> «Кремы косметические. Общие технические условия»</w:t>
            </w:r>
          </w:p>
          <w:p w:rsidR="00233134" w:rsidRPr="00672C61" w:rsidRDefault="00233134" w:rsidP="00B55B9C">
            <w:pPr>
              <w:spacing w:line="276" w:lineRule="auto"/>
              <w:rPr>
                <w:rFonts w:ascii="Times New Roman" w:hAnsi="Times New Roman" w:cs="Times New Roman"/>
                <w:b/>
                <w:sz w:val="24"/>
                <w:szCs w:val="24"/>
              </w:rPr>
            </w:pPr>
          </w:p>
        </w:tc>
        <w:tc>
          <w:tcPr>
            <w:tcW w:w="6491" w:type="dxa"/>
          </w:tcPr>
          <w:p w:rsidR="00233134" w:rsidRPr="00307FCC" w:rsidRDefault="00233134" w:rsidP="00233134">
            <w:pPr>
              <w:spacing w:after="0" w:line="240" w:lineRule="auto"/>
              <w:ind w:firstLine="142"/>
              <w:rPr>
                <w:rFonts w:ascii="Times New Roman" w:eastAsia="Calibri" w:hAnsi="Times New Roman" w:cs="Times New Roman"/>
                <w:sz w:val="24"/>
                <w:szCs w:val="24"/>
              </w:rPr>
            </w:pPr>
            <w:r w:rsidRPr="00307FCC">
              <w:rPr>
                <w:rFonts w:ascii="Times New Roman" w:eastAsia="Calibri" w:hAnsi="Times New Roman" w:cs="Times New Roman"/>
                <w:sz w:val="24"/>
                <w:szCs w:val="24"/>
              </w:rPr>
              <w:t xml:space="preserve">Крем предназначен для эффективной защиты кожи лица и рук от неблагоприятных воздействий окружающей среды (мороз, холодная ветреная погода). В этих условиях разрушается защитная гидролипидная мантия кожи, что может привести к ее раздражению. Крем содержит в своем составе необходимые коже жировые и увлажняющие компоненты, позволяющие предотвратить негативные внешние воздействия. </w:t>
            </w:r>
          </w:p>
          <w:p w:rsidR="00233134" w:rsidRDefault="00233134" w:rsidP="00233134">
            <w:pPr>
              <w:spacing w:after="0" w:line="240" w:lineRule="auto"/>
              <w:ind w:firstLine="142"/>
              <w:jc w:val="both"/>
              <w:rPr>
                <w:rFonts w:ascii="Times New Roman" w:eastAsia="Calibri" w:hAnsi="Times New Roman" w:cs="Times New Roman"/>
                <w:sz w:val="24"/>
                <w:szCs w:val="24"/>
              </w:rPr>
            </w:pPr>
            <w:r w:rsidRPr="00307FCC">
              <w:rPr>
                <w:rFonts w:ascii="Times New Roman" w:eastAsia="Calibri" w:hAnsi="Times New Roman" w:cs="Times New Roman"/>
                <w:sz w:val="24"/>
                <w:szCs w:val="24"/>
              </w:rPr>
              <w:t xml:space="preserve">В состав входит: масло виноградной косточки, оливковое масло, петролатом, D-пантенол, масляный-СО2 экстракт спаржи, масляный-СО2 экстракт малины, витамин Е, аллантоин. </w:t>
            </w:r>
          </w:p>
          <w:p w:rsidR="00233134" w:rsidRPr="00307FCC" w:rsidRDefault="00233134" w:rsidP="00233134">
            <w:pPr>
              <w:spacing w:after="0" w:line="240" w:lineRule="auto"/>
              <w:ind w:firstLine="142"/>
              <w:jc w:val="both"/>
              <w:rPr>
                <w:rFonts w:ascii="Times New Roman" w:eastAsia="Calibri" w:hAnsi="Times New Roman" w:cs="Times New Roman"/>
                <w:sz w:val="24"/>
                <w:szCs w:val="24"/>
              </w:rPr>
            </w:pPr>
            <w:r w:rsidRPr="00307FCC">
              <w:rPr>
                <w:rFonts w:ascii="Times New Roman" w:eastAsia="Calibri" w:hAnsi="Times New Roman" w:cs="Times New Roman"/>
                <w:sz w:val="24"/>
                <w:szCs w:val="24"/>
              </w:rPr>
              <w:t>В состав крема строго не допускаются: вода, феноксиэтанол, бензоат натрия, сорбат калия, сорбионовая кислота, 5-хлор-2-метил-4-изотиазолин-3-он, 2-метил-4-изотиазолин-3-он.</w:t>
            </w:r>
          </w:p>
          <w:p w:rsidR="00233134" w:rsidRPr="00307FCC" w:rsidRDefault="00233134" w:rsidP="00233134">
            <w:pPr>
              <w:spacing w:after="0" w:line="240" w:lineRule="auto"/>
              <w:ind w:firstLine="142"/>
              <w:rPr>
                <w:rFonts w:ascii="Times New Roman" w:eastAsia="Calibri" w:hAnsi="Times New Roman" w:cs="Times New Roman"/>
                <w:sz w:val="24"/>
                <w:szCs w:val="24"/>
              </w:rPr>
            </w:pPr>
          </w:p>
        </w:tc>
        <w:tc>
          <w:tcPr>
            <w:tcW w:w="1531"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tcPr>
          <w:p w:rsidR="00233134" w:rsidRPr="00672C61" w:rsidRDefault="00233134" w:rsidP="00233134">
            <w:pPr>
              <w:jc w:val="center"/>
              <w:rPr>
                <w:rFonts w:ascii="Times New Roman" w:hAnsi="Times New Roman" w:cs="Times New Roman"/>
                <w:sz w:val="24"/>
                <w:szCs w:val="24"/>
              </w:rPr>
            </w:pPr>
            <w:r>
              <w:rPr>
                <w:rFonts w:ascii="Times New Roman" w:hAnsi="Times New Roman" w:cs="Times New Roman"/>
                <w:sz w:val="24"/>
                <w:szCs w:val="24"/>
              </w:rPr>
              <w:t>52</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4.</w:t>
            </w:r>
          </w:p>
        </w:tc>
        <w:tc>
          <w:tcPr>
            <w:tcW w:w="2882" w:type="dxa"/>
            <w:vAlign w:val="center"/>
          </w:tcPr>
          <w:p w:rsidR="00233134" w:rsidRDefault="00233134" w:rsidP="00233134">
            <w:pPr>
              <w:rPr>
                <w:color w:val="000000"/>
              </w:rPr>
            </w:pPr>
            <w:r>
              <w:rPr>
                <w:color w:val="000000"/>
              </w:rPr>
              <w:t xml:space="preserve">Средства для защиты при негативном влиянии окружающей среды: от воздействия </w:t>
            </w:r>
            <w:r>
              <w:rPr>
                <w:color w:val="000000"/>
              </w:rPr>
              <w:lastRenderedPageBreak/>
              <w:t xml:space="preserve">ультрафиолетового излучения диапазонов A, B, C 100 мл </w:t>
            </w:r>
          </w:p>
        </w:tc>
        <w:tc>
          <w:tcPr>
            <w:tcW w:w="2396" w:type="dxa"/>
          </w:tcPr>
          <w:p w:rsidR="00115B38" w:rsidRPr="00672C61" w:rsidRDefault="00115B38" w:rsidP="00115B38">
            <w:pPr>
              <w:rPr>
                <w:rFonts w:ascii="Times New Roman" w:hAnsi="Times New Roman" w:cs="Times New Roman"/>
                <w:sz w:val="24"/>
                <w:szCs w:val="24"/>
              </w:rPr>
            </w:pPr>
            <w:r w:rsidRPr="00672C61">
              <w:rPr>
                <w:rFonts w:ascii="Times New Roman" w:hAnsi="Times New Roman" w:cs="Times New Roman"/>
                <w:b/>
                <w:sz w:val="24"/>
                <w:szCs w:val="24"/>
              </w:rPr>
              <w:lastRenderedPageBreak/>
              <w:t>ГОСТ 31460-2012</w:t>
            </w:r>
            <w:r w:rsidRPr="00672C61">
              <w:rPr>
                <w:rFonts w:ascii="Times New Roman" w:hAnsi="Times New Roman" w:cs="Times New Roman"/>
                <w:sz w:val="24"/>
                <w:szCs w:val="24"/>
              </w:rPr>
              <w:t xml:space="preserve"> «Кремы косметические. </w:t>
            </w:r>
            <w:r w:rsidRPr="00672C61">
              <w:rPr>
                <w:rFonts w:ascii="Times New Roman" w:hAnsi="Times New Roman" w:cs="Times New Roman"/>
                <w:sz w:val="24"/>
                <w:szCs w:val="24"/>
              </w:rPr>
              <w:lastRenderedPageBreak/>
              <w:t>Общие технические условия»</w:t>
            </w:r>
          </w:p>
          <w:p w:rsidR="00233134" w:rsidRPr="00672C61" w:rsidRDefault="00233134" w:rsidP="00233134">
            <w:pPr>
              <w:spacing w:line="276" w:lineRule="auto"/>
              <w:rPr>
                <w:rFonts w:ascii="Times New Roman" w:hAnsi="Times New Roman" w:cs="Times New Roman"/>
                <w:b/>
                <w:sz w:val="24"/>
                <w:szCs w:val="24"/>
              </w:rPr>
            </w:pPr>
          </w:p>
        </w:tc>
        <w:tc>
          <w:tcPr>
            <w:tcW w:w="6491" w:type="dxa"/>
          </w:tcPr>
          <w:p w:rsidR="00233134" w:rsidRDefault="00233134" w:rsidP="00233134">
            <w:pPr>
              <w:pStyle w:val="list0020paragraph"/>
              <w:tabs>
                <w:tab w:val="left" w:pos="176"/>
              </w:tabs>
              <w:ind w:left="0" w:firstLine="142"/>
              <w:rPr>
                <w:sz w:val="24"/>
                <w:szCs w:val="24"/>
              </w:rPr>
            </w:pPr>
            <w:r w:rsidRPr="00307FCC">
              <w:rPr>
                <w:sz w:val="24"/>
                <w:szCs w:val="24"/>
              </w:rPr>
              <w:lastRenderedPageBreak/>
              <w:t xml:space="preserve">Предназначен для защиты кожи рук и лица от неблагоприятного воздействия низких температур, ветра, снега, влажности и солнечных лучей. Обладает факторами </w:t>
            </w:r>
            <w:r w:rsidRPr="00307FCC">
              <w:rPr>
                <w:sz w:val="24"/>
                <w:szCs w:val="24"/>
              </w:rPr>
              <w:lastRenderedPageBreak/>
              <w:t xml:space="preserve">защиты SPF 30.  Рекомендуется для работающих на открытом воздухе при температуре до минус 40С. </w:t>
            </w:r>
          </w:p>
          <w:p w:rsidR="00233134" w:rsidRDefault="00233134" w:rsidP="00233134">
            <w:pPr>
              <w:spacing w:after="0" w:line="240" w:lineRule="auto"/>
              <w:ind w:firstLine="142"/>
              <w:jc w:val="both"/>
              <w:rPr>
                <w:rFonts w:ascii="Times New Roman" w:eastAsia="Times New Roman" w:hAnsi="Times New Roman" w:cs="Times New Roman"/>
                <w:sz w:val="24"/>
                <w:szCs w:val="24"/>
                <w:lang w:eastAsia="ru-RU"/>
              </w:rPr>
            </w:pPr>
            <w:r w:rsidRPr="00307FCC">
              <w:rPr>
                <w:rFonts w:ascii="Times New Roman" w:eastAsia="Times New Roman" w:hAnsi="Times New Roman" w:cs="Times New Roman"/>
                <w:sz w:val="24"/>
                <w:szCs w:val="24"/>
                <w:lang w:eastAsia="ru-RU"/>
              </w:rPr>
              <w:t xml:space="preserve">В состав входит: одновременно химические и физические УФ-фильты, масло виноградной косточки, D-пантенол, масляный-СО2 экстракт спаржи, масляный-СО2 экстракт облепихи, витамин Е, аллантоин. </w:t>
            </w:r>
          </w:p>
          <w:p w:rsidR="00233134" w:rsidRPr="00307FCC" w:rsidRDefault="00233134" w:rsidP="00233134">
            <w:pPr>
              <w:spacing w:after="0" w:line="240" w:lineRule="auto"/>
              <w:ind w:firstLine="142"/>
              <w:jc w:val="both"/>
              <w:rPr>
                <w:rFonts w:ascii="Times New Roman" w:eastAsia="Times New Roman" w:hAnsi="Times New Roman" w:cs="Times New Roman"/>
                <w:sz w:val="24"/>
                <w:szCs w:val="24"/>
                <w:lang w:eastAsia="ru-RU"/>
              </w:rPr>
            </w:pPr>
            <w:r w:rsidRPr="00307FCC">
              <w:rPr>
                <w:rFonts w:ascii="Times New Roman" w:eastAsia="Times New Roman" w:hAnsi="Times New Roman" w:cs="Times New Roman"/>
                <w:sz w:val="24"/>
                <w:szCs w:val="24"/>
                <w:lang w:eastAsia="ru-RU"/>
              </w:rPr>
              <w:t xml:space="preserve">В состав крема строго не допускаются: феноксиэтанол, </w:t>
            </w:r>
            <w:bookmarkStart w:id="0" w:name="_GoBack"/>
            <w:r w:rsidRPr="00307FCC">
              <w:rPr>
                <w:rFonts w:ascii="Times New Roman" w:eastAsia="Times New Roman" w:hAnsi="Times New Roman" w:cs="Times New Roman"/>
                <w:sz w:val="24"/>
                <w:szCs w:val="24"/>
                <w:lang w:eastAsia="ru-RU"/>
              </w:rPr>
              <w:t>бензоат натрия, сорбат калия, сорбионовая кислота, 5-хлор-2-метил-4-изотиазолин-3-он, 2-метил-4-изотиазолин-3-он.</w:t>
            </w:r>
            <w:bookmarkEnd w:id="0"/>
          </w:p>
        </w:tc>
        <w:tc>
          <w:tcPr>
            <w:tcW w:w="1531" w:type="dxa"/>
          </w:tcPr>
          <w:p w:rsidR="00233134" w:rsidRPr="00672C61"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lastRenderedPageBreak/>
              <w:t>шт.</w:t>
            </w:r>
          </w:p>
        </w:tc>
        <w:tc>
          <w:tcPr>
            <w:tcW w:w="1559" w:type="dxa"/>
          </w:tcPr>
          <w:p w:rsidR="00233134" w:rsidRPr="00672C61"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t>121</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sidRPr="00672C61">
              <w:rPr>
                <w:rFonts w:ascii="Times New Roman" w:hAnsi="Times New Roman" w:cs="Times New Roman"/>
                <w:sz w:val="24"/>
                <w:szCs w:val="24"/>
              </w:rPr>
              <w:t>5</w:t>
            </w:r>
          </w:p>
        </w:tc>
        <w:tc>
          <w:tcPr>
            <w:tcW w:w="2882" w:type="dxa"/>
            <w:vAlign w:val="center"/>
          </w:tcPr>
          <w:p w:rsidR="00233134" w:rsidRDefault="00233134" w:rsidP="00233134">
            <w:pPr>
              <w:rPr>
                <w:color w:val="000000"/>
              </w:rPr>
            </w:pPr>
            <w:r>
              <w:rPr>
                <w:color w:val="000000"/>
              </w:rPr>
              <w:t>Средства для очищения от устойчивых загрязнений 200 мл</w:t>
            </w:r>
          </w:p>
        </w:tc>
        <w:tc>
          <w:tcPr>
            <w:tcW w:w="2396" w:type="dxa"/>
          </w:tcPr>
          <w:p w:rsidR="00233134" w:rsidRPr="00672C61" w:rsidRDefault="00115B38" w:rsidP="00115B38">
            <w:pPr>
              <w:spacing w:line="276" w:lineRule="auto"/>
              <w:rPr>
                <w:rFonts w:ascii="Times New Roman" w:hAnsi="Times New Roman" w:cs="Times New Roman"/>
                <w:b/>
                <w:sz w:val="24"/>
                <w:szCs w:val="24"/>
              </w:rPr>
            </w:pPr>
            <w:r w:rsidRPr="00672C61">
              <w:rPr>
                <w:rFonts w:ascii="Times New Roman" w:hAnsi="Times New Roman" w:cs="Times New Roman"/>
                <w:b/>
                <w:sz w:val="24"/>
                <w:szCs w:val="24"/>
              </w:rPr>
              <w:t>ГОСТ 31696-2012</w:t>
            </w:r>
            <w:r w:rsidRPr="00672C61">
              <w:rPr>
                <w:rFonts w:ascii="Times New Roman" w:hAnsi="Times New Roman" w:cs="Times New Roman"/>
                <w:sz w:val="24"/>
                <w:szCs w:val="24"/>
              </w:rPr>
              <w:t xml:space="preserve"> «Продукция косметическая гигиеническая моющая. Общие технические условия»</w:t>
            </w:r>
          </w:p>
        </w:tc>
        <w:tc>
          <w:tcPr>
            <w:tcW w:w="6491" w:type="dxa"/>
          </w:tcPr>
          <w:p w:rsidR="00233134" w:rsidRPr="00307FCC" w:rsidRDefault="00233134" w:rsidP="00233134">
            <w:pPr>
              <w:pStyle w:val="a3"/>
              <w:ind w:left="0" w:firstLine="142"/>
              <w:contextualSpacing/>
              <w:rPr>
                <w:rFonts w:ascii="Times New Roman" w:eastAsia="Times New Roman" w:hAnsi="Times New Roman"/>
                <w:sz w:val="24"/>
                <w:szCs w:val="24"/>
                <w:lang w:eastAsia="ru-RU"/>
              </w:rPr>
            </w:pPr>
            <w:r w:rsidRPr="00307FCC">
              <w:rPr>
                <w:rFonts w:ascii="Times New Roman" w:eastAsia="Times New Roman" w:hAnsi="Times New Roman"/>
                <w:sz w:val="24"/>
                <w:szCs w:val="24"/>
                <w:lang w:eastAsia="ru-RU"/>
              </w:rPr>
              <w:t>Предназначен для очистки кожи от трудносмываемых, устойчивых загрязнений: масла, смазки, нефтепродукты, лаки, краски, смолы, клеи, битум, мазут, силикон, сажа, графит, различные виды производственной пыли.</w:t>
            </w:r>
          </w:p>
          <w:p w:rsidR="00233134" w:rsidRDefault="00233134" w:rsidP="00233134">
            <w:pPr>
              <w:spacing w:after="0" w:line="240" w:lineRule="auto"/>
              <w:ind w:firstLine="142"/>
              <w:jc w:val="both"/>
              <w:rPr>
                <w:rFonts w:ascii="Times New Roman" w:eastAsia="Times New Roman" w:hAnsi="Times New Roman" w:cs="Times New Roman"/>
                <w:sz w:val="24"/>
                <w:szCs w:val="24"/>
                <w:lang w:eastAsia="ru-RU"/>
              </w:rPr>
            </w:pPr>
            <w:r w:rsidRPr="00307FCC">
              <w:rPr>
                <w:rFonts w:ascii="Times New Roman" w:eastAsia="Times New Roman" w:hAnsi="Times New Roman" w:cs="Times New Roman"/>
                <w:sz w:val="24"/>
                <w:szCs w:val="24"/>
                <w:lang w:eastAsia="ru-RU"/>
              </w:rPr>
              <w:t>В состав входит: натуральный абразив (помол виноградной косточки), D-пантенол, масляный-СО2 экстракт спаржи, витамин Е, аллантоин. Не допускается содержание: полимерные и минеральные абразивы, мыла, лаурилсулфат натрия, феноксиэтанол, бензоат натрия, сорбат калия, сорбионовая кислота, 5-хлор-2-метил-4-изотиазолин-3-он, 2-метил-4-изотиазолин-3-он.</w:t>
            </w:r>
          </w:p>
          <w:p w:rsidR="00233134" w:rsidRPr="00307FCC" w:rsidRDefault="00233134" w:rsidP="00233134">
            <w:pPr>
              <w:spacing w:after="0" w:line="240" w:lineRule="auto"/>
              <w:ind w:firstLine="142"/>
              <w:jc w:val="both"/>
              <w:rPr>
                <w:rFonts w:ascii="Times New Roman" w:eastAsia="Times New Roman" w:hAnsi="Times New Roman" w:cs="Times New Roman"/>
                <w:sz w:val="24"/>
                <w:szCs w:val="24"/>
                <w:lang w:eastAsia="ru-RU"/>
              </w:rPr>
            </w:pPr>
            <w:r w:rsidRPr="00307FCC">
              <w:rPr>
                <w:rFonts w:ascii="Times New Roman" w:eastAsia="Times New Roman" w:hAnsi="Times New Roman" w:cs="Times New Roman"/>
                <w:sz w:val="24"/>
                <w:szCs w:val="24"/>
                <w:lang w:eastAsia="ru-RU"/>
              </w:rPr>
              <w:t xml:space="preserve"> В состав крема строго не допускаются: полимерные и минеральные абразивы, мыла, лаурилсулфат натрия, феноксиэтанол, бензоат натрия, сорбат калия, сорбионовая кислота, 5-хлор-2-метил-4-изотиазолин-3-он, 2-метил-4-изотиазолин-3-он.</w:t>
            </w:r>
          </w:p>
        </w:tc>
        <w:tc>
          <w:tcPr>
            <w:tcW w:w="1531" w:type="dxa"/>
          </w:tcPr>
          <w:p w:rsidR="00233134" w:rsidRPr="00672C61"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t>шт.</w:t>
            </w:r>
          </w:p>
        </w:tc>
        <w:tc>
          <w:tcPr>
            <w:tcW w:w="1559" w:type="dxa"/>
          </w:tcPr>
          <w:p w:rsidR="00233134" w:rsidRPr="00672C61"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t>2808</w:t>
            </w:r>
          </w:p>
        </w:tc>
      </w:tr>
      <w:tr w:rsidR="00233134" w:rsidRPr="00672C61" w:rsidTr="003256F5">
        <w:tc>
          <w:tcPr>
            <w:tcW w:w="564" w:type="dxa"/>
          </w:tcPr>
          <w:p w:rsidR="00233134" w:rsidRPr="00672C61" w:rsidRDefault="00233134" w:rsidP="00233134">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882" w:type="dxa"/>
            <w:vAlign w:val="center"/>
          </w:tcPr>
          <w:p w:rsidR="00233134" w:rsidRDefault="00233134" w:rsidP="00233134">
            <w:pPr>
              <w:rPr>
                <w:color w:val="000000"/>
              </w:rPr>
            </w:pPr>
            <w:r>
              <w:rPr>
                <w:color w:val="000000"/>
              </w:rPr>
              <w:t>Средства  для очищения от особо устойчивых загрязнений 200 мл</w:t>
            </w:r>
          </w:p>
        </w:tc>
        <w:tc>
          <w:tcPr>
            <w:tcW w:w="2396" w:type="dxa"/>
          </w:tcPr>
          <w:p w:rsidR="00233134" w:rsidRPr="00672C61" w:rsidRDefault="00233134" w:rsidP="00233134">
            <w:pPr>
              <w:spacing w:line="276" w:lineRule="auto"/>
              <w:rPr>
                <w:rFonts w:ascii="Times New Roman" w:hAnsi="Times New Roman" w:cs="Times New Roman"/>
                <w:b/>
                <w:sz w:val="24"/>
                <w:szCs w:val="24"/>
              </w:rPr>
            </w:pPr>
            <w:r w:rsidRPr="00672C61">
              <w:rPr>
                <w:rFonts w:ascii="Times New Roman" w:hAnsi="Times New Roman" w:cs="Times New Roman"/>
                <w:b/>
                <w:sz w:val="24"/>
                <w:szCs w:val="24"/>
              </w:rPr>
              <w:t>ГОСТ 31696-2012</w:t>
            </w:r>
            <w:r w:rsidRPr="00672C61">
              <w:rPr>
                <w:rFonts w:ascii="Times New Roman" w:hAnsi="Times New Roman" w:cs="Times New Roman"/>
                <w:sz w:val="24"/>
                <w:szCs w:val="24"/>
              </w:rPr>
              <w:t xml:space="preserve"> «Продукция косметическая гигиеническая моющая. Общие технические условия»</w:t>
            </w:r>
          </w:p>
        </w:tc>
        <w:tc>
          <w:tcPr>
            <w:tcW w:w="6491" w:type="dxa"/>
          </w:tcPr>
          <w:p w:rsidR="00233134" w:rsidRPr="00307FCC" w:rsidRDefault="00233134" w:rsidP="00233134">
            <w:pPr>
              <w:pStyle w:val="list0020paragraph"/>
              <w:tabs>
                <w:tab w:val="left" w:pos="176"/>
              </w:tabs>
              <w:ind w:left="0" w:firstLine="142"/>
              <w:rPr>
                <w:sz w:val="24"/>
                <w:szCs w:val="24"/>
              </w:rPr>
            </w:pPr>
            <w:r w:rsidRPr="00307FCC">
              <w:rPr>
                <w:sz w:val="24"/>
                <w:szCs w:val="24"/>
              </w:rPr>
              <w:t>Эффективно удаляет нефтяные загрязнения, смазочные вещества, мазут, битум, смолы, масла, СОЖ, графит, сажу, металлическую пыль, лаки, краски, клеи и другие технологические и бытовые загрязнения. На основе натуральных моющих компонентов и активных добавок.</w:t>
            </w:r>
          </w:p>
          <w:p w:rsidR="00233134" w:rsidRDefault="00233134" w:rsidP="00233134">
            <w:pPr>
              <w:spacing w:after="0" w:line="240" w:lineRule="auto"/>
              <w:ind w:firstLine="142"/>
              <w:jc w:val="both"/>
              <w:rPr>
                <w:rFonts w:ascii="Times New Roman" w:eastAsia="Times New Roman" w:hAnsi="Times New Roman" w:cs="Times New Roman"/>
                <w:sz w:val="24"/>
                <w:szCs w:val="24"/>
                <w:lang w:eastAsia="ru-RU"/>
              </w:rPr>
            </w:pPr>
            <w:r w:rsidRPr="00307FCC">
              <w:rPr>
                <w:rFonts w:ascii="Times New Roman" w:eastAsia="Times New Roman" w:hAnsi="Times New Roman" w:cs="Times New Roman"/>
                <w:sz w:val="24"/>
                <w:szCs w:val="24"/>
                <w:lang w:eastAsia="ru-RU"/>
              </w:rPr>
              <w:t xml:space="preserve">В состав входит: натуральный абразив (помол виноградной косточки), D-пантенол, масляный-СО2 экстракт спаржи, витамин Е, аллантоин. Не допускается содержание: полимерные и минеральные абразивы, мыла, лаурилсулфат </w:t>
            </w:r>
            <w:r w:rsidRPr="00307FCC">
              <w:rPr>
                <w:rFonts w:ascii="Times New Roman" w:eastAsia="Times New Roman" w:hAnsi="Times New Roman" w:cs="Times New Roman"/>
                <w:sz w:val="24"/>
                <w:szCs w:val="24"/>
                <w:lang w:eastAsia="ru-RU"/>
              </w:rPr>
              <w:lastRenderedPageBreak/>
              <w:t>натрия, феноксиэтанол, бензоат натрия, сорбат калия, сорбионовая кислота, 5-хлор-2-метил-4-изотиазолин-3-он, 2-метил-4-изотиазолин-3-он.</w:t>
            </w:r>
          </w:p>
          <w:p w:rsidR="00233134" w:rsidRPr="00307FCC" w:rsidRDefault="00233134" w:rsidP="00233134">
            <w:pPr>
              <w:spacing w:after="0" w:line="240" w:lineRule="auto"/>
              <w:ind w:firstLine="142"/>
              <w:jc w:val="both"/>
              <w:rPr>
                <w:sz w:val="24"/>
                <w:szCs w:val="24"/>
              </w:rPr>
            </w:pPr>
            <w:r w:rsidRPr="00307FCC">
              <w:rPr>
                <w:rFonts w:ascii="Times New Roman" w:eastAsia="Times New Roman" w:hAnsi="Times New Roman" w:cs="Times New Roman"/>
                <w:sz w:val="24"/>
                <w:szCs w:val="24"/>
                <w:lang w:eastAsia="ru-RU"/>
              </w:rPr>
              <w:t xml:space="preserve"> В состав крема строго не допускаются: полимерные и минеральные абразивы, мыла, лаурилсулфат натрия, феноксиэтанол, бензоат натрия, сорбат калия, сорбионовая кислота, 5-хлор-2-метил-4-изотиазолин-3-он, 2-метил-4-изотиазолин-3-он.</w:t>
            </w:r>
          </w:p>
        </w:tc>
        <w:tc>
          <w:tcPr>
            <w:tcW w:w="1531" w:type="dxa"/>
          </w:tcPr>
          <w:p w:rsidR="00233134"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lastRenderedPageBreak/>
              <w:t>шт.</w:t>
            </w:r>
          </w:p>
        </w:tc>
        <w:tc>
          <w:tcPr>
            <w:tcW w:w="1559" w:type="dxa"/>
          </w:tcPr>
          <w:p w:rsidR="00233134" w:rsidRDefault="00233134" w:rsidP="00233134">
            <w:pPr>
              <w:tabs>
                <w:tab w:val="left" w:pos="0"/>
                <w:tab w:val="left" w:pos="6237"/>
                <w:tab w:val="left" w:pos="6804"/>
              </w:tabs>
              <w:jc w:val="center"/>
              <w:outlineLvl w:val="0"/>
              <w:rPr>
                <w:rFonts w:ascii="Times New Roman" w:hAnsi="Times New Roman" w:cs="Times New Roman"/>
                <w:sz w:val="24"/>
                <w:szCs w:val="24"/>
              </w:rPr>
            </w:pPr>
            <w:r>
              <w:rPr>
                <w:rFonts w:ascii="Times New Roman" w:hAnsi="Times New Roman" w:cs="Times New Roman"/>
                <w:sz w:val="24"/>
                <w:szCs w:val="24"/>
              </w:rPr>
              <w:t>1411</w:t>
            </w:r>
          </w:p>
        </w:tc>
      </w:tr>
    </w:tbl>
    <w:p w:rsidR="00672C61" w:rsidRDefault="00672C61" w:rsidP="00233134">
      <w:pPr>
        <w:spacing w:line="240" w:lineRule="auto"/>
        <w:rPr>
          <w:rFonts w:ascii="Times New Roman" w:hAnsi="Times New Roman" w:cs="Times New Roman"/>
          <w:sz w:val="24"/>
          <w:szCs w:val="24"/>
        </w:rPr>
      </w:pPr>
    </w:p>
    <w:p w:rsidR="0066695D" w:rsidRDefault="0066695D" w:rsidP="00233134">
      <w:pPr>
        <w:spacing w:line="240" w:lineRule="auto"/>
        <w:rPr>
          <w:rFonts w:ascii="Times New Roman" w:hAnsi="Times New Roman" w:cs="Times New Roman"/>
          <w:sz w:val="24"/>
          <w:szCs w:val="24"/>
        </w:rPr>
      </w:pPr>
    </w:p>
    <w:p w:rsidR="0066695D" w:rsidRPr="00E26FA1" w:rsidRDefault="0066695D" w:rsidP="0066695D">
      <w:pPr>
        <w:tabs>
          <w:tab w:val="left" w:pos="709"/>
        </w:tabs>
        <w:ind w:left="284"/>
        <w:jc w:val="both"/>
        <w:rPr>
          <w:rFonts w:ascii="Times New Roman" w:hAnsi="Times New Roman" w:cs="Times New Roman"/>
          <w:sz w:val="20"/>
          <w:szCs w:val="20"/>
        </w:rPr>
      </w:pPr>
      <w:r>
        <w:rPr>
          <w:rFonts w:ascii="Times New Roman" w:hAnsi="Times New Roman"/>
          <w:sz w:val="28"/>
          <w:szCs w:val="28"/>
        </w:rPr>
        <w:t xml:space="preserve">   </w:t>
      </w:r>
      <w:r>
        <w:rPr>
          <w:rFonts w:ascii="Times New Roman" w:hAnsi="Times New Roman"/>
          <w:b/>
          <w:bCs/>
          <w:sz w:val="20"/>
          <w:szCs w:val="20"/>
        </w:rPr>
        <w:t xml:space="preserve">                </w:t>
      </w:r>
      <w:r>
        <w:rPr>
          <w:rFonts w:ascii="Times New Roman" w:hAnsi="Times New Roman"/>
          <w:sz w:val="24"/>
          <w:szCs w:val="24"/>
        </w:rPr>
        <w:t xml:space="preserve">Начальник цеха 823                                                     </w:t>
      </w:r>
      <w:r w:rsidR="00A204F4">
        <w:rPr>
          <w:rFonts w:ascii="Times New Roman" w:hAnsi="Times New Roman"/>
          <w:sz w:val="24"/>
          <w:szCs w:val="24"/>
        </w:rPr>
        <w:t>п/п</w:t>
      </w:r>
      <w:r>
        <w:rPr>
          <w:rFonts w:ascii="Times New Roman" w:hAnsi="Times New Roman"/>
          <w:sz w:val="24"/>
          <w:szCs w:val="24"/>
        </w:rPr>
        <w:t xml:space="preserve">                                                                                                      Е. Б. Марковина</w:t>
      </w:r>
    </w:p>
    <w:p w:rsidR="0066695D" w:rsidRPr="00671EA0" w:rsidRDefault="0066695D" w:rsidP="00233134">
      <w:pPr>
        <w:spacing w:line="240" w:lineRule="auto"/>
        <w:rPr>
          <w:rFonts w:ascii="Times New Roman" w:hAnsi="Times New Roman" w:cs="Times New Roman"/>
          <w:sz w:val="24"/>
          <w:szCs w:val="24"/>
        </w:rPr>
      </w:pPr>
    </w:p>
    <w:sectPr w:rsidR="0066695D" w:rsidRPr="00671EA0" w:rsidSect="00307FCC">
      <w:pgSz w:w="16838" w:h="11906" w:orient="landscape"/>
      <w:pgMar w:top="1701"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86D" w:rsidRDefault="004F786D" w:rsidP="00672C61">
      <w:pPr>
        <w:spacing w:after="0" w:line="240" w:lineRule="auto"/>
      </w:pPr>
      <w:r>
        <w:separator/>
      </w:r>
    </w:p>
  </w:endnote>
  <w:endnote w:type="continuationSeparator" w:id="0">
    <w:p w:rsidR="004F786D" w:rsidRDefault="004F786D" w:rsidP="0067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86D" w:rsidRDefault="004F786D" w:rsidP="00672C61">
      <w:pPr>
        <w:spacing w:after="0" w:line="240" w:lineRule="auto"/>
      </w:pPr>
      <w:r>
        <w:separator/>
      </w:r>
    </w:p>
  </w:footnote>
  <w:footnote w:type="continuationSeparator" w:id="0">
    <w:p w:rsidR="004F786D" w:rsidRDefault="004F786D" w:rsidP="00672C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65C"/>
    <w:rsid w:val="000831A0"/>
    <w:rsid w:val="00094DF6"/>
    <w:rsid w:val="000C3A07"/>
    <w:rsid w:val="00115B38"/>
    <w:rsid w:val="00143F1B"/>
    <w:rsid w:val="001A0D68"/>
    <w:rsid w:val="001C128D"/>
    <w:rsid w:val="001F1DC6"/>
    <w:rsid w:val="00202F7B"/>
    <w:rsid w:val="00222B52"/>
    <w:rsid w:val="00233134"/>
    <w:rsid w:val="002460D0"/>
    <w:rsid w:val="002C6518"/>
    <w:rsid w:val="00307FCC"/>
    <w:rsid w:val="0038558A"/>
    <w:rsid w:val="003C21BC"/>
    <w:rsid w:val="00420DC1"/>
    <w:rsid w:val="0043056D"/>
    <w:rsid w:val="00433359"/>
    <w:rsid w:val="00447A7C"/>
    <w:rsid w:val="004C748F"/>
    <w:rsid w:val="004F786D"/>
    <w:rsid w:val="00500D82"/>
    <w:rsid w:val="005851C4"/>
    <w:rsid w:val="005E23FA"/>
    <w:rsid w:val="005F3C34"/>
    <w:rsid w:val="00637B9B"/>
    <w:rsid w:val="0066695D"/>
    <w:rsid w:val="00671EA0"/>
    <w:rsid w:val="00672C61"/>
    <w:rsid w:val="0068365C"/>
    <w:rsid w:val="0073607A"/>
    <w:rsid w:val="00776970"/>
    <w:rsid w:val="007A186E"/>
    <w:rsid w:val="007A77CF"/>
    <w:rsid w:val="007C5819"/>
    <w:rsid w:val="007E315C"/>
    <w:rsid w:val="00802BDC"/>
    <w:rsid w:val="00811AC6"/>
    <w:rsid w:val="00850BCB"/>
    <w:rsid w:val="008A0646"/>
    <w:rsid w:val="008E2130"/>
    <w:rsid w:val="008F631C"/>
    <w:rsid w:val="00973E91"/>
    <w:rsid w:val="009969E2"/>
    <w:rsid w:val="009C1793"/>
    <w:rsid w:val="009C78D9"/>
    <w:rsid w:val="00A204F4"/>
    <w:rsid w:val="00A42391"/>
    <w:rsid w:val="00A55F78"/>
    <w:rsid w:val="00A72300"/>
    <w:rsid w:val="00B406E8"/>
    <w:rsid w:val="00B518F6"/>
    <w:rsid w:val="00B55B9C"/>
    <w:rsid w:val="00B56F38"/>
    <w:rsid w:val="00B838EC"/>
    <w:rsid w:val="00C13651"/>
    <w:rsid w:val="00C40ED6"/>
    <w:rsid w:val="00C61375"/>
    <w:rsid w:val="00C716EA"/>
    <w:rsid w:val="00C86781"/>
    <w:rsid w:val="00C9595A"/>
    <w:rsid w:val="00CF3D10"/>
    <w:rsid w:val="00D87421"/>
    <w:rsid w:val="00D93BB3"/>
    <w:rsid w:val="00D93F84"/>
    <w:rsid w:val="00DC2E45"/>
    <w:rsid w:val="00DC4104"/>
    <w:rsid w:val="00DE054A"/>
    <w:rsid w:val="00E7175D"/>
    <w:rsid w:val="00EA12F5"/>
    <w:rsid w:val="00F07123"/>
    <w:rsid w:val="00FB20D5"/>
    <w:rsid w:val="00FB7D22"/>
    <w:rsid w:val="00FF5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C7FEF-0B2A-4A0C-93D7-10F14607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72C61"/>
    <w:pPr>
      <w:spacing w:after="0" w:line="240" w:lineRule="auto"/>
      <w:ind w:left="720"/>
    </w:pPr>
    <w:rPr>
      <w:rFonts w:ascii="Calibri" w:eastAsia="Calibri" w:hAnsi="Calibri" w:cs="Times New Roman"/>
    </w:rPr>
  </w:style>
  <w:style w:type="paragraph" w:customStyle="1" w:styleId="list0020paragraph">
    <w:name w:val="list_0020paragraph"/>
    <w:basedOn w:val="a"/>
    <w:uiPriority w:val="99"/>
    <w:rsid w:val="00672C61"/>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672C61"/>
    <w:rPr>
      <w:rFonts w:ascii="Times New Roman" w:hAnsi="Times New Roman"/>
      <w:sz w:val="20"/>
    </w:rPr>
  </w:style>
  <w:style w:type="paragraph" w:customStyle="1" w:styleId="1">
    <w:name w:val="Без интервала1"/>
    <w:rsid w:val="00672C61"/>
    <w:pPr>
      <w:suppressAutoHyphens/>
      <w:spacing w:after="0" w:line="100" w:lineRule="atLeast"/>
    </w:pPr>
    <w:rPr>
      <w:rFonts w:ascii="Calibri" w:eastAsia="SimSun" w:hAnsi="Calibri" w:cs="Calibri"/>
      <w:kern w:val="2"/>
      <w:lang w:eastAsia="ar-SA"/>
    </w:rPr>
  </w:style>
  <w:style w:type="paragraph" w:styleId="a4">
    <w:name w:val="header"/>
    <w:basedOn w:val="a"/>
    <w:link w:val="a5"/>
    <w:uiPriority w:val="99"/>
    <w:unhideWhenUsed/>
    <w:rsid w:val="00672C6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72C61"/>
  </w:style>
  <w:style w:type="paragraph" w:styleId="a6">
    <w:name w:val="footer"/>
    <w:basedOn w:val="a"/>
    <w:link w:val="a7"/>
    <w:uiPriority w:val="99"/>
    <w:unhideWhenUsed/>
    <w:rsid w:val="00672C6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2C61"/>
  </w:style>
  <w:style w:type="character" w:styleId="a8">
    <w:name w:val="Strong"/>
    <w:basedOn w:val="a0"/>
    <w:uiPriority w:val="22"/>
    <w:qFormat/>
    <w:rsid w:val="008E2130"/>
    <w:rPr>
      <w:b/>
      <w:bCs/>
    </w:rPr>
  </w:style>
  <w:style w:type="paragraph" w:styleId="a9">
    <w:name w:val="Normal (Web)"/>
    <w:basedOn w:val="a"/>
    <w:uiPriority w:val="99"/>
    <w:unhideWhenUsed/>
    <w:rsid w:val="008E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6695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66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5A224-A9FB-4D51-A7C3-A8933FA2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Агаев Эльвин Хайям оглы</dc:creator>
  <cp:keywords/>
  <dc:description/>
  <cp:lastModifiedBy>Трофимова Юлия Дмитриевна</cp:lastModifiedBy>
  <cp:revision>18</cp:revision>
  <cp:lastPrinted>2024-02-21T08:43:00Z</cp:lastPrinted>
  <dcterms:created xsi:type="dcterms:W3CDTF">2024-02-21T08:41:00Z</dcterms:created>
  <dcterms:modified xsi:type="dcterms:W3CDTF">2024-02-29T05:29:00Z</dcterms:modified>
</cp:coreProperties>
</file>