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 (ТЗ)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213577">
        <w:rPr>
          <w:rFonts w:ascii="Times New Roman" w:eastAsia="Calibri" w:hAnsi="Times New Roman" w:cs="Times New Roman"/>
          <w:b/>
          <w:sz w:val="24"/>
          <w:szCs w:val="24"/>
        </w:rPr>
        <w:t>дерматологических средств индивидуальной защиты</w:t>
      </w:r>
    </w:p>
    <w:p w:rsidR="007E6176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(далее – продукция) для АО «НПО автоматики»</w:t>
      </w:r>
    </w:p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6FA1" w:rsidRPr="00781609" w:rsidRDefault="00E26FA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11989"/>
      </w:tblGrid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поставке продукции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7E6176" w:rsidRPr="00781609" w:rsidTr="007B27F3">
        <w:trPr>
          <w:trHeight w:val="164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2808CF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котировок</w:t>
            </w:r>
            <w:r w:rsidR="00515942"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="00515942" w:rsidRPr="002808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8CF" w:rsidRPr="00515942" w:rsidRDefault="002808CF" w:rsidP="002808C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213577">
              <w:rPr>
                <w:rFonts w:ascii="Times New Roman" w:eastAsia="Calibri" w:hAnsi="Times New Roman" w:cs="Times New Roman"/>
                <w:sz w:val="24"/>
                <w:szCs w:val="24"/>
              </w:rPr>
              <w:t>дерматологических средств защиты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Переч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требуемой продукции (Приложение №1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настоящему ТЗ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E40E2">
              <w:rPr>
                <w:rFonts w:ascii="Times New Roman" w:hAnsi="Times New Roman" w:cs="Times New Roman"/>
              </w:rPr>
              <w:t>.</w:t>
            </w:r>
          </w:p>
          <w:p w:rsidR="00DD5E31" w:rsidRPr="00781609" w:rsidRDefault="007E6176" w:rsidP="00D44544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поставляемой продукции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B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22432 </w:t>
            </w:r>
            <w:r w:rsidR="004C0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качеству, техническим характеристикам, функциональным характеристикам (потребительским свойствам) продукции:</w:t>
            </w:r>
          </w:p>
          <w:p w:rsidR="00DD5E31" w:rsidRPr="00781609" w:rsidRDefault="00DD5E31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E6176" w:rsidRPr="00781609" w:rsidTr="004F78D2">
        <w:trPr>
          <w:trHeight w:val="55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61" w:rsidRPr="004F78D2" w:rsidRDefault="004F78D2" w:rsidP="00EC6F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Таможенного Союза ТР ТС 019/2011 «О безопасности средств индивидуальной защиты»</w:t>
            </w:r>
          </w:p>
        </w:tc>
      </w:tr>
      <w:tr w:rsidR="007E6176" w:rsidRPr="00781609" w:rsidTr="004F78D2">
        <w:trPr>
          <w:trHeight w:val="98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1" w:rsidRPr="004F78D2" w:rsidRDefault="004F78D2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544" w:rsidRPr="00D44544" w:rsidRDefault="004F78D2" w:rsidP="009E7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Дерматологические средства должны соответствовать требованиям ТР ТС 019/2011 «О безопасности средств индивидуальной защиты» и изготавливаться </w:t>
            </w:r>
            <w:r w:rsidRPr="00D4454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215EA" w:rsidRPr="00D44544">
              <w:rPr>
                <w:rFonts w:ascii="Times New Roman" w:hAnsi="Times New Roman" w:cs="Times New Roman"/>
                <w:sz w:val="24"/>
                <w:szCs w:val="24"/>
              </w:rPr>
              <w:t>ГОСТ 31696-2012 «Продукция косметическая гигиеническая моющая»</w:t>
            </w:r>
            <w:r w:rsidR="00D44544" w:rsidRPr="00D44544"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r w:rsidR="009E7512">
              <w:rPr>
                <w:rFonts w:ascii="Times New Roman" w:hAnsi="Times New Roman" w:cs="Times New Roman"/>
                <w:sz w:val="24"/>
                <w:szCs w:val="24"/>
              </w:rPr>
              <w:t xml:space="preserve">31460-2012 «Кремы косметические. </w:t>
            </w:r>
            <w:r w:rsidR="009E7512">
              <w:rPr>
                <w:rFonts w:ascii="Times New Roman" w:hAnsi="Times New Roman" w:cs="Times New Roman"/>
                <w:sz w:val="24"/>
                <w:szCs w:val="24"/>
              </w:rPr>
              <w:t>Общие технические условия</w:t>
            </w:r>
            <w:r w:rsidR="009E75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44544" w:rsidRPr="00D44544">
              <w:rPr>
                <w:rFonts w:ascii="Times New Roman" w:hAnsi="Times New Roman" w:cs="Times New Roman"/>
                <w:sz w:val="24"/>
                <w:szCs w:val="24"/>
              </w:rPr>
              <w:t>, ГОСТ 31679-2012 «Продукция косметическая жидкая. Общие технические условия»</w:t>
            </w:r>
          </w:p>
          <w:p w:rsidR="008408EF" w:rsidRPr="008408EF" w:rsidRDefault="008408EF" w:rsidP="00D44544">
            <w:pPr>
              <w:tabs>
                <w:tab w:val="left" w:pos="1276"/>
              </w:tabs>
              <w:spacing w:after="0"/>
              <w:ind w:firstLine="3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Товар должен быть новым, не бывшим в употреблении. При условии соблюдения правил хранения, транспортировки, эксплуатации Товара, срок годности Товара на момент поставки должен составлять </w:t>
            </w:r>
            <w:proofErr w:type="gramStart"/>
            <w:r w:rsidRPr="0084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 менее</w:t>
            </w:r>
            <w:proofErr w:type="gramEnd"/>
            <w:r w:rsidRPr="0084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80% от начального срока.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Дерматологические средства: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не должны содержать производные силикона и формальдегида,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- должны содержать 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гипоаллергенную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 отдушку,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водородный показатель продукта должен быть приближен к нейтральному значению рН кожи и составлять 4.0-6.0,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уровень экологической безопасности средств – высокий,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коэффициент экологической чистоты 0.5-0.6,</w:t>
            </w:r>
          </w:p>
          <w:p w:rsidR="007E6176" w:rsidRPr="00781609" w:rsidRDefault="004F78D2" w:rsidP="004F78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биологическое разложение – более 90 % (высокий уровень)</w:t>
            </w:r>
          </w:p>
        </w:tc>
      </w:tr>
      <w:tr w:rsidR="007E6176" w:rsidRPr="00781609" w:rsidTr="004F78D2">
        <w:trPr>
          <w:trHeight w:val="2310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функциональным характеристикам (потребительским свойствам)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Также дерматологические средства: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должны легко наноситься на кожу и не создавать неудобств при выполнении производственных операций,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должны быстро впитываться, не оставляя ощущений липкости и жирности на коже,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должны иметь достаточную адгезию с кожей,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не должны загрязнять материалы и готовую продукцию,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при необходимости должны легко смываться водой с кожных покровов.</w:t>
            </w:r>
          </w:p>
          <w:p w:rsidR="007E6176" w:rsidRPr="00781609" w:rsidRDefault="007E6176" w:rsidP="00AC449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7B27F3">
        <w:trPr>
          <w:trHeight w:val="56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п.11 настоящего ТЗ</w:t>
            </w:r>
          </w:p>
        </w:tc>
      </w:tr>
      <w:tr w:rsidR="007E6176" w:rsidRPr="00781609" w:rsidTr="002238DD">
        <w:trPr>
          <w:trHeight w:val="72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п.5 настоящего ТЗ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условия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Поставка продукции осуществляется партиями по </w:t>
            </w:r>
            <w:r w:rsidR="002F6E9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графику (Приложение № 2 Договора) </w:t>
            </w:r>
            <w:proofErr w:type="gramStart"/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Заказчика  силами</w:t>
            </w:r>
            <w:proofErr w:type="gramEnd"/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и средствами Поставщика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 поставки продукции:</w:t>
            </w:r>
          </w:p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- г. Екатеринбург, ул. </w:t>
            </w:r>
            <w:r w:rsidR="004F78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Мамина-Сибиряка</w:t>
            </w: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, </w:t>
            </w:r>
            <w:r w:rsidR="004F78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стр. 145</w:t>
            </w: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Продукция доставляется транспортом Поставщика за счет Поставщика.</w:t>
            </w:r>
          </w:p>
          <w:p w:rsidR="007E6176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накладной.</w:t>
            </w:r>
          </w:p>
          <w:p w:rsidR="0041027C" w:rsidRPr="00781609" w:rsidRDefault="0041027C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7D" w:rsidRDefault="0069097D" w:rsidP="004102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69097D" w:rsidRPr="006F275C" w:rsidRDefault="006F275C" w:rsidP="004102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Поставка Товара осуществляется в течение срока действия Договора, с даты заключения Договора, </w:t>
            </w:r>
            <w:proofErr w:type="gramStart"/>
            <w:r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графиков</w:t>
            </w:r>
            <w:proofErr w:type="gramEnd"/>
            <w:r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поставки</w:t>
            </w:r>
            <w:r w:rsidR="0069097D"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1027C" w:rsidRPr="005926B7" w:rsidRDefault="0041027C" w:rsidP="004102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CF" w:rsidRDefault="00FD7A9A" w:rsidP="002808CF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в рублях. </w:t>
            </w:r>
          </w:p>
          <w:p w:rsidR="00C444CE" w:rsidRPr="00C444CE" w:rsidRDefault="00C444CE" w:rsidP="00C444CE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C44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</w:t>
            </w:r>
            <w:r w:rsidR="002F6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65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44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2F6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двадцати</w:t>
            </w:r>
            <w:r w:rsidRPr="00C444CE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2F6E9B">
              <w:rPr>
                <w:rFonts w:ascii="Times New Roman" w:hAnsi="Times New Roman"/>
                <w:bCs/>
                <w:sz w:val="24"/>
                <w:szCs w:val="24"/>
              </w:rPr>
              <w:t>рабочих</w:t>
            </w:r>
            <w:r w:rsidRPr="00C44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поставки Товара и подписания Сторонами товарной накладной</w:t>
            </w:r>
            <w:r w:rsidRPr="00C44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5FF" w:rsidRPr="00FD7A9A" w:rsidRDefault="00AD05FF" w:rsidP="00594180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2808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7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задания. В том числе: стоимость упаковки, маркировки, хранением продукции на складе Поставщика и доставки до склада Покупателя, в соответствии с требованиями Технического задания, условиями договора, страхованием, уплатой налогов, таможенных пошлин, налогов и других обязательных платежей.</w:t>
            </w:r>
          </w:p>
          <w:p w:rsidR="007E6176" w:rsidRDefault="007E6176" w:rsidP="00AC4497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AC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  <w:p w:rsidR="00B837FA" w:rsidRPr="00781609" w:rsidRDefault="00B837FA" w:rsidP="00AC4497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  <w:p w:rsidR="00E26FA1" w:rsidRPr="00781609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Участник закупки должен 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продукцию надлежащего качества в соответствии с проектом договора.</w:t>
            </w:r>
          </w:p>
          <w:p w:rsidR="007E6176" w:rsidRDefault="007E6176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Остальные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требования предъявляются к участнику в соответствии </w:t>
            </w:r>
            <w:proofErr w:type="gramStart"/>
            <w:r w:rsidR="00AC4497" w:rsidRP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 </w:t>
            </w:r>
            <w:r w:rsid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п.</w:t>
            </w:r>
            <w:r w:rsidR="00AC449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10.4</w:t>
            </w:r>
            <w:proofErr w:type="gramEnd"/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Положения о закупке.</w:t>
            </w:r>
          </w:p>
          <w:p w:rsidR="00A938CF" w:rsidRDefault="00A938CF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938CF" w:rsidRDefault="00A938CF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837FA" w:rsidRPr="00781609" w:rsidRDefault="00B837FA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Требования к документации: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rPr>
          <w:trHeight w:val="839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FA" w:rsidRDefault="007E6176" w:rsidP="00A35CC6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 xml:space="preserve">Вся приобретаемая продукция должна сопровождаться соответствующей документацией, </w:t>
            </w:r>
            <w:proofErr w:type="gramStart"/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документами</w:t>
            </w:r>
            <w:proofErr w:type="gramEnd"/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 xml:space="preserve"> подтверждающими качество продукции, товарной накладной, счетом-фактурой, а также иными документами, предусмотренными требованиями действующего законодательства РФ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8D2" w:rsidRPr="000A1794" w:rsidRDefault="004F78D2" w:rsidP="004F78D2">
            <w:pPr>
              <w:pStyle w:val="a5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A1794">
              <w:rPr>
                <w:rFonts w:ascii="Times New Roman" w:hAnsi="Times New Roman"/>
                <w:sz w:val="24"/>
                <w:szCs w:val="24"/>
                <w:u w:val="single"/>
              </w:rPr>
              <w:t>Перечень документов на дерматологические средства:</w:t>
            </w:r>
          </w:p>
          <w:p w:rsidR="004F78D2" w:rsidRPr="000A1794" w:rsidRDefault="004F78D2" w:rsidP="004F78D2">
            <w:pPr>
              <w:pStyle w:val="a5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сертификат соответствия на соответствие требованиям ТР ТС 019/2011 «О безопасности средств индивидуальной защиты»,</w:t>
            </w:r>
          </w:p>
          <w:p w:rsidR="004F78D2" w:rsidRPr="000A1794" w:rsidRDefault="004F78D2" w:rsidP="004F78D2">
            <w:pPr>
              <w:pStyle w:val="a5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паспорт безопасности вещества,</w:t>
            </w:r>
          </w:p>
          <w:p w:rsidR="004F78D2" w:rsidRDefault="004F78D2" w:rsidP="004F78D2">
            <w:pPr>
              <w:spacing w:after="0" w:line="240" w:lineRule="auto"/>
              <w:ind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протоколы клинических, аналитических, микробиологических испытаний, токсикологической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05FF" w:rsidRPr="00781609" w:rsidRDefault="00AD05FF" w:rsidP="004F78D2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упаковке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rPr>
          <w:trHeight w:val="543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D2" w:rsidRPr="004F78D2" w:rsidRDefault="004F78D2" w:rsidP="004F78D2">
            <w:pPr>
              <w:spacing w:after="0" w:line="24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Продукция должна быть упакована в тару, обеспечивающую сохранность продукции, предотвращающую повреждение продукции при перевозке и х</w:t>
            </w:r>
            <w:r w:rsidR="00EC4B7D">
              <w:rPr>
                <w:rFonts w:ascii="Times New Roman" w:hAnsi="Times New Roman" w:cs="Times New Roman"/>
                <w:sz w:val="24"/>
                <w:szCs w:val="24"/>
              </w:rPr>
              <w:t>ранении и соответствующую ГОСТ</w:t>
            </w: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78D2" w:rsidRPr="004F78D2" w:rsidRDefault="004F78D2" w:rsidP="004F78D2">
            <w:pPr>
              <w:spacing w:after="0" w:line="24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Для более длительной службы упаковки дерматологических средств исключить применение крышек туб таких как «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флип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-топ», «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пуш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-пул», «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дисктоп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E6176" w:rsidRPr="00FD7A9A" w:rsidRDefault="007E6176" w:rsidP="00FD7A9A">
            <w:pPr>
              <w:spacing w:after="0" w:line="240" w:lineRule="auto"/>
              <w:ind w:right="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26FA1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маркировке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Маркировка в соответствии с требованиями ТР ТС 019/2011 «О безопасности средств индивидуальной защиты»: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наименование средства,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наименование изготовителя и его фактический адрес нахождения,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срок годности, дата изготовления,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код партии,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назначение,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сведения о способах применения,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состав,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единый знак обращения продукции на рынке,</w:t>
            </w:r>
          </w:p>
          <w:p w:rsidR="004F78D2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обозначение Технического регламента Таможенного союза,</w:t>
            </w:r>
          </w:p>
          <w:p w:rsidR="00AD05FF" w:rsidRPr="000A1794" w:rsidRDefault="00AD05FF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обозначение нормативного документа, в соответствии с которым изготавливается средство,</w:t>
            </w:r>
          </w:p>
          <w:p w:rsidR="004F78D2" w:rsidRPr="000A1794" w:rsidRDefault="005C03AB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объем (мл</w:t>
            </w:r>
            <w:r w:rsidR="004F78D2" w:rsidRPr="000A179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6176" w:rsidRDefault="004F78D2" w:rsidP="004F78D2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A1794">
              <w:rPr>
                <w:rFonts w:ascii="Times New Roman" w:hAnsi="Times New Roman"/>
                <w:sz w:val="24"/>
                <w:szCs w:val="24"/>
              </w:rPr>
              <w:t>нформация на таре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45B1">
              <w:rPr>
                <w:rFonts w:ascii="Times New Roman" w:hAnsi="Times New Roman"/>
                <w:sz w:val="24"/>
                <w:szCs w:val="24"/>
              </w:rPr>
              <w:t>о составе продукции должна быть</w:t>
            </w:r>
            <w:r w:rsidRPr="000A1794">
              <w:rPr>
                <w:rFonts w:ascii="Times New Roman" w:hAnsi="Times New Roman"/>
                <w:sz w:val="24"/>
                <w:szCs w:val="24"/>
              </w:rPr>
              <w:t xml:space="preserve"> на русском языке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инструкция, в которой указывается состав</w:t>
            </w:r>
            <w:r w:rsidRPr="000A17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05FF" w:rsidRPr="00781609" w:rsidRDefault="00AD05FF" w:rsidP="004F78D2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5FF" w:rsidRDefault="00AD05FF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09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7E6176" w:rsidRDefault="00676B09" w:rsidP="00A20606">
      <w:pPr>
        <w:pStyle w:val="a3"/>
        <w:numPr>
          <w:ilvl w:val="0"/>
          <w:numId w:val="2"/>
        </w:numPr>
        <w:tabs>
          <w:tab w:val="left" w:pos="709"/>
        </w:tabs>
        <w:spacing w:after="0"/>
        <w:ind w:right="-1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 к техническому заданию (Технические характеристики)</w:t>
      </w:r>
      <w:r w:rsidR="007E6176" w:rsidRPr="00A20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62F5" w:rsidRDefault="00E26FA1" w:rsidP="00F562F5">
      <w:pPr>
        <w:tabs>
          <w:tab w:val="left" w:pos="493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</w:p>
    <w:p w:rsidR="00A35CC6" w:rsidRDefault="00A35CC6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E26FA1" w:rsidRPr="00E26FA1" w:rsidRDefault="00F562F5" w:rsidP="00A35CC6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Начальник цеха 823                                                                               </w:t>
      </w:r>
      <w:r w:rsidR="009F4DF0">
        <w:rPr>
          <w:rFonts w:ascii="Times New Roman" w:hAnsi="Times New Roman"/>
          <w:sz w:val="24"/>
          <w:szCs w:val="24"/>
        </w:rPr>
        <w:t>п/п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Е. Б. Марковина</w:t>
      </w:r>
    </w:p>
    <w:sectPr w:rsidR="00E26FA1" w:rsidRPr="00E26FA1" w:rsidSect="007E61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30F19"/>
    <w:multiLevelType w:val="hybridMultilevel"/>
    <w:tmpl w:val="2B863CBE"/>
    <w:lvl w:ilvl="0" w:tplc="2A88E87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02"/>
    <w:rsid w:val="0001024A"/>
    <w:rsid w:val="0004499F"/>
    <w:rsid w:val="00213577"/>
    <w:rsid w:val="002238DD"/>
    <w:rsid w:val="00273083"/>
    <w:rsid w:val="002808CF"/>
    <w:rsid w:val="00286B7A"/>
    <w:rsid w:val="0029487F"/>
    <w:rsid w:val="002F6E9B"/>
    <w:rsid w:val="0041027C"/>
    <w:rsid w:val="004215EA"/>
    <w:rsid w:val="004455A9"/>
    <w:rsid w:val="00464655"/>
    <w:rsid w:val="004A2261"/>
    <w:rsid w:val="004C0ADF"/>
    <w:rsid w:val="004F78D2"/>
    <w:rsid w:val="00515942"/>
    <w:rsid w:val="00527122"/>
    <w:rsid w:val="00542FDF"/>
    <w:rsid w:val="00557965"/>
    <w:rsid w:val="005926B7"/>
    <w:rsid w:val="00594180"/>
    <w:rsid w:val="005963DF"/>
    <w:rsid w:val="005C03AB"/>
    <w:rsid w:val="005E40E2"/>
    <w:rsid w:val="005F1616"/>
    <w:rsid w:val="00650EEE"/>
    <w:rsid w:val="00676B09"/>
    <w:rsid w:val="0069097D"/>
    <w:rsid w:val="006F275C"/>
    <w:rsid w:val="007049B3"/>
    <w:rsid w:val="007B27F3"/>
    <w:rsid w:val="007C6B55"/>
    <w:rsid w:val="007E6176"/>
    <w:rsid w:val="007F1BC5"/>
    <w:rsid w:val="007F5121"/>
    <w:rsid w:val="008151B1"/>
    <w:rsid w:val="008408EF"/>
    <w:rsid w:val="0086097C"/>
    <w:rsid w:val="00982D02"/>
    <w:rsid w:val="009B22B0"/>
    <w:rsid w:val="009E7512"/>
    <w:rsid w:val="009F4AD0"/>
    <w:rsid w:val="009F4DF0"/>
    <w:rsid w:val="00A20606"/>
    <w:rsid w:val="00A35CC6"/>
    <w:rsid w:val="00A77597"/>
    <w:rsid w:val="00A938CF"/>
    <w:rsid w:val="00AC4497"/>
    <w:rsid w:val="00AD05FF"/>
    <w:rsid w:val="00B245B1"/>
    <w:rsid w:val="00B54ED0"/>
    <w:rsid w:val="00B837FA"/>
    <w:rsid w:val="00C444CE"/>
    <w:rsid w:val="00CB7E9D"/>
    <w:rsid w:val="00D44544"/>
    <w:rsid w:val="00DD5E31"/>
    <w:rsid w:val="00E26FA1"/>
    <w:rsid w:val="00EC4B7D"/>
    <w:rsid w:val="00EC6F77"/>
    <w:rsid w:val="00F145F5"/>
    <w:rsid w:val="00F562F5"/>
    <w:rsid w:val="00F651B7"/>
    <w:rsid w:val="00FC5648"/>
    <w:rsid w:val="00F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1E641-CF7A-451B-A3EF-C9EDFF40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0606"/>
    <w:pPr>
      <w:ind w:left="720"/>
      <w:contextualSpacing/>
    </w:pPr>
  </w:style>
  <w:style w:type="table" w:styleId="a4">
    <w:name w:val="Table Grid"/>
    <w:basedOn w:val="a1"/>
    <w:uiPriority w:val="59"/>
    <w:rsid w:val="00E26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4F78D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4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4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07E1F-1DC7-4E5F-964C-1621E4AA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Гончаревич Александра Игоревна</dc:creator>
  <cp:lastModifiedBy>Трофимова Ю.Д.</cp:lastModifiedBy>
  <cp:revision>21</cp:revision>
  <cp:lastPrinted>2024-02-21T09:38:00Z</cp:lastPrinted>
  <dcterms:created xsi:type="dcterms:W3CDTF">2024-02-20T05:55:00Z</dcterms:created>
  <dcterms:modified xsi:type="dcterms:W3CDTF">2024-02-21T09:39:00Z</dcterms:modified>
</cp:coreProperties>
</file>