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664"/>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D575D">
              <w:rPr>
                <w:bCs/>
                <w:sz w:val="24"/>
                <w:szCs w:val="24"/>
              </w:rPr>
              <w:t>08</w:t>
            </w:r>
            <w:r w:rsidR="006D5F11">
              <w:rPr>
                <w:bCs/>
                <w:sz w:val="24"/>
                <w:szCs w:val="24"/>
              </w:rPr>
              <w:t>.</w:t>
            </w:r>
            <w:r w:rsidR="005D575D">
              <w:rPr>
                <w:bCs/>
                <w:sz w:val="24"/>
                <w:szCs w:val="24"/>
                <w:lang w:val="en-US"/>
              </w:rPr>
              <w:t>04</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E134A" w:rsidRPr="00DE134A" w:rsidRDefault="00F5662A" w:rsidP="00DE134A">
      <w:pPr>
        <w:widowControl w:val="0"/>
        <w:autoSpaceDE w:val="0"/>
        <w:autoSpaceDN w:val="0"/>
        <w:adjustRightInd w:val="0"/>
        <w:jc w:val="center"/>
        <w:rPr>
          <w:rFonts w:ascii="Times New Roman" w:eastAsia="Times New Roman" w:hAnsi="Times New Roman"/>
          <w:sz w:val="32"/>
          <w:szCs w:val="32"/>
          <w:lang w:eastAsia="ru-RU"/>
        </w:rPr>
      </w:pPr>
      <w:r w:rsidRPr="00DE134A">
        <w:rPr>
          <w:rFonts w:ascii="Times New Roman" w:eastAsia="Times New Roman" w:hAnsi="Times New Roman"/>
          <w:color w:val="000000"/>
          <w:sz w:val="32"/>
          <w:szCs w:val="32"/>
          <w:lang w:eastAsia="ru-RU"/>
        </w:rPr>
        <w:t xml:space="preserve">на </w:t>
      </w:r>
      <w:r w:rsidR="00DE134A">
        <w:rPr>
          <w:rFonts w:ascii="Times New Roman" w:eastAsia="Times New Roman" w:hAnsi="Times New Roman"/>
          <w:sz w:val="32"/>
          <w:szCs w:val="32"/>
          <w:lang w:eastAsia="ru-RU"/>
        </w:rPr>
        <w:t>п</w:t>
      </w:r>
      <w:r w:rsidR="00DE134A" w:rsidRPr="00DE134A">
        <w:rPr>
          <w:rFonts w:ascii="Times New Roman" w:eastAsia="Times New Roman" w:hAnsi="Times New Roman"/>
          <w:sz w:val="32"/>
          <w:szCs w:val="32"/>
          <w:lang w:eastAsia="ru-RU"/>
        </w:rPr>
        <w:t>риобретение препаратов железа</w:t>
      </w:r>
    </w:p>
    <w:p w:rsidR="001D1A78" w:rsidRDefault="001D1A78" w:rsidP="00DE134A">
      <w:pPr>
        <w:spacing w:after="0" w:line="240" w:lineRule="auto"/>
        <w:jc w:val="center"/>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A82FD4" w:rsidRDefault="00A82FD4" w:rsidP="004620A7">
      <w:pPr>
        <w:suppressAutoHyphens/>
        <w:spacing w:before="240" w:after="0"/>
        <w:rPr>
          <w:rFonts w:ascii="Times New Roman" w:eastAsia="Times New Roman" w:hAnsi="Times New Roman"/>
          <w:sz w:val="26"/>
          <w:szCs w:val="26"/>
          <w:lang w:eastAsia="ru-RU"/>
        </w:rPr>
      </w:pPr>
    </w:p>
    <w:p w:rsidR="005D575D" w:rsidRDefault="005D575D" w:rsidP="004620A7">
      <w:pPr>
        <w:suppressAutoHyphens/>
        <w:spacing w:before="240" w:after="0"/>
        <w:rPr>
          <w:rFonts w:ascii="Times New Roman" w:eastAsia="Times New Roman" w:hAnsi="Times New Roman"/>
          <w:sz w:val="26"/>
          <w:szCs w:val="26"/>
          <w:lang w:eastAsia="ru-RU"/>
        </w:rPr>
      </w:pPr>
    </w:p>
    <w:p w:rsidR="005D575D" w:rsidRDefault="005D575D"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5D575D" w:rsidRDefault="005D575D" w:rsidP="004620A7">
      <w:pPr>
        <w:suppressAutoHyphens/>
        <w:spacing w:before="240" w:after="0"/>
        <w:rPr>
          <w:rFonts w:ascii="Times New Roman" w:eastAsia="Times New Roman" w:hAnsi="Times New Roman"/>
          <w:sz w:val="24"/>
          <w:szCs w:val="24"/>
          <w:lang w:eastAsia="ru-RU"/>
        </w:rPr>
      </w:pPr>
    </w:p>
    <w:p w:rsidR="005D575D" w:rsidRDefault="005D575D" w:rsidP="004620A7">
      <w:pPr>
        <w:suppressAutoHyphens/>
        <w:spacing w:before="240" w:after="0"/>
        <w:rPr>
          <w:rFonts w:ascii="Times New Roman" w:eastAsia="Times New Roman" w:hAnsi="Times New Roman"/>
          <w:sz w:val="24"/>
          <w:szCs w:val="24"/>
          <w:lang w:eastAsia="ru-RU"/>
        </w:rPr>
      </w:pPr>
    </w:p>
    <w:p w:rsidR="005D575D" w:rsidRDefault="005D575D" w:rsidP="004620A7">
      <w:pPr>
        <w:suppressAutoHyphens/>
        <w:spacing w:before="240" w:after="0"/>
        <w:rPr>
          <w:rFonts w:ascii="Times New Roman" w:eastAsia="Times New Roman" w:hAnsi="Times New Roman"/>
          <w:sz w:val="24"/>
          <w:szCs w:val="24"/>
          <w:lang w:eastAsia="ru-RU"/>
        </w:rPr>
      </w:pPr>
    </w:p>
    <w:p w:rsidR="005D575D" w:rsidRDefault="005D575D" w:rsidP="004620A7">
      <w:pPr>
        <w:suppressAutoHyphens/>
        <w:spacing w:before="240" w:after="0"/>
        <w:rPr>
          <w:rFonts w:ascii="Times New Roman" w:eastAsia="Times New Roman" w:hAnsi="Times New Roman"/>
          <w:sz w:val="24"/>
          <w:szCs w:val="24"/>
          <w:lang w:eastAsia="ru-RU"/>
        </w:rPr>
      </w:pPr>
    </w:p>
    <w:p w:rsidR="005D575D" w:rsidRDefault="005D575D" w:rsidP="004620A7">
      <w:pPr>
        <w:suppressAutoHyphens/>
        <w:spacing w:before="240" w:after="0"/>
        <w:rPr>
          <w:rFonts w:ascii="Times New Roman" w:eastAsia="Times New Roman" w:hAnsi="Times New Roman"/>
          <w:sz w:val="24"/>
          <w:szCs w:val="24"/>
          <w:lang w:eastAsia="ru-RU"/>
        </w:rPr>
      </w:pPr>
    </w:p>
    <w:p w:rsidR="00016D28" w:rsidRDefault="007326EA" w:rsidP="005D575D">
      <w:pPr>
        <w:suppressAutoHyphens/>
        <w:spacing w:before="240" w:after="0"/>
        <w:jc w:val="center"/>
        <w:rPr>
          <w:rFonts w:ascii="Times New Roman" w:hAnsi="Times New Roman"/>
          <w:sz w:val="24"/>
          <w:szCs w:val="24"/>
        </w:r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p>
    <w:p w:rsidR="00736415" w:rsidRPr="009636D4" w:rsidRDefault="00542C60" w:rsidP="00736415">
      <w:pPr>
        <w:pStyle w:val="2f6"/>
        <w:ind w:left="1134"/>
        <w:rPr>
          <w:rFonts w:ascii="Times New Roman" w:eastAsia="MS Gothic" w:hAnsi="Times New Roman"/>
          <w:sz w:val="24"/>
          <w:szCs w:val="24"/>
          <w:lang w:val="ru"/>
        </w:rPr>
      </w:pPr>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DE134A">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tcPr>
          <w:p w:rsidR="00DE134A" w:rsidRPr="00DE134A" w:rsidRDefault="00DE134A" w:rsidP="00DE134A">
            <w:pPr>
              <w:widowControl w:val="0"/>
              <w:autoSpaceDE w:val="0"/>
              <w:autoSpaceDN w:val="0"/>
              <w:adjustRightInd w:val="0"/>
              <w:jc w:val="both"/>
              <w:rPr>
                <w:rFonts w:ascii="Times New Roman" w:eastAsia="Times New Roman" w:hAnsi="Times New Roman"/>
                <w:sz w:val="24"/>
                <w:szCs w:val="24"/>
                <w:lang w:eastAsia="ru-RU"/>
              </w:rPr>
            </w:pPr>
            <w:r w:rsidRPr="00DE134A">
              <w:rPr>
                <w:rFonts w:ascii="Times New Roman" w:eastAsia="Times New Roman" w:hAnsi="Times New Roman"/>
                <w:sz w:val="24"/>
                <w:szCs w:val="24"/>
                <w:lang w:eastAsia="ru-RU"/>
              </w:rPr>
              <w:t>Приобретение препаратов железа</w:t>
            </w:r>
          </w:p>
          <w:p w:rsidR="00736415" w:rsidRPr="0041560A" w:rsidRDefault="00736415" w:rsidP="00DE134A">
            <w:pPr>
              <w:suppressAutoHyphens/>
              <w:spacing w:after="0" w:line="240" w:lineRule="auto"/>
              <w:rPr>
                <w:rFonts w:ascii="Times New Roman" w:eastAsia="Calibri" w:hAnsi="Times New Roman"/>
                <w:sz w:val="24"/>
                <w:szCs w:val="24"/>
              </w:rPr>
            </w:pP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9"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DE134A">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DE134A">
              <w:rPr>
                <w:rFonts w:ascii="Times New Roman" w:hAnsi="Times New Roman"/>
                <w:bCs/>
                <w:sz w:val="24"/>
                <w:szCs w:val="24"/>
              </w:rPr>
              <w:t>76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42638B" w:rsidRPr="0042638B" w:rsidRDefault="0042638B" w:rsidP="0042638B">
            <w:pPr>
              <w:tabs>
                <w:tab w:val="left" w:pos="0"/>
              </w:tabs>
              <w:spacing w:after="0" w:line="240" w:lineRule="auto"/>
              <w:contextualSpacing/>
              <w:jc w:val="both"/>
              <w:rPr>
                <w:rFonts w:ascii="Times New Roman" w:eastAsia="Calibri" w:hAnsi="Times New Roman"/>
                <w:sz w:val="24"/>
                <w:szCs w:val="24"/>
              </w:rPr>
            </w:pPr>
            <w:r w:rsidRPr="0042638B">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6A0D8A" w:rsidRPr="006A0D8A" w:rsidRDefault="0042638B" w:rsidP="0042638B">
            <w:pPr>
              <w:spacing w:after="0" w:line="240" w:lineRule="auto"/>
              <w:ind w:left="66"/>
              <w:jc w:val="both"/>
              <w:rPr>
                <w:rFonts w:ascii="Times New Roman" w:eastAsia="Calibri" w:hAnsi="Times New Roman"/>
                <w:i/>
                <w:sz w:val="24"/>
                <w:szCs w:val="24"/>
              </w:rPr>
            </w:pPr>
            <w:r w:rsidRPr="0042638B">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p w:rsidR="00F17560" w:rsidRPr="00A505AA" w:rsidRDefault="00F17560" w:rsidP="00E86A81">
            <w:pPr>
              <w:pStyle w:val="af4"/>
              <w:tabs>
                <w:tab w:val="left" w:pos="0"/>
              </w:tabs>
              <w:spacing w:after="0" w:line="240" w:lineRule="auto"/>
              <w:ind w:left="0"/>
              <w:jc w:val="both"/>
              <w:rPr>
                <w:rFonts w:ascii="Times New Roman" w:hAnsi="Times New Roman"/>
                <w:sz w:val="24"/>
                <w:szCs w:val="24"/>
              </w:rPr>
            </w:pP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D05827" w:rsidP="00A3089E">
            <w:pPr>
              <w:spacing w:after="0" w:line="240" w:lineRule="auto"/>
              <w:ind w:firstLine="4"/>
              <w:jc w:val="both"/>
              <w:rPr>
                <w:rFonts w:ascii="Times New Roman" w:hAnsi="Times New Roman"/>
                <w:sz w:val="24"/>
                <w:szCs w:val="24"/>
              </w:rPr>
            </w:pPr>
            <w:r>
              <w:rPr>
                <w:rFonts w:ascii="Times New Roman" w:hAnsi="Times New Roman"/>
                <w:sz w:val="24"/>
                <w:szCs w:val="24"/>
              </w:rPr>
              <w:t>714 766 (Семьсот четырнадцать тысяч семьсот шестьдесят шесть) рублей 50</w:t>
            </w:r>
            <w:r w:rsidR="006C5533">
              <w:rPr>
                <w:rFonts w:ascii="Times New Roman" w:hAnsi="Times New Roman"/>
                <w:sz w:val="24"/>
                <w:szCs w:val="24"/>
              </w:rPr>
              <w:t xml:space="preserve"> копеек,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5D575D">
              <w:rPr>
                <w:rFonts w:ascii="Times New Roman" w:hAnsi="Times New Roman"/>
                <w:bCs/>
                <w:sz w:val="24"/>
                <w:szCs w:val="24"/>
              </w:rPr>
              <w:t>11</w:t>
            </w:r>
            <w:r w:rsidR="00A9692C">
              <w:rPr>
                <w:rFonts w:ascii="Times New Roman" w:hAnsi="Times New Roman"/>
                <w:bCs/>
                <w:sz w:val="24"/>
                <w:szCs w:val="24"/>
              </w:rPr>
              <w:t xml:space="preserve">» </w:t>
            </w:r>
            <w:r w:rsidR="005D575D" w:rsidRPr="005D575D">
              <w:rPr>
                <w:rFonts w:ascii="Times New Roman" w:hAnsi="Times New Roman"/>
                <w:bCs/>
                <w:sz w:val="24"/>
                <w:szCs w:val="24"/>
              </w:rPr>
              <w:t>апреля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D575D">
            <w:pPr>
              <w:pStyle w:val="afffff6"/>
              <w:rPr>
                <w:rFonts w:ascii="Times New Roman" w:hAnsi="Times New Roman"/>
                <w:bCs/>
                <w:sz w:val="24"/>
                <w:szCs w:val="24"/>
              </w:rPr>
            </w:pPr>
            <w:r w:rsidRPr="00A505AA">
              <w:rPr>
                <w:rFonts w:ascii="Times New Roman" w:hAnsi="Times New Roman"/>
                <w:bCs/>
                <w:spacing w:val="-6"/>
                <w:sz w:val="24"/>
                <w:szCs w:val="24"/>
              </w:rPr>
              <w:t>«</w:t>
            </w:r>
            <w:r w:rsidR="005D575D">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5D575D">
              <w:rPr>
                <w:rFonts w:ascii="Times New Roman" w:hAnsi="Times New Roman"/>
                <w:bCs/>
                <w:sz w:val="24"/>
                <w:szCs w:val="24"/>
              </w:rPr>
              <w:t>апреля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F5662A">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F5662A">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D575D">
            <w:pPr>
              <w:pStyle w:val="afffff6"/>
              <w:rPr>
                <w:rFonts w:ascii="Times New Roman" w:hAnsi="Times New Roman"/>
                <w:bCs/>
                <w:sz w:val="24"/>
                <w:szCs w:val="24"/>
              </w:rPr>
            </w:pPr>
            <w:r w:rsidRPr="00A505AA">
              <w:rPr>
                <w:rFonts w:ascii="Times New Roman" w:hAnsi="Times New Roman"/>
                <w:bCs/>
                <w:spacing w:val="-6"/>
                <w:sz w:val="24"/>
                <w:szCs w:val="24"/>
              </w:rPr>
              <w:t>«</w:t>
            </w:r>
            <w:r w:rsidR="005D575D">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5D575D">
              <w:rPr>
                <w:rFonts w:ascii="Times New Roman" w:hAnsi="Times New Roman"/>
                <w:bCs/>
                <w:sz w:val="24"/>
                <w:szCs w:val="24"/>
              </w:rPr>
              <w:t>апреля</w:t>
            </w:r>
            <w:bookmarkStart w:id="12" w:name="_GoBack"/>
            <w:bookmarkEnd w:id="12"/>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F5662A">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F5662A">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w:t>
            </w:r>
            <w:r w:rsidRPr="00A505AA">
              <w:rPr>
                <w:rFonts w:ascii="Times New Roman" w:hAnsi="Times New Roman"/>
                <w:sz w:val="24"/>
                <w:szCs w:val="24"/>
              </w:rPr>
              <w:lastRenderedPageBreak/>
              <w:t xml:space="preserve">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D05827"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150 упаковок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A82FD4" w:rsidRDefault="00426D95" w:rsidP="00F5662A">
            <w:pPr>
              <w:spacing w:after="0" w:line="240" w:lineRule="auto"/>
              <w:jc w:val="both"/>
              <w:rPr>
                <w:rFonts w:ascii="Times New Roman" w:eastAsia="Times New Roman" w:hAnsi="Times New Roman"/>
                <w:sz w:val="24"/>
                <w:szCs w:val="24"/>
                <w:lang w:eastAsia="ru-RU"/>
              </w:rPr>
            </w:pPr>
            <w:r w:rsidRPr="00426D95">
              <w:rPr>
                <w:rFonts w:ascii="Times New Roman" w:eastAsia="Calibri" w:hAnsi="Times New Roman"/>
                <w:sz w:val="22"/>
                <w:szCs w:val="22"/>
              </w:rPr>
              <w:t xml:space="preserve"> г. Екатеринбург, ул. </w:t>
            </w:r>
            <w:r w:rsidR="00F5662A">
              <w:rPr>
                <w:rFonts w:ascii="Times New Roman" w:eastAsia="Calibri" w:hAnsi="Times New Roman"/>
                <w:sz w:val="22"/>
                <w:szCs w:val="22"/>
              </w:rPr>
              <w:t>Малышева, 84</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D05827" w:rsidRPr="008E29AD" w:rsidRDefault="00D05827" w:rsidP="00D05827">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пунктом 3.1. раздела 3</w:t>
            </w:r>
            <w:r w:rsidRPr="008E29AD">
              <w:rPr>
                <w:rFonts w:ascii="Times New Roman" w:eastAsia="Times New Roman" w:hAnsi="Times New Roman"/>
                <w:bCs/>
                <w:sz w:val="24"/>
                <w:szCs w:val="24"/>
                <w:lang w:eastAsia="ru-RU"/>
              </w:rPr>
              <w:t xml:space="preserve"> проекта договора</w:t>
            </w:r>
          </w:p>
          <w:p w:rsidR="00B74EBB" w:rsidRPr="00F5662A" w:rsidRDefault="00B74EBB" w:rsidP="00F17560">
            <w:pPr>
              <w:suppressAutoHyphens/>
              <w:spacing w:before="120" w:after="0" w:line="240" w:lineRule="auto"/>
              <w:jc w:val="both"/>
              <w:rPr>
                <w:rFonts w:ascii="Times New Roman" w:eastAsia="Times New Roman" w:hAnsi="Times New Roman"/>
                <w:bCs/>
                <w:sz w:val="24"/>
                <w:szCs w:val="24"/>
                <w:lang w:eastAsia="ru-RU"/>
              </w:rPr>
            </w:pP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w:t>
            </w:r>
            <w:r w:rsidRPr="002D0666">
              <w:rPr>
                <w:rFonts w:ascii="Times New Roman" w:hAnsi="Times New Roman"/>
                <w:spacing w:val="-6"/>
                <w:sz w:val="24"/>
                <w:szCs w:val="24"/>
              </w:rPr>
              <w:lastRenderedPageBreak/>
              <w:t>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0"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1"/>
          <w:footerReference w:type="first" r:id="rId12"/>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Default="000509FA" w:rsidP="000509FA">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3367D5">
              <w:rPr>
                <w:rFonts w:ascii="Times New Roman" w:hAnsi="Times New Roman"/>
                <w:sz w:val="24"/>
                <w:szCs w:val="24"/>
              </w:rPr>
              <w:t>.</w:t>
            </w:r>
          </w:p>
          <w:p w:rsidR="00F0737D" w:rsidRDefault="00F0737D" w:rsidP="00F0737D">
            <w:pPr>
              <w:spacing w:after="0" w:line="240" w:lineRule="auto"/>
              <w:ind w:firstLine="743"/>
              <w:jc w:val="both"/>
              <w:rPr>
                <w:rFonts w:ascii="Times New Roman" w:hAnsi="Times New Roman"/>
                <w:sz w:val="24"/>
                <w:szCs w:val="24"/>
              </w:rPr>
            </w:pPr>
            <w:r>
              <w:rPr>
                <w:rFonts w:ascii="Times New Roman" w:hAnsi="Times New Roman"/>
                <w:sz w:val="24"/>
                <w:szCs w:val="24"/>
              </w:rPr>
              <w:t>Участник закупки должен и</w:t>
            </w:r>
            <w:r w:rsidRPr="00F0737D">
              <w:rPr>
                <w:rFonts w:ascii="Times New Roman" w:hAnsi="Times New Roman"/>
                <w:sz w:val="24"/>
                <w:szCs w:val="24"/>
              </w:rPr>
              <w:t>меть действующую лицензию на производство лекарственных средств (пункт 16 части 1 ст. 12 Федерального закона от 04.05.2011 № 99-ФЗ «О лицензировании отдельных видов деятельности», Постановление  Правительства РФ от 06.07.2012 № 686 «Об утверждении Положения о лицензировании производства лекарственных средств») или действующую лицензию на фармацевтическую деятельность с указанием вида работ (услуг) – оптовая торговля лекарственными средствами для медицинского применения (пункт 47 часть 1 ст. 12 Федерального Закона от 04.05.2011 № 99-ФЗ «О лицензировании отдельных видов деятельности», Постановление Правительства РФ от 31.03.2022 № 547 «Об утвержд</w:t>
            </w:r>
            <w:r>
              <w:rPr>
                <w:rFonts w:ascii="Times New Roman" w:hAnsi="Times New Roman"/>
                <w:sz w:val="24"/>
                <w:szCs w:val="24"/>
              </w:rPr>
              <w:t>ении положения о лицензировании фармацевтической деятельности»).</w:t>
            </w:r>
          </w:p>
          <w:p w:rsidR="003367D5" w:rsidRPr="000A6675" w:rsidRDefault="003367D5" w:rsidP="00F0737D">
            <w:pPr>
              <w:spacing w:line="240" w:lineRule="auto"/>
              <w:ind w:firstLine="743"/>
              <w:jc w:val="both"/>
              <w:rPr>
                <w:rFonts w:ascii="Times New Roman" w:hAnsi="Times New Roman"/>
                <w:sz w:val="24"/>
                <w:szCs w:val="24"/>
                <w:highlight w:val="red"/>
              </w:rPr>
            </w:pPr>
            <w:r w:rsidRPr="00B4046E">
              <w:rPr>
                <w:rFonts w:ascii="Times New Roman" w:hAnsi="Times New Roman"/>
                <w:sz w:val="24"/>
                <w:szCs w:val="24"/>
              </w:rPr>
              <w:t>В соответствии с Федеральным законом от 12.04.2010 N 61-ФЗ (ред. от 11.06.2021) "Об об</w:t>
            </w:r>
            <w:r>
              <w:rPr>
                <w:rFonts w:ascii="Times New Roman" w:hAnsi="Times New Roman"/>
                <w:sz w:val="24"/>
                <w:szCs w:val="24"/>
              </w:rPr>
              <w:t>ращении лекарственных средств".</w:t>
            </w:r>
          </w:p>
        </w:tc>
        <w:tc>
          <w:tcPr>
            <w:tcW w:w="5103" w:type="dxa"/>
          </w:tcPr>
          <w:p w:rsidR="000509FA" w:rsidRPr="000A6675" w:rsidRDefault="003367D5" w:rsidP="000509FA">
            <w:pPr>
              <w:pStyle w:val="afffff6"/>
              <w:spacing w:before="0"/>
              <w:rPr>
                <w:rFonts w:ascii="Times New Roman" w:hAnsi="Times New Roman"/>
                <w:sz w:val="24"/>
                <w:szCs w:val="24"/>
                <w:highlight w:val="red"/>
              </w:rPr>
            </w:pPr>
            <w:r w:rsidRPr="0056664B">
              <w:rPr>
                <w:rFonts w:ascii="Times New Roman" w:hAnsi="Times New Roman"/>
                <w:color w:val="000000"/>
                <w:sz w:val="24"/>
                <w:szCs w:val="24"/>
              </w:rPr>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sidRPr="00BA07DE">
              <w:rPr>
                <w:rFonts w:ascii="Times New Roman" w:hAnsi="Times New Roman"/>
                <w:i/>
                <w:sz w:val="24"/>
                <w:szCs w:val="24"/>
              </w:rPr>
              <w:t>(Форма 1 раздел 2 Извещения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r>
            <w:r>
              <w:rPr>
                <w:rFonts w:ascii="Times New Roman" w:eastAsia="Times New Roman" w:hAnsi="Times New Roman"/>
                <w:sz w:val="24"/>
                <w:szCs w:val="24"/>
                <w:lang w:eastAsia="ru-RU"/>
              </w:rPr>
              <w:lastRenderedPageBreak/>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D05827">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F0737D">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F0737D" w:rsidRPr="00F0737D" w:rsidRDefault="00F0737D" w:rsidP="00F0737D">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EF04A4"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EF04A4" w:rsidRPr="00F0737D" w:rsidRDefault="00EF04A4"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sidRPr="00F0737D">
        <w:rPr>
          <w:rFonts w:ascii="Times New Roman" w:hAnsi="Times New Roman"/>
          <w:b/>
          <w:i/>
          <w:sz w:val="24"/>
          <w:szCs w:val="24"/>
          <w:lang w:eastAsia="ru-RU"/>
        </w:rPr>
        <w:t xml:space="preserve">наличие </w:t>
      </w:r>
      <w:r w:rsidRPr="00F0737D">
        <w:rPr>
          <w:rFonts w:ascii="Times New Roman" w:hAnsi="Times New Roman"/>
          <w:b/>
          <w:i/>
          <w:sz w:val="24"/>
          <w:szCs w:val="24"/>
        </w:rPr>
        <w:t>действующей лицензии</w:t>
      </w:r>
      <w:r w:rsidRPr="00F0737D">
        <w:rPr>
          <w:rFonts w:ascii="Times New Roman" w:hAnsi="Times New Roman"/>
          <w:i/>
          <w:sz w:val="24"/>
          <w:szCs w:val="24"/>
        </w:rPr>
        <w:t xml:space="preserve"> на</w:t>
      </w:r>
      <w:r w:rsidRPr="00F0737D">
        <w:rPr>
          <w:rFonts w:ascii="Times New Roman" w:hAnsi="Times New Roman"/>
          <w:sz w:val="24"/>
          <w:szCs w:val="24"/>
        </w:rPr>
        <w:t xml:space="preserve"> производство лекарственных средств от ______ года, </w:t>
      </w:r>
      <w:r w:rsidRPr="00F0737D">
        <w:rPr>
          <w:rFonts w:ascii="Times New Roman" w:hAnsi="Times New Roman"/>
          <w:bCs/>
          <w:sz w:val="24"/>
          <w:szCs w:val="24"/>
        </w:rPr>
        <w:t xml:space="preserve">регистрационный номер ____ лицензии или </w:t>
      </w:r>
      <w:r w:rsidRPr="00F0737D">
        <w:rPr>
          <w:rFonts w:ascii="Times New Roman" w:hAnsi="Times New Roman"/>
          <w:sz w:val="24"/>
          <w:szCs w:val="24"/>
        </w:rPr>
        <w:t xml:space="preserve">действующую лицензию на фармацевтическую деятельность с указанием вида работ (услуг) – оптовая торговля лекарственными средствами для медицинского применения, от ______ года, </w:t>
      </w:r>
      <w:r w:rsidRPr="00F0737D">
        <w:rPr>
          <w:rFonts w:ascii="Times New Roman" w:hAnsi="Times New Roman"/>
          <w:bCs/>
          <w:sz w:val="24"/>
          <w:szCs w:val="24"/>
        </w:rPr>
        <w:t>регистрационный номер ____</w:t>
      </w:r>
      <w:r w:rsidRPr="00F0737D">
        <w:rPr>
          <w:rFonts w:ascii="Times New Roman" w:hAnsi="Times New Roman"/>
          <w:sz w:val="24"/>
          <w:szCs w:val="24"/>
        </w:rPr>
        <w:t xml:space="preserve"> </w:t>
      </w:r>
      <w:r w:rsidR="00F0737D">
        <w:rPr>
          <w:rFonts w:ascii="Times New Roman" w:hAnsi="Times New Roman"/>
          <w:sz w:val="24"/>
          <w:szCs w:val="24"/>
        </w:rPr>
        <w:t>лицензии</w:t>
      </w:r>
      <w:r w:rsidRPr="00F0737D">
        <w:rPr>
          <w:rFonts w:ascii="Times New Roman" w:hAnsi="Times New Roman"/>
          <w:bCs/>
          <w:sz w:val="24"/>
          <w:szCs w:val="24"/>
        </w:rPr>
        <w:t xml:space="preserve"> (</w:t>
      </w:r>
      <w:r w:rsidRPr="00F0737D">
        <w:rPr>
          <w:rFonts w:ascii="Times New Roman" w:hAnsi="Times New Roman"/>
          <w:bCs/>
          <w:i/>
          <w:sz w:val="24"/>
          <w:szCs w:val="24"/>
        </w:rPr>
        <w:t>указывается в случае не предоставления выписки из реестра лицензий</w:t>
      </w:r>
      <w:r w:rsidRPr="00F0737D">
        <w:rPr>
          <w:rFonts w:ascii="Times New Roman" w:hAnsi="Times New Roman"/>
          <w:bCs/>
          <w:sz w:val="24"/>
          <w:szCs w:val="24"/>
        </w:rPr>
        <w:t>)</w:t>
      </w:r>
      <w:r w:rsidRPr="00F0737D">
        <w:rPr>
          <w:rFonts w:ascii="Times New Roman" w:eastAsia="Times New Roman" w:hAnsi="Times New Roman"/>
          <w:sz w:val="24"/>
          <w:szCs w:val="24"/>
          <w:lang w:eastAsia="ru-RU"/>
        </w:rPr>
        <w:t>,</w:t>
      </w:r>
      <w:r w:rsidRPr="00F0737D">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B126DC">
      <w:pPr>
        <w:tabs>
          <w:tab w:val="left" w:pos="900"/>
        </w:tabs>
        <w:spacing w:after="0" w:line="240" w:lineRule="auto"/>
        <w:jc w:val="both"/>
        <w:rPr>
          <w:rFonts w:ascii="Times New Roman" w:hAnsi="Times New Roman"/>
          <w:iCs/>
          <w:snapToGrid w:val="0"/>
          <w:sz w:val="24"/>
          <w:szCs w:val="24"/>
        </w:rPr>
      </w:pPr>
      <w:r>
        <w:rPr>
          <w:rFonts w:ascii="Times New Roman" w:hAnsi="Times New Roman"/>
          <w:sz w:val="24"/>
          <w:szCs w:val="24"/>
          <w:shd w:val="clear" w:color="auto" w:fill="FFFFFF"/>
        </w:rPr>
        <w:t>ОКПО____________________, ОКТМО______________________</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F0737D" w:rsidRDefault="00255679" w:rsidP="00F0737D">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sidR="00F0737D">
        <w:rPr>
          <w:rFonts w:ascii="Times New Roman" w:hAnsi="Times New Roman"/>
          <w:sz w:val="24"/>
          <w:szCs w:val="24"/>
          <w:shd w:val="clear" w:color="auto" w:fill="FFFFFF"/>
        </w:rPr>
        <w:t>.</w:t>
      </w:r>
    </w:p>
    <w:p w:rsidR="00B126DC" w:rsidRDefault="00B126DC" w:rsidP="00F0737D">
      <w:pPr>
        <w:spacing w:after="0" w:line="240" w:lineRule="auto"/>
        <w:jc w:val="both"/>
        <w:rPr>
          <w:rFonts w:ascii="Times New Roman" w:hAnsi="Times New Roman"/>
          <w:sz w:val="24"/>
          <w:szCs w:val="24"/>
          <w:shd w:val="clear" w:color="auto" w:fill="FFFFFF"/>
        </w:rPr>
      </w:pPr>
    </w:p>
    <w:p w:rsidR="00293E3A" w:rsidRDefault="00F0737D" w:rsidP="00F0737D">
      <w:pPr>
        <w:spacing w:after="0" w:line="240" w:lineRule="auto"/>
        <w:jc w:val="both"/>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Д</w:t>
      </w:r>
      <w:r w:rsidR="00C07D64" w:rsidRPr="00C07D64">
        <w:rPr>
          <w:rFonts w:ascii="Times New Roman" w:hAnsi="Times New Roman"/>
          <w:sz w:val="24"/>
          <w:szCs w:val="24"/>
          <w:shd w:val="clear" w:color="auto" w:fill="FFFFFF"/>
        </w:rPr>
        <w:t>олжность руководителя</w:t>
      </w:r>
      <w:r w:rsidR="00293E3A">
        <w:rPr>
          <w:rFonts w:ascii="Times New Roman" w:hAnsi="Times New Roman"/>
          <w:sz w:val="24"/>
          <w:szCs w:val="24"/>
          <w:shd w:val="clear" w:color="auto" w:fill="FFFFFF"/>
        </w:rPr>
        <w:t>_______</w:t>
      </w:r>
      <w:r w:rsidR="00C07D64" w:rsidRPr="00C07D64">
        <w:rPr>
          <w:rFonts w:ascii="Times New Roman" w:hAnsi="Times New Roman"/>
          <w:sz w:val="24"/>
          <w:szCs w:val="24"/>
          <w:shd w:val="clear" w:color="auto" w:fill="FFFFFF"/>
        </w:rPr>
        <w:t xml:space="preserve"> (</w:t>
      </w:r>
      <w:r w:rsidR="00C07D64" w:rsidRPr="00293E3A">
        <w:rPr>
          <w:rFonts w:ascii="Times New Roman" w:hAnsi="Times New Roman"/>
          <w:i/>
          <w:sz w:val="24"/>
          <w:szCs w:val="24"/>
          <w:shd w:val="clear" w:color="auto" w:fill="FFFFFF"/>
        </w:rPr>
        <w:t xml:space="preserve">лица, уполномоченного участником </w:t>
      </w:r>
      <w:r w:rsidR="00C07D64" w:rsidRPr="00293E3A">
        <w:rPr>
          <w:rFonts w:ascii="Times New Roman" w:hAnsi="Times New Roman"/>
          <w:i/>
          <w:sz w:val="24"/>
          <w:szCs w:val="24"/>
        </w:rPr>
        <w:t>закупки</w:t>
      </w:r>
      <w:r w:rsidR="00C07D64" w:rsidRPr="00C07D64">
        <w:rPr>
          <w:rFonts w:ascii="Times New Roman" w:hAnsi="Times New Roman"/>
          <w:sz w:val="24"/>
          <w:szCs w:val="24"/>
          <w:shd w:val="clear" w:color="auto" w:fill="FFFFFF"/>
        </w:rPr>
        <w:t xml:space="preserve">) / </w:t>
      </w:r>
      <w:r w:rsidR="00C07D64" w:rsidRPr="00293E3A">
        <w:rPr>
          <w:rFonts w:ascii="Times New Roman" w:hAnsi="Times New Roman"/>
          <w:i/>
          <w:sz w:val="24"/>
          <w:szCs w:val="24"/>
          <w:shd w:val="clear" w:color="auto" w:fill="FFFFFF"/>
        </w:rPr>
        <w:t>Фамилия, имя отчество</w:t>
      </w:r>
      <w:r w:rsidR="00C07D64"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00C07D64" w:rsidRPr="00C07D64">
        <w:rPr>
          <w:rFonts w:ascii="Times New Roman" w:eastAsia="Times New Roman" w:hAnsi="Times New Roman"/>
          <w:sz w:val="24"/>
          <w:szCs w:val="24"/>
          <w:shd w:val="clear" w:color="auto" w:fill="FFFFFF"/>
          <w:lang w:eastAsia="ru-RU"/>
        </w:rPr>
        <w:t>______________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F0737D">
          <w:headerReference w:type="default" r:id="rId13"/>
          <w:footerReference w:type="default" r:id="rId14"/>
          <w:pgSz w:w="11906" w:h="16838"/>
          <w:pgMar w:top="284" w:right="707" w:bottom="709"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B126DC">
      <w:pPr>
        <w:pStyle w:val="3a"/>
        <w:spacing w:before="0"/>
        <w:ind w:left="70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5D155F" w:rsidRDefault="005D155F" w:rsidP="00624A9C">
      <w:pPr>
        <w:autoSpaceDE w:val="0"/>
        <w:autoSpaceDN w:val="0"/>
        <w:adjustRightInd w:val="0"/>
        <w:spacing w:after="0" w:line="240" w:lineRule="auto"/>
        <w:jc w:val="center"/>
        <w:rPr>
          <w:rFonts w:ascii="Times New Roman" w:hAnsi="Times New Roman"/>
          <w:b/>
          <w:iCs/>
          <w:snapToGrid w:val="0"/>
          <w:sz w:val="24"/>
          <w:szCs w:val="24"/>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5D155F" w:rsidRDefault="005D155F"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985"/>
        <w:gridCol w:w="2409"/>
        <w:gridCol w:w="1418"/>
        <w:gridCol w:w="2268"/>
        <w:gridCol w:w="992"/>
        <w:gridCol w:w="992"/>
        <w:gridCol w:w="1985"/>
        <w:gridCol w:w="1134"/>
        <w:gridCol w:w="1417"/>
      </w:tblGrid>
      <w:tr w:rsidR="005D155F" w:rsidRPr="00640D55" w:rsidTr="00D05827">
        <w:trPr>
          <w:trHeight w:val="2214"/>
          <w:jc w:val="center"/>
        </w:trPr>
        <w:tc>
          <w:tcPr>
            <w:tcW w:w="704" w:type="dxa"/>
            <w:shd w:val="clear" w:color="auto" w:fill="auto"/>
            <w:noWrap/>
          </w:tcPr>
          <w:p w:rsidR="00B126DC" w:rsidRPr="00640D55" w:rsidRDefault="00B126DC" w:rsidP="00B126DC">
            <w:pPr>
              <w:suppressAutoHyphens/>
              <w:spacing w:after="0" w:line="240" w:lineRule="auto"/>
              <w:ind w:left="-114" w:firstLine="6"/>
              <w:jc w:val="center"/>
              <w:rPr>
                <w:rFonts w:ascii="Times New Roman" w:eastAsia="Times New Roman" w:hAnsi="Times New Roman"/>
                <w:b/>
                <w:sz w:val="24"/>
                <w:szCs w:val="24"/>
                <w:lang w:eastAsia="ar-SA"/>
              </w:rPr>
            </w:pPr>
            <w:bookmarkStart w:id="38" w:name="_Toc418282194"/>
            <w:bookmarkStart w:id="39" w:name="_Toc418282195"/>
            <w:bookmarkStart w:id="40" w:name="_Toc418282197"/>
            <w:bookmarkEnd w:id="38"/>
            <w:bookmarkEnd w:id="39"/>
            <w:bookmarkEnd w:id="40"/>
            <w:r w:rsidRPr="00640D55">
              <w:rPr>
                <w:rFonts w:ascii="Times New Roman" w:eastAsia="Times New Roman" w:hAnsi="Times New Roman"/>
                <w:b/>
                <w:sz w:val="24"/>
                <w:szCs w:val="24"/>
                <w:lang w:eastAsia="ar-SA"/>
              </w:rPr>
              <w:t>№ п/п</w:t>
            </w:r>
          </w:p>
        </w:tc>
        <w:tc>
          <w:tcPr>
            <w:tcW w:w="1985" w:type="dxa"/>
            <w:shd w:val="clear" w:color="auto" w:fill="auto"/>
          </w:tcPr>
          <w:p w:rsidR="00B126DC" w:rsidRPr="00640D55" w:rsidRDefault="00B126DC" w:rsidP="00B126DC">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Наименование</w:t>
            </w:r>
            <w:r>
              <w:rPr>
                <w:rFonts w:ascii="Times New Roman" w:eastAsia="Times New Roman" w:hAnsi="Times New Roman"/>
                <w:b/>
                <w:sz w:val="24"/>
                <w:szCs w:val="24"/>
                <w:lang w:eastAsia="ar-SA"/>
              </w:rPr>
              <w:t xml:space="preserve"> товара</w:t>
            </w:r>
          </w:p>
        </w:tc>
        <w:tc>
          <w:tcPr>
            <w:tcW w:w="2409" w:type="dxa"/>
          </w:tcPr>
          <w:p w:rsidR="00B126DC" w:rsidRPr="00340473" w:rsidRDefault="00B126DC" w:rsidP="00B126DC">
            <w:pPr>
              <w:suppressAutoHyphens/>
              <w:spacing w:after="0" w:line="240" w:lineRule="auto"/>
              <w:jc w:val="center"/>
              <w:rPr>
                <w:rFonts w:ascii="Times New Roman" w:eastAsia="Times New Roman" w:hAnsi="Times New Roman"/>
                <w:b/>
                <w:sz w:val="24"/>
                <w:szCs w:val="24"/>
                <w:lang w:eastAsia="ar-SA"/>
              </w:rPr>
            </w:pPr>
            <w:r w:rsidRPr="00340473">
              <w:rPr>
                <w:rFonts w:ascii="Times New Roman" w:eastAsia="Times New Roman" w:hAnsi="Times New Roman" w:hint="eastAsia"/>
                <w:b/>
                <w:sz w:val="24"/>
                <w:szCs w:val="24"/>
                <w:lang w:eastAsia="ar-SA"/>
              </w:rPr>
              <w:t>Товарные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знаки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или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знаки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обслуживания</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товара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марка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модель</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модификация</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товара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патенты</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полезные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модели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или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промышленные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образцы</w:t>
            </w:r>
          </w:p>
          <w:p w:rsidR="00B126DC" w:rsidRPr="008644BB" w:rsidRDefault="00B126DC" w:rsidP="00B126DC">
            <w:pPr>
              <w:suppressAutoHyphens/>
              <w:spacing w:after="0" w:line="240" w:lineRule="auto"/>
              <w:jc w:val="center"/>
              <w:rPr>
                <w:rFonts w:ascii="Times New Roman" w:eastAsia="Times New Roman" w:hAnsi="Times New Roman"/>
                <w:i/>
                <w:sz w:val="20"/>
                <w:szCs w:val="20"/>
                <w:lang w:eastAsia="ar-SA"/>
              </w:rPr>
            </w:pPr>
            <w:r w:rsidRPr="008644BB">
              <w:rPr>
                <w:rFonts w:ascii="Times New Roman" w:eastAsia="Times New Roman" w:hAnsi="Times New Roman"/>
                <w:i/>
                <w:sz w:val="20"/>
                <w:szCs w:val="20"/>
                <w:lang w:eastAsia="ar-SA"/>
              </w:rPr>
              <w:t>(</w:t>
            </w:r>
            <w:r w:rsidRPr="008644BB">
              <w:rPr>
                <w:rFonts w:ascii="Times New Roman" w:eastAsia="Times New Roman" w:hAnsi="Times New Roman" w:hint="eastAsia"/>
                <w:i/>
                <w:sz w:val="20"/>
                <w:szCs w:val="20"/>
                <w:lang w:eastAsia="ar-SA"/>
              </w:rPr>
              <w:t>при</w:t>
            </w:r>
            <w:r w:rsidRPr="008644BB">
              <w:rPr>
                <w:rFonts w:ascii="Times New Roman" w:eastAsia="Times New Roman" w:hAnsi="Times New Roman"/>
                <w:i/>
                <w:sz w:val="20"/>
                <w:szCs w:val="20"/>
                <w:lang w:eastAsia="ar-SA"/>
              </w:rPr>
              <w:t xml:space="preserve"> </w:t>
            </w:r>
            <w:r w:rsidRPr="008644BB">
              <w:rPr>
                <w:rFonts w:ascii="Times New Roman" w:eastAsia="Times New Roman" w:hAnsi="Times New Roman" w:hint="eastAsia"/>
                <w:i/>
                <w:sz w:val="20"/>
                <w:szCs w:val="20"/>
                <w:lang w:eastAsia="ar-SA"/>
              </w:rPr>
              <w:t>наличии</w:t>
            </w:r>
            <w:r w:rsidRPr="008644BB">
              <w:rPr>
                <w:rFonts w:ascii="Times New Roman" w:eastAsia="Times New Roman" w:hAnsi="Times New Roman"/>
                <w:i/>
                <w:sz w:val="20"/>
                <w:szCs w:val="20"/>
                <w:lang w:eastAsia="ar-SA"/>
              </w:rPr>
              <w:t>)</w:t>
            </w:r>
          </w:p>
          <w:p w:rsidR="00B126DC" w:rsidRPr="00640D55" w:rsidRDefault="00B126DC" w:rsidP="00B126DC">
            <w:pPr>
              <w:suppressAutoHyphens/>
              <w:spacing w:after="0" w:line="240" w:lineRule="auto"/>
              <w:jc w:val="center"/>
              <w:rPr>
                <w:rFonts w:ascii="Times New Roman" w:eastAsia="Times New Roman" w:hAnsi="Times New Roman"/>
                <w:b/>
                <w:sz w:val="24"/>
                <w:szCs w:val="24"/>
                <w:lang w:eastAsia="ar-SA"/>
              </w:rPr>
            </w:pPr>
          </w:p>
        </w:tc>
        <w:tc>
          <w:tcPr>
            <w:tcW w:w="1418" w:type="dxa"/>
          </w:tcPr>
          <w:p w:rsidR="00B126DC" w:rsidRPr="00640D55" w:rsidRDefault="00B126DC" w:rsidP="00B126DC">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МНН</w:t>
            </w:r>
          </w:p>
        </w:tc>
        <w:tc>
          <w:tcPr>
            <w:tcW w:w="2268" w:type="dxa"/>
            <w:shd w:val="clear" w:color="auto" w:fill="auto"/>
            <w:noWrap/>
          </w:tcPr>
          <w:p w:rsidR="00B126DC" w:rsidRDefault="00B126DC" w:rsidP="00B126DC">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Описание</w:t>
            </w:r>
          </w:p>
          <w:p w:rsidR="00B126DC" w:rsidRPr="00340473" w:rsidRDefault="00B126DC" w:rsidP="00B126DC">
            <w:pPr>
              <w:suppressAutoHyphens/>
              <w:spacing w:after="0" w:line="240" w:lineRule="auto"/>
              <w:jc w:val="center"/>
              <w:rPr>
                <w:rFonts w:ascii="Times New Roman" w:eastAsia="Times New Roman" w:hAnsi="Times New Roman"/>
                <w:i/>
                <w:sz w:val="20"/>
                <w:szCs w:val="20"/>
                <w:lang w:eastAsia="ar-SA"/>
              </w:rPr>
            </w:pPr>
            <w:r w:rsidRPr="00340473">
              <w:rPr>
                <w:rFonts w:ascii="Times New Roman" w:eastAsia="Times New Roman" w:hAnsi="Times New Roman"/>
                <w:i/>
                <w:sz w:val="20"/>
                <w:szCs w:val="20"/>
                <w:lang w:eastAsia="ar-SA"/>
              </w:rPr>
              <w:t>(в соответствии с Приложением № 1 к ТЗ)</w:t>
            </w:r>
          </w:p>
        </w:tc>
        <w:tc>
          <w:tcPr>
            <w:tcW w:w="992" w:type="dxa"/>
            <w:shd w:val="clear" w:color="auto" w:fill="auto"/>
          </w:tcPr>
          <w:p w:rsidR="00B126DC" w:rsidRPr="00640D55" w:rsidRDefault="00B126DC" w:rsidP="005D155F">
            <w:pPr>
              <w:suppressAutoHyphens/>
              <w:spacing w:after="0" w:line="240" w:lineRule="auto"/>
              <w:ind w:right="-38"/>
              <w:jc w:val="center"/>
              <w:rPr>
                <w:rFonts w:ascii="Times New Roman" w:eastAsia="Times New Roman" w:hAnsi="Times New Roman"/>
                <w:b/>
                <w:sz w:val="24"/>
                <w:szCs w:val="24"/>
                <w:lang w:eastAsia="ar-SA"/>
              </w:rPr>
            </w:pPr>
            <w:proofErr w:type="spellStart"/>
            <w:r w:rsidRPr="00640D55">
              <w:rPr>
                <w:rFonts w:ascii="Times New Roman" w:eastAsia="Times New Roman" w:hAnsi="Times New Roman"/>
                <w:b/>
                <w:sz w:val="24"/>
                <w:szCs w:val="24"/>
                <w:lang w:eastAsia="ar-SA"/>
              </w:rPr>
              <w:t>Ед.изм</w:t>
            </w:r>
            <w:proofErr w:type="spellEnd"/>
            <w:r w:rsidR="00692E03">
              <w:rPr>
                <w:rFonts w:ascii="Times New Roman" w:eastAsia="Times New Roman" w:hAnsi="Times New Roman"/>
                <w:b/>
                <w:sz w:val="24"/>
                <w:szCs w:val="24"/>
                <w:lang w:eastAsia="ar-SA"/>
              </w:rPr>
              <w:t>.</w:t>
            </w:r>
          </w:p>
        </w:tc>
        <w:tc>
          <w:tcPr>
            <w:tcW w:w="992" w:type="dxa"/>
            <w:shd w:val="clear" w:color="auto" w:fill="auto"/>
            <w:noWrap/>
          </w:tcPr>
          <w:p w:rsidR="00B126DC" w:rsidRPr="00640D55" w:rsidRDefault="00B126DC" w:rsidP="00B126DC">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Кол-во</w:t>
            </w:r>
          </w:p>
        </w:tc>
        <w:tc>
          <w:tcPr>
            <w:tcW w:w="1985" w:type="dxa"/>
          </w:tcPr>
          <w:p w:rsidR="00B126DC" w:rsidRPr="00640D55" w:rsidRDefault="00B126DC" w:rsidP="00B126DC">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Страна происхождения товара</w:t>
            </w:r>
          </w:p>
        </w:tc>
        <w:tc>
          <w:tcPr>
            <w:tcW w:w="1134" w:type="dxa"/>
          </w:tcPr>
          <w:p w:rsidR="00B126DC" w:rsidRPr="00691A30" w:rsidRDefault="00B126DC" w:rsidP="00B126DC">
            <w:pPr>
              <w:jc w:val="center"/>
              <w:rPr>
                <w:rFonts w:ascii="Times New Roman" w:hAnsi="Times New Roman"/>
                <w:b/>
                <w:bCs/>
                <w:sz w:val="24"/>
                <w:szCs w:val="24"/>
                <w:vertAlign w:val="superscript"/>
              </w:rPr>
            </w:pPr>
            <w:r w:rsidRPr="00691A30">
              <w:rPr>
                <w:rFonts w:ascii="Times New Roman" w:hAnsi="Times New Roman"/>
                <w:b/>
                <w:bCs/>
                <w:sz w:val="24"/>
                <w:szCs w:val="24"/>
              </w:rPr>
              <w:t>Цена за ед. руб. с НДС</w:t>
            </w:r>
            <w:r w:rsidRPr="00691A30">
              <w:rPr>
                <w:rFonts w:ascii="Times New Roman" w:hAnsi="Times New Roman"/>
                <w:b/>
                <w:bCs/>
                <w:sz w:val="24"/>
                <w:szCs w:val="24"/>
                <w:vertAlign w:val="superscript"/>
              </w:rPr>
              <w:t>1</w:t>
            </w:r>
          </w:p>
        </w:tc>
        <w:tc>
          <w:tcPr>
            <w:tcW w:w="1417" w:type="dxa"/>
          </w:tcPr>
          <w:p w:rsidR="00B126DC" w:rsidRPr="00691A30" w:rsidRDefault="00B126DC" w:rsidP="00B126DC">
            <w:pPr>
              <w:jc w:val="center"/>
              <w:rPr>
                <w:rFonts w:ascii="Times New Roman" w:hAnsi="Times New Roman"/>
                <w:b/>
                <w:bCs/>
                <w:sz w:val="24"/>
                <w:szCs w:val="24"/>
                <w:vertAlign w:val="superscript"/>
              </w:rPr>
            </w:pPr>
            <w:r w:rsidRPr="00691A30">
              <w:rPr>
                <w:rFonts w:ascii="Times New Roman" w:hAnsi="Times New Roman"/>
                <w:b/>
                <w:bCs/>
                <w:sz w:val="24"/>
                <w:szCs w:val="24"/>
              </w:rPr>
              <w:t>Сумма руб. с НДС</w:t>
            </w:r>
            <w:r w:rsidRPr="00691A30">
              <w:rPr>
                <w:rFonts w:ascii="Times New Roman" w:hAnsi="Times New Roman"/>
                <w:b/>
                <w:bCs/>
                <w:sz w:val="24"/>
                <w:szCs w:val="24"/>
                <w:vertAlign w:val="superscript"/>
              </w:rPr>
              <w:t>1</w:t>
            </w:r>
          </w:p>
        </w:tc>
      </w:tr>
      <w:tr w:rsidR="005D155F" w:rsidTr="00D05827">
        <w:trPr>
          <w:trHeight w:val="341"/>
          <w:jc w:val="center"/>
        </w:trPr>
        <w:tc>
          <w:tcPr>
            <w:tcW w:w="704" w:type="dxa"/>
            <w:shd w:val="clear" w:color="auto" w:fill="auto"/>
            <w:noWrap/>
            <w:vAlign w:val="center"/>
          </w:tcPr>
          <w:p w:rsidR="00B126DC" w:rsidRPr="00640D55" w:rsidRDefault="00B126DC" w:rsidP="00DE134A">
            <w:pPr>
              <w:suppressAutoHyphens/>
              <w:spacing w:after="0" w:line="240" w:lineRule="auto"/>
              <w:ind w:left="-114" w:firstLine="6"/>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w:t>
            </w:r>
          </w:p>
        </w:tc>
        <w:tc>
          <w:tcPr>
            <w:tcW w:w="1985" w:type="dxa"/>
            <w:shd w:val="clear" w:color="auto" w:fill="auto"/>
            <w:vAlign w:val="center"/>
          </w:tcPr>
          <w:p w:rsidR="00B126DC" w:rsidRPr="00640D55" w:rsidRDefault="00B126DC" w:rsidP="00DE134A">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w:t>
            </w:r>
          </w:p>
        </w:tc>
        <w:tc>
          <w:tcPr>
            <w:tcW w:w="2409" w:type="dxa"/>
            <w:vAlign w:val="center"/>
          </w:tcPr>
          <w:p w:rsidR="00B126DC" w:rsidRDefault="00B126DC" w:rsidP="00DE134A">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w:t>
            </w:r>
          </w:p>
        </w:tc>
        <w:tc>
          <w:tcPr>
            <w:tcW w:w="1418" w:type="dxa"/>
            <w:vAlign w:val="center"/>
          </w:tcPr>
          <w:p w:rsidR="00B126DC" w:rsidRPr="00640D55" w:rsidRDefault="00B126DC" w:rsidP="00DE134A">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w:t>
            </w:r>
          </w:p>
        </w:tc>
        <w:tc>
          <w:tcPr>
            <w:tcW w:w="2268" w:type="dxa"/>
            <w:shd w:val="clear" w:color="auto" w:fill="auto"/>
            <w:noWrap/>
            <w:vAlign w:val="center"/>
          </w:tcPr>
          <w:p w:rsidR="00B126DC" w:rsidRPr="00640D55" w:rsidRDefault="00B126DC" w:rsidP="00DE134A">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w:t>
            </w:r>
          </w:p>
        </w:tc>
        <w:tc>
          <w:tcPr>
            <w:tcW w:w="992" w:type="dxa"/>
            <w:shd w:val="clear" w:color="auto" w:fill="auto"/>
            <w:vAlign w:val="center"/>
          </w:tcPr>
          <w:p w:rsidR="00B126DC" w:rsidRPr="00640D55" w:rsidRDefault="00B126DC" w:rsidP="00DE134A">
            <w:pPr>
              <w:suppressAutoHyphens/>
              <w:spacing w:after="0" w:line="240" w:lineRule="auto"/>
              <w:ind w:right="-135"/>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w:t>
            </w:r>
          </w:p>
        </w:tc>
        <w:tc>
          <w:tcPr>
            <w:tcW w:w="992" w:type="dxa"/>
            <w:shd w:val="clear" w:color="auto" w:fill="auto"/>
            <w:noWrap/>
            <w:vAlign w:val="center"/>
          </w:tcPr>
          <w:p w:rsidR="00B126DC" w:rsidRPr="00640D55" w:rsidRDefault="00B126DC" w:rsidP="00DE134A">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7</w:t>
            </w:r>
          </w:p>
        </w:tc>
        <w:tc>
          <w:tcPr>
            <w:tcW w:w="1985" w:type="dxa"/>
            <w:vAlign w:val="center"/>
          </w:tcPr>
          <w:p w:rsidR="00B126DC" w:rsidRDefault="00B126DC" w:rsidP="00DE134A">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8</w:t>
            </w:r>
          </w:p>
        </w:tc>
        <w:tc>
          <w:tcPr>
            <w:tcW w:w="1134" w:type="dxa"/>
          </w:tcPr>
          <w:p w:rsidR="00B126DC" w:rsidRDefault="00B126DC" w:rsidP="00DE134A">
            <w:pPr>
              <w:suppressAutoHyphens/>
              <w:spacing w:after="0" w:line="240" w:lineRule="auto"/>
              <w:jc w:val="center"/>
              <w:rPr>
                <w:rFonts w:ascii="Times New Roman" w:eastAsia="Times New Roman" w:hAnsi="Times New Roman"/>
                <w:b/>
                <w:sz w:val="24"/>
                <w:szCs w:val="24"/>
                <w:lang w:eastAsia="ar-SA"/>
              </w:rPr>
            </w:pPr>
          </w:p>
        </w:tc>
        <w:tc>
          <w:tcPr>
            <w:tcW w:w="1417" w:type="dxa"/>
          </w:tcPr>
          <w:p w:rsidR="00B126DC" w:rsidRDefault="00B126DC" w:rsidP="00DE134A">
            <w:pPr>
              <w:suppressAutoHyphens/>
              <w:spacing w:after="0" w:line="240" w:lineRule="auto"/>
              <w:jc w:val="center"/>
              <w:rPr>
                <w:rFonts w:ascii="Times New Roman" w:eastAsia="Times New Roman" w:hAnsi="Times New Roman"/>
                <w:b/>
                <w:sz w:val="24"/>
                <w:szCs w:val="24"/>
                <w:lang w:eastAsia="ar-SA"/>
              </w:rPr>
            </w:pPr>
          </w:p>
        </w:tc>
      </w:tr>
      <w:tr w:rsidR="005D155F" w:rsidRPr="00640D55" w:rsidTr="00D05827">
        <w:trPr>
          <w:trHeight w:val="1855"/>
          <w:jc w:val="center"/>
        </w:trPr>
        <w:tc>
          <w:tcPr>
            <w:tcW w:w="704" w:type="dxa"/>
            <w:shd w:val="clear" w:color="auto" w:fill="auto"/>
          </w:tcPr>
          <w:p w:rsidR="00B126DC" w:rsidRPr="00640D55" w:rsidRDefault="00B126DC" w:rsidP="00B126DC">
            <w:pPr>
              <w:suppressAutoHyphens/>
              <w:spacing w:after="0" w:line="240" w:lineRule="auto"/>
              <w:rPr>
                <w:rFonts w:ascii="Times New Roman" w:eastAsia="Times New Roman" w:hAnsi="Times New Roman"/>
                <w:sz w:val="22"/>
                <w:szCs w:val="22"/>
                <w:lang w:val="en-US" w:eastAsia="ar-SA"/>
              </w:rPr>
            </w:pPr>
            <w:r w:rsidRPr="00640D55">
              <w:rPr>
                <w:rFonts w:ascii="Times New Roman" w:eastAsia="Times New Roman" w:hAnsi="Times New Roman"/>
                <w:sz w:val="22"/>
                <w:szCs w:val="22"/>
                <w:lang w:val="en-US" w:eastAsia="ar-SA"/>
              </w:rPr>
              <w:t>1</w:t>
            </w:r>
          </w:p>
        </w:tc>
        <w:tc>
          <w:tcPr>
            <w:tcW w:w="1985" w:type="dxa"/>
            <w:shd w:val="clear" w:color="auto" w:fill="auto"/>
          </w:tcPr>
          <w:p w:rsidR="00B126DC" w:rsidRPr="00640D55" w:rsidRDefault="00B126DC" w:rsidP="00B126DC">
            <w:pPr>
              <w:suppressAutoHyphens/>
              <w:spacing w:after="0" w:line="240" w:lineRule="auto"/>
              <w:rPr>
                <w:rFonts w:ascii="Times New Roman" w:eastAsia="Times New Roman" w:hAnsi="Times New Roman"/>
                <w:sz w:val="24"/>
                <w:szCs w:val="24"/>
                <w:lang w:eastAsia="ar-SA"/>
              </w:rPr>
            </w:pPr>
          </w:p>
        </w:tc>
        <w:tc>
          <w:tcPr>
            <w:tcW w:w="2409" w:type="dxa"/>
          </w:tcPr>
          <w:p w:rsidR="00B126DC" w:rsidRPr="00640D55" w:rsidRDefault="00B126DC" w:rsidP="00B126DC">
            <w:pPr>
              <w:spacing w:after="0" w:line="240" w:lineRule="auto"/>
              <w:rPr>
                <w:rFonts w:ascii="Times New Roman" w:eastAsia="Times New Roman" w:hAnsi="Times New Roman"/>
                <w:sz w:val="24"/>
                <w:szCs w:val="24"/>
                <w:lang w:eastAsia="ar-SA"/>
              </w:rPr>
            </w:pPr>
          </w:p>
        </w:tc>
        <w:tc>
          <w:tcPr>
            <w:tcW w:w="1418" w:type="dxa"/>
          </w:tcPr>
          <w:p w:rsidR="00B126DC" w:rsidRPr="00640D55" w:rsidRDefault="00B126DC" w:rsidP="00B126DC">
            <w:pPr>
              <w:spacing w:after="0" w:line="240" w:lineRule="auto"/>
              <w:rPr>
                <w:rFonts w:ascii="Times New Roman" w:eastAsia="Times New Roman" w:hAnsi="Times New Roman"/>
                <w:sz w:val="24"/>
                <w:szCs w:val="24"/>
                <w:lang w:eastAsia="ar-SA"/>
              </w:rPr>
            </w:pPr>
          </w:p>
        </w:tc>
        <w:tc>
          <w:tcPr>
            <w:tcW w:w="2268" w:type="dxa"/>
            <w:shd w:val="clear" w:color="auto" w:fill="auto"/>
            <w:noWrap/>
          </w:tcPr>
          <w:p w:rsidR="00B126DC" w:rsidRPr="00640D55" w:rsidRDefault="00B126DC" w:rsidP="00B126DC">
            <w:pPr>
              <w:suppressAutoHyphens/>
              <w:spacing w:after="0" w:line="240" w:lineRule="auto"/>
              <w:rPr>
                <w:rFonts w:ascii="Times New Roman" w:eastAsia="Times New Roman" w:hAnsi="Times New Roman"/>
                <w:sz w:val="24"/>
                <w:szCs w:val="24"/>
                <w:lang w:eastAsia="ar-SA"/>
              </w:rPr>
            </w:pPr>
          </w:p>
        </w:tc>
        <w:tc>
          <w:tcPr>
            <w:tcW w:w="992" w:type="dxa"/>
            <w:shd w:val="clear" w:color="auto" w:fill="auto"/>
          </w:tcPr>
          <w:p w:rsidR="00B126DC" w:rsidRPr="00640D55" w:rsidRDefault="00D05827" w:rsidP="00D05827">
            <w:pPr>
              <w:suppressAutoHyphens/>
              <w:spacing w:after="0" w:line="240" w:lineRule="auto"/>
              <w:jc w:val="center"/>
              <w:rPr>
                <w:rFonts w:ascii="Times New Roman" w:eastAsia="Times New Roman" w:hAnsi="Times New Roman"/>
                <w:sz w:val="22"/>
                <w:szCs w:val="22"/>
                <w:lang w:eastAsia="ar-SA"/>
              </w:rPr>
            </w:pPr>
            <w:proofErr w:type="spellStart"/>
            <w:r>
              <w:rPr>
                <w:rFonts w:ascii="Times New Roman" w:eastAsia="Times New Roman" w:hAnsi="Times New Roman"/>
                <w:sz w:val="22"/>
                <w:szCs w:val="22"/>
                <w:lang w:eastAsia="ar-SA"/>
              </w:rPr>
              <w:t>упак</w:t>
            </w:r>
            <w:proofErr w:type="spellEnd"/>
            <w:r>
              <w:rPr>
                <w:rFonts w:ascii="Times New Roman" w:eastAsia="Times New Roman" w:hAnsi="Times New Roman"/>
                <w:sz w:val="22"/>
                <w:szCs w:val="22"/>
                <w:lang w:eastAsia="ar-SA"/>
              </w:rPr>
              <w:t>.</w:t>
            </w:r>
          </w:p>
        </w:tc>
        <w:tc>
          <w:tcPr>
            <w:tcW w:w="992" w:type="dxa"/>
            <w:shd w:val="clear" w:color="auto" w:fill="auto"/>
            <w:noWrap/>
          </w:tcPr>
          <w:p w:rsidR="00B126DC" w:rsidRPr="00640D55" w:rsidRDefault="00D05827" w:rsidP="00D05827">
            <w:pPr>
              <w:suppressAutoHyphens/>
              <w:spacing w:after="0" w:line="240" w:lineRule="auto"/>
              <w:jc w:val="center"/>
              <w:rPr>
                <w:rFonts w:ascii="Times New Roman" w:eastAsia="Times New Roman" w:hAnsi="Times New Roman"/>
                <w:sz w:val="22"/>
                <w:szCs w:val="22"/>
                <w:lang w:eastAsia="ar-SA"/>
              </w:rPr>
            </w:pPr>
            <w:r>
              <w:rPr>
                <w:rFonts w:ascii="Times New Roman" w:eastAsia="Times New Roman" w:hAnsi="Times New Roman"/>
                <w:sz w:val="22"/>
                <w:szCs w:val="22"/>
                <w:lang w:eastAsia="ar-SA"/>
              </w:rPr>
              <w:t>150</w:t>
            </w:r>
          </w:p>
        </w:tc>
        <w:tc>
          <w:tcPr>
            <w:tcW w:w="1985" w:type="dxa"/>
          </w:tcPr>
          <w:p w:rsidR="00B126DC" w:rsidRPr="00640D55" w:rsidRDefault="00B126DC" w:rsidP="00B126DC">
            <w:pPr>
              <w:suppressAutoHyphens/>
              <w:spacing w:after="0" w:line="240" w:lineRule="auto"/>
              <w:rPr>
                <w:rFonts w:ascii="Times New Roman" w:eastAsia="Times New Roman" w:hAnsi="Times New Roman"/>
                <w:sz w:val="22"/>
                <w:szCs w:val="22"/>
                <w:lang w:eastAsia="ar-SA"/>
              </w:rPr>
            </w:pPr>
          </w:p>
        </w:tc>
        <w:tc>
          <w:tcPr>
            <w:tcW w:w="1134" w:type="dxa"/>
          </w:tcPr>
          <w:p w:rsidR="00B126DC" w:rsidRPr="00640D55" w:rsidRDefault="00B126DC" w:rsidP="00B126DC">
            <w:pPr>
              <w:suppressAutoHyphens/>
              <w:spacing w:after="0" w:line="240" w:lineRule="auto"/>
              <w:rPr>
                <w:rFonts w:ascii="Times New Roman" w:eastAsia="Times New Roman" w:hAnsi="Times New Roman"/>
                <w:sz w:val="22"/>
                <w:szCs w:val="22"/>
                <w:lang w:eastAsia="ar-SA"/>
              </w:rPr>
            </w:pPr>
          </w:p>
        </w:tc>
        <w:tc>
          <w:tcPr>
            <w:tcW w:w="1417" w:type="dxa"/>
          </w:tcPr>
          <w:p w:rsidR="00B126DC" w:rsidRPr="00640D55" w:rsidRDefault="00B126DC" w:rsidP="00B126DC">
            <w:pPr>
              <w:suppressAutoHyphens/>
              <w:spacing w:after="0" w:line="240" w:lineRule="auto"/>
              <w:rPr>
                <w:rFonts w:ascii="Times New Roman" w:eastAsia="Times New Roman" w:hAnsi="Times New Roman"/>
                <w:sz w:val="22"/>
                <w:szCs w:val="22"/>
                <w:lang w:eastAsia="ar-SA"/>
              </w:rPr>
            </w:pPr>
          </w:p>
        </w:tc>
      </w:tr>
    </w:tbl>
    <w:p w:rsidR="00691A30" w:rsidRDefault="00657CF1" w:rsidP="00691A30">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5D155F" w:rsidRDefault="00FC460C" w:rsidP="005D155F">
      <w:pPr>
        <w:spacing w:before="240" w:after="0" w:line="240" w:lineRule="auto"/>
        <w:ind w:firstLine="708"/>
        <w:jc w:val="both"/>
        <w:rPr>
          <w:rFonts w:ascii="Times New Roman" w:eastAsia="Times New Roman" w:hAnsi="Times New Roman"/>
          <w:b/>
          <w:i/>
          <w:sz w:val="22"/>
          <w:szCs w:val="22"/>
          <w:lang w:eastAsia="ru-RU"/>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5D155F" w:rsidRDefault="005D155F" w:rsidP="00691A30">
      <w:pPr>
        <w:widowControl w:val="0"/>
        <w:spacing w:after="0"/>
        <w:ind w:firstLine="426"/>
        <w:jc w:val="both"/>
        <w:rPr>
          <w:rFonts w:ascii="Times New Roman" w:eastAsia="Times New Roman" w:hAnsi="Times New Roman"/>
          <w:b/>
          <w:i/>
          <w:sz w:val="22"/>
          <w:szCs w:val="22"/>
          <w:lang w:eastAsia="ru-RU"/>
        </w:rPr>
      </w:pPr>
    </w:p>
    <w:p w:rsidR="00691A30" w:rsidRPr="005D155F" w:rsidRDefault="00D64A53" w:rsidP="00691A30">
      <w:pPr>
        <w:widowControl w:val="0"/>
        <w:spacing w:after="0"/>
        <w:ind w:firstLine="426"/>
        <w:jc w:val="both"/>
        <w:rPr>
          <w:rFonts w:ascii="Times New Roman" w:eastAsia="Times New Roman" w:hAnsi="Times New Roman"/>
          <w:b/>
          <w:i/>
          <w:sz w:val="22"/>
          <w:szCs w:val="22"/>
          <w:lang w:eastAsia="ru-RU"/>
        </w:rPr>
      </w:pPr>
      <w:r w:rsidRPr="005D155F">
        <w:rPr>
          <w:rFonts w:ascii="Times New Roman" w:eastAsia="Times New Roman" w:hAnsi="Times New Roman"/>
          <w:b/>
          <w:i/>
          <w:sz w:val="22"/>
          <w:szCs w:val="22"/>
          <w:lang w:eastAsia="ru-RU"/>
        </w:rPr>
        <w:t>Инструкция по заполнению таблицы 1:</w:t>
      </w:r>
    </w:p>
    <w:p w:rsidR="00606CCA" w:rsidRPr="005D155F" w:rsidRDefault="00606CCA" w:rsidP="00606CCA">
      <w:pPr>
        <w:widowControl w:val="0"/>
        <w:spacing w:after="0"/>
        <w:ind w:firstLine="426"/>
        <w:jc w:val="both"/>
        <w:rPr>
          <w:rFonts w:ascii="Times New Roman" w:eastAsia="Times New Roman" w:hAnsi="Times New Roman"/>
          <w:b/>
          <w:i/>
          <w:sz w:val="22"/>
          <w:szCs w:val="22"/>
          <w:lang w:eastAsia="ru-RU"/>
        </w:rPr>
      </w:pPr>
      <w:r w:rsidRPr="005D155F">
        <w:rPr>
          <w:rFonts w:ascii="Times New Roman" w:eastAsia="Times New Roman" w:hAnsi="Times New Roman"/>
          <w:i/>
          <w:sz w:val="22"/>
          <w:szCs w:val="22"/>
          <w:u w:val="single"/>
          <w:lang w:eastAsia="ru-RU"/>
        </w:rPr>
        <w:t>Воспроизводить инструкцию в предложении участника в отношении объекта закупки не нужно</w:t>
      </w:r>
    </w:p>
    <w:p w:rsidR="00B126DC" w:rsidRPr="005D155F" w:rsidRDefault="00B126DC" w:rsidP="005D155F">
      <w:pPr>
        <w:spacing w:after="0"/>
        <w:ind w:left="284" w:firstLine="425"/>
        <w:jc w:val="both"/>
        <w:rPr>
          <w:rFonts w:ascii="Times New Roman" w:eastAsia="Times New Roman" w:hAnsi="Times New Roman"/>
          <w:i/>
          <w:sz w:val="22"/>
          <w:szCs w:val="22"/>
          <w:lang w:eastAsia="ru-RU"/>
        </w:rPr>
      </w:pPr>
      <w:r w:rsidRPr="005D155F">
        <w:rPr>
          <w:rFonts w:ascii="Times New Roman" w:eastAsia="Times New Roman" w:hAnsi="Times New Roman"/>
          <w:i/>
          <w:sz w:val="22"/>
          <w:szCs w:val="22"/>
          <w:lang w:eastAsia="ru-RU"/>
        </w:rPr>
        <w:t>В столбце 2- участник процедуры закупки указывает наименование товара;</w:t>
      </w:r>
    </w:p>
    <w:p w:rsidR="00B126DC" w:rsidRPr="005D155F" w:rsidRDefault="00B126DC" w:rsidP="005D155F">
      <w:pPr>
        <w:spacing w:after="0"/>
        <w:ind w:left="284" w:firstLine="425"/>
        <w:jc w:val="both"/>
        <w:rPr>
          <w:rFonts w:ascii="Times New Roman" w:eastAsia="Times New Roman" w:hAnsi="Times New Roman"/>
          <w:i/>
          <w:sz w:val="22"/>
          <w:szCs w:val="22"/>
          <w:lang w:eastAsia="ru-RU"/>
        </w:rPr>
      </w:pPr>
      <w:r w:rsidRPr="005D155F">
        <w:rPr>
          <w:rFonts w:ascii="Times New Roman" w:eastAsia="Times New Roman" w:hAnsi="Times New Roman"/>
          <w:i/>
          <w:sz w:val="22"/>
          <w:szCs w:val="22"/>
          <w:lang w:eastAsia="ru-RU"/>
        </w:rPr>
        <w:t xml:space="preserve">В столбце 3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B126DC" w:rsidRPr="005D155F" w:rsidRDefault="00B126DC" w:rsidP="005D155F">
      <w:pPr>
        <w:spacing w:after="0"/>
        <w:ind w:left="284" w:firstLine="425"/>
        <w:jc w:val="both"/>
        <w:rPr>
          <w:rFonts w:ascii="Times New Roman" w:eastAsia="Times New Roman" w:hAnsi="Times New Roman"/>
          <w:i/>
          <w:sz w:val="22"/>
          <w:szCs w:val="22"/>
          <w:lang w:eastAsia="ru-RU"/>
        </w:rPr>
      </w:pPr>
      <w:r w:rsidRPr="005D155F">
        <w:rPr>
          <w:rFonts w:ascii="Times New Roman" w:eastAsia="Times New Roman" w:hAnsi="Times New Roman"/>
          <w:i/>
          <w:sz w:val="22"/>
          <w:szCs w:val="22"/>
          <w:lang w:eastAsia="ru-RU"/>
        </w:rPr>
        <w:t xml:space="preserve"> В столбце 5 – участник процедуры закупки заполняет в соответствии со своим предложением и условиями Технического задания, а именно заполняет столбец 5 «</w:t>
      </w:r>
      <w:r w:rsidRPr="005D155F">
        <w:rPr>
          <w:rFonts w:ascii="Times New Roman" w:eastAsia="Calibri" w:hAnsi="Times New Roman"/>
          <w:bCs/>
          <w:i/>
          <w:sz w:val="22"/>
          <w:szCs w:val="22"/>
        </w:rPr>
        <w:t>Описание</w:t>
      </w:r>
      <w:r w:rsidRPr="005D155F">
        <w:rPr>
          <w:rFonts w:ascii="Times New Roman" w:eastAsia="Times New Roman" w:hAnsi="Times New Roman"/>
          <w:i/>
          <w:sz w:val="22"/>
          <w:szCs w:val="22"/>
          <w:lang w:eastAsia="ru-RU"/>
        </w:rPr>
        <w:t>» в соответствии со своим предложением. Описание, указанное в Приложении №1 к техническому заданию, остается неизменным.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B126DC" w:rsidRPr="005D155F" w:rsidRDefault="00B126DC" w:rsidP="005D155F">
      <w:pPr>
        <w:spacing w:after="0"/>
        <w:ind w:left="284" w:firstLine="425"/>
        <w:jc w:val="both"/>
        <w:rPr>
          <w:rFonts w:ascii="Times New Roman" w:eastAsia="Times New Roman" w:hAnsi="Times New Roman"/>
          <w:i/>
          <w:sz w:val="22"/>
          <w:szCs w:val="22"/>
          <w:lang w:eastAsia="ru-RU"/>
        </w:rPr>
      </w:pPr>
      <w:r w:rsidRPr="005D155F">
        <w:rPr>
          <w:rFonts w:ascii="Times New Roman" w:eastAsia="Times New Roman" w:hAnsi="Times New Roman"/>
          <w:i/>
          <w:sz w:val="22"/>
          <w:szCs w:val="22"/>
          <w:lang w:eastAsia="ru-RU"/>
        </w:rPr>
        <w:t>В столбце 8 - наименование производителя и страны происхождения товара.</w:t>
      </w:r>
      <w:r w:rsidRPr="005D155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5D155F">
        <w:rPr>
          <w:rFonts w:ascii="Times New Roman" w:eastAsia="Times New Roman" w:hAnsi="Times New Roman"/>
          <w:i/>
          <w:sz w:val="22"/>
          <w:szCs w:val="22"/>
          <w:lang w:eastAsia="ru-RU"/>
        </w:rPr>
        <w:t xml:space="preserve"> </w:t>
      </w:r>
      <w:r w:rsidRPr="005D155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126DC" w:rsidRPr="005D155F" w:rsidRDefault="00B126DC" w:rsidP="005D155F">
      <w:pPr>
        <w:widowControl w:val="0"/>
        <w:spacing w:after="0"/>
        <w:ind w:left="284" w:firstLine="425"/>
        <w:jc w:val="both"/>
        <w:rPr>
          <w:rFonts w:ascii="Times New Roman" w:eastAsia="Times New Roman" w:hAnsi="Times New Roman"/>
          <w:bCs/>
          <w:i/>
          <w:sz w:val="22"/>
          <w:szCs w:val="22"/>
          <w:lang w:eastAsia="ru-RU"/>
        </w:rPr>
      </w:pPr>
      <w:r w:rsidRPr="005D155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A9717D" w:rsidRDefault="00D64A53" w:rsidP="005D155F">
      <w:pPr>
        <w:widowControl w:val="0"/>
        <w:spacing w:after="0"/>
        <w:ind w:left="284" w:firstLine="425"/>
        <w:jc w:val="both"/>
        <w:rPr>
          <w:rFonts w:ascii="Times New Roman" w:eastAsia="Times New Roman" w:hAnsi="Times New Roman"/>
          <w:b/>
          <w:i/>
          <w:sz w:val="20"/>
          <w:szCs w:val="20"/>
          <w:lang w:eastAsia="ru-RU"/>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5D155F" w:rsidRDefault="00624A9C" w:rsidP="005D155F">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5D155F">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7B09CC" w:rsidRDefault="00624A9C" w:rsidP="005D155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p>
    <w:p w:rsidR="005D155F" w:rsidRDefault="005D155F" w:rsidP="005D155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5D155F" w:rsidRPr="005D155F" w:rsidRDefault="005D155F" w:rsidP="005D155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5D155F">
          <w:footerReference w:type="default" r:id="rId15"/>
          <w:footerReference w:type="first" r:id="rId16"/>
          <w:pgSz w:w="16838" w:h="11906" w:orient="landscape"/>
          <w:pgMar w:top="425" w:right="820" w:bottom="426"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7"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2DE" w:rsidRDefault="00AF72DE" w:rsidP="00BE4551">
      <w:pPr>
        <w:spacing w:after="0" w:line="240" w:lineRule="auto"/>
      </w:pPr>
      <w:r>
        <w:separator/>
      </w:r>
    </w:p>
  </w:endnote>
  <w:endnote w:type="continuationSeparator" w:id="0">
    <w:p w:rsidR="00AF72DE" w:rsidRDefault="00AF72DE" w:rsidP="00BE4551">
      <w:pPr>
        <w:spacing w:after="0" w:line="240" w:lineRule="auto"/>
      </w:pPr>
      <w:r>
        <w:continuationSeparator/>
      </w:r>
    </w:p>
  </w:endnote>
  <w:endnote w:type="continuationNotice" w:id="1">
    <w:p w:rsidR="00AF72DE" w:rsidRDefault="00AF72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DE134A" w:rsidRDefault="00DE134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D575D">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DE134A" w:rsidRDefault="00DE134A" w:rsidP="00784E56">
    <w:pPr>
      <w:tabs>
        <w:tab w:val="left" w:pos="730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34A" w:rsidRPr="0032691D" w:rsidRDefault="00DE134A"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DE134A" w:rsidRPr="00C408FB" w:rsidRDefault="00DE134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D575D">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DE134A" w:rsidRPr="00CA0F23" w:rsidRDefault="00DE134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D575D">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34A" w:rsidRPr="0032691D" w:rsidRDefault="00DE134A"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2DE" w:rsidRDefault="00AF72DE" w:rsidP="00BE4551">
      <w:pPr>
        <w:spacing w:after="0" w:line="240" w:lineRule="auto"/>
      </w:pPr>
      <w:r>
        <w:separator/>
      </w:r>
    </w:p>
  </w:footnote>
  <w:footnote w:type="continuationSeparator" w:id="0">
    <w:p w:rsidR="00AF72DE" w:rsidRDefault="00AF72DE" w:rsidP="00BE4551">
      <w:pPr>
        <w:spacing w:after="0" w:line="240" w:lineRule="auto"/>
      </w:pPr>
      <w:r>
        <w:continuationSeparator/>
      </w:r>
    </w:p>
  </w:footnote>
  <w:footnote w:type="continuationNotice" w:id="1">
    <w:p w:rsidR="00AF72DE" w:rsidRDefault="00AF72DE">
      <w:pPr>
        <w:spacing w:after="0" w:line="240" w:lineRule="auto"/>
      </w:pPr>
    </w:p>
  </w:footnote>
  <w:footnote w:id="2">
    <w:p w:rsidR="00DE134A" w:rsidRDefault="00DE134A"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34A" w:rsidRPr="00A234A7" w:rsidRDefault="00DE134A"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3621"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6D28"/>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7D5"/>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38B"/>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0C3"/>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55F"/>
    <w:rsid w:val="005D198F"/>
    <w:rsid w:val="005D218A"/>
    <w:rsid w:val="005D276D"/>
    <w:rsid w:val="005D29FB"/>
    <w:rsid w:val="005D2D04"/>
    <w:rsid w:val="005D34B1"/>
    <w:rsid w:val="005D36A5"/>
    <w:rsid w:val="005D3A21"/>
    <w:rsid w:val="005D44C3"/>
    <w:rsid w:val="005D468A"/>
    <w:rsid w:val="005D50FC"/>
    <w:rsid w:val="005D55F8"/>
    <w:rsid w:val="005D5737"/>
    <w:rsid w:val="005D575D"/>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E2E"/>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2E03"/>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548"/>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5F0"/>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68B"/>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98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54"/>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2DE"/>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6DC"/>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827"/>
    <w:rsid w:val="00D05B97"/>
    <w:rsid w:val="00D05E14"/>
    <w:rsid w:val="00D0647A"/>
    <w:rsid w:val="00D067CD"/>
    <w:rsid w:val="00D0707A"/>
    <w:rsid w:val="00D072D0"/>
    <w:rsid w:val="00D078AC"/>
    <w:rsid w:val="00D0790E"/>
    <w:rsid w:val="00D07A89"/>
    <w:rsid w:val="00D07B29"/>
    <w:rsid w:val="00D07B71"/>
    <w:rsid w:val="00D07BC7"/>
    <w:rsid w:val="00D07E2E"/>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37605"/>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4A"/>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4A4"/>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0737D"/>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62A"/>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9C98C8"/>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6524309">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onsultant.ru/document/cons_doc_LAW_157512/?dst=2676" TargetMode="Externa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appeal@roscosmos.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vt@npoa.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6B266-D82A-49F8-92C3-B95084542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2130</TotalTime>
  <Pages>1</Pages>
  <Words>13417</Words>
  <Characters>76483</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20</cp:revision>
  <cp:lastPrinted>2024-03-21T07:12:00Z</cp:lastPrinted>
  <dcterms:created xsi:type="dcterms:W3CDTF">2022-10-13T07:14:00Z</dcterms:created>
  <dcterms:modified xsi:type="dcterms:W3CDTF">2024-04-08T05:35:00Z</dcterms:modified>
</cp:coreProperties>
</file>