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85B" w:rsidRDefault="003D485B" w:rsidP="002166FA">
      <w:pPr>
        <w:spacing w:after="0"/>
        <w:jc w:val="center"/>
        <w:rPr>
          <w:b/>
          <w:sz w:val="21"/>
          <w:szCs w:val="21"/>
        </w:rPr>
      </w:pPr>
    </w:p>
    <w:p w:rsidR="002166FA" w:rsidRPr="004A04CD" w:rsidRDefault="002166FA" w:rsidP="002166FA">
      <w:pPr>
        <w:spacing w:after="0"/>
        <w:jc w:val="center"/>
        <w:rPr>
          <w:b/>
          <w:sz w:val="21"/>
          <w:szCs w:val="21"/>
        </w:rPr>
      </w:pPr>
      <w:r w:rsidRPr="004A04CD">
        <w:rPr>
          <w:b/>
          <w:sz w:val="21"/>
          <w:szCs w:val="21"/>
        </w:rPr>
        <w:t>ТЕХНИЧЕСКОЕ ЗАДАНИЕ</w:t>
      </w:r>
    </w:p>
    <w:p w:rsidR="009A45A0" w:rsidRDefault="009A45A0" w:rsidP="009A45A0">
      <w:pPr>
        <w:overflowPunct w:val="0"/>
        <w:autoSpaceDE w:val="0"/>
        <w:autoSpaceDN w:val="0"/>
        <w:adjustRightInd w:val="0"/>
        <w:spacing w:after="0"/>
        <w:ind w:firstLine="1021"/>
        <w:textAlignment w:val="baseline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 xml:space="preserve">                                 </w:t>
      </w:r>
      <w:proofErr w:type="gramStart"/>
      <w:r w:rsidR="002166FA" w:rsidRPr="004A04CD">
        <w:rPr>
          <w:rFonts w:eastAsia="Calibri"/>
          <w:b/>
          <w:sz w:val="21"/>
          <w:szCs w:val="21"/>
          <w:lang w:eastAsia="en-US"/>
        </w:rPr>
        <w:t>на  изготовление</w:t>
      </w:r>
      <w:proofErr w:type="gramEnd"/>
      <w:r w:rsidR="002166FA" w:rsidRPr="004A04CD">
        <w:rPr>
          <w:rFonts w:eastAsia="Calibri"/>
          <w:b/>
          <w:sz w:val="21"/>
          <w:szCs w:val="21"/>
          <w:lang w:eastAsia="en-US"/>
        </w:rPr>
        <w:t xml:space="preserve"> и поставку </w:t>
      </w:r>
      <w:r w:rsidRPr="009A45A0">
        <w:rPr>
          <w:rFonts w:eastAsia="Calibri"/>
          <w:b/>
          <w:sz w:val="21"/>
          <w:szCs w:val="21"/>
          <w:lang w:eastAsia="en-US"/>
        </w:rPr>
        <w:t>деревянной тары</w:t>
      </w:r>
    </w:p>
    <w:p w:rsidR="009D78D3" w:rsidRPr="004A04CD" w:rsidRDefault="009A45A0" w:rsidP="009A45A0">
      <w:pPr>
        <w:overflowPunct w:val="0"/>
        <w:autoSpaceDE w:val="0"/>
        <w:autoSpaceDN w:val="0"/>
        <w:adjustRightInd w:val="0"/>
        <w:spacing w:after="0"/>
        <w:ind w:firstLine="1021"/>
        <w:textAlignment w:val="baseline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 xml:space="preserve">                                           </w:t>
      </w:r>
      <w:r w:rsidR="002166FA" w:rsidRPr="004A04CD">
        <w:rPr>
          <w:rFonts w:eastAsia="Calibri"/>
          <w:b/>
          <w:sz w:val="21"/>
          <w:szCs w:val="21"/>
          <w:lang w:eastAsia="en-US"/>
        </w:rPr>
        <w:t xml:space="preserve">   для АО «НПО автоматики» </w:t>
      </w:r>
    </w:p>
    <w:p w:rsidR="002166FA" w:rsidRPr="004A04CD" w:rsidRDefault="002166FA" w:rsidP="002166FA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left="1134" w:right="227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7371"/>
      </w:tblGrid>
      <w:tr w:rsidR="002166FA" w:rsidRPr="004A04CD" w:rsidTr="00E415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2166FA" w:rsidRPr="004A04CD" w:rsidRDefault="002166FA" w:rsidP="003C291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2166FA" w:rsidRPr="004A04CD" w:rsidTr="00E415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2166FA" w:rsidRPr="004A04CD" w:rsidTr="00E4150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Заказчик:</w:t>
            </w:r>
            <w:r w:rsidR="009C17AF">
              <w:rPr>
                <w:b/>
                <w:sz w:val="21"/>
                <w:szCs w:val="21"/>
              </w:rPr>
              <w:t xml:space="preserve"> </w:t>
            </w:r>
          </w:p>
        </w:tc>
      </w:tr>
      <w:tr w:rsidR="002166FA" w:rsidRPr="004A04CD" w:rsidTr="00E41505">
        <w:trPr>
          <w:trHeight w:val="24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tabs>
                <w:tab w:val="left" w:pos="1276"/>
              </w:tabs>
              <w:spacing w:after="0"/>
              <w:ind w:firstLine="709"/>
              <w:rPr>
                <w:sz w:val="21"/>
                <w:szCs w:val="21"/>
              </w:rPr>
            </w:pPr>
            <w:r w:rsidRPr="004A04CD">
              <w:rPr>
                <w:sz w:val="21"/>
                <w:szCs w:val="21"/>
              </w:rPr>
              <w:t>АО «НПО автоматики»</w:t>
            </w:r>
          </w:p>
        </w:tc>
      </w:tr>
      <w:tr w:rsidR="002166FA" w:rsidRPr="004A04CD" w:rsidTr="00E4150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tabs>
                <w:tab w:val="left" w:pos="1276"/>
              </w:tabs>
              <w:rPr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Вид закупки:</w:t>
            </w:r>
          </w:p>
        </w:tc>
      </w:tr>
      <w:tr w:rsidR="002166FA" w:rsidRPr="004A04CD" w:rsidTr="00E4150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E0754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ind w:firstLine="709"/>
              <w:rPr>
                <w:sz w:val="21"/>
                <w:szCs w:val="21"/>
              </w:rPr>
            </w:pPr>
            <w:r w:rsidRPr="004A04CD">
              <w:rPr>
                <w:rFonts w:eastAsia="Calibri"/>
                <w:sz w:val="21"/>
                <w:szCs w:val="21"/>
              </w:rPr>
              <w:t xml:space="preserve">Открытый запрос </w:t>
            </w:r>
            <w:r w:rsidR="00E07545">
              <w:rPr>
                <w:rFonts w:eastAsia="Calibri"/>
                <w:sz w:val="21"/>
                <w:szCs w:val="21"/>
              </w:rPr>
              <w:t>котировок</w:t>
            </w:r>
            <w:r w:rsidRPr="004A04CD">
              <w:rPr>
                <w:rFonts w:eastAsia="Calibri"/>
                <w:sz w:val="21"/>
                <w:szCs w:val="21"/>
              </w:rPr>
              <w:t xml:space="preserve"> в электронной форме.</w:t>
            </w:r>
          </w:p>
        </w:tc>
      </w:tr>
      <w:tr w:rsidR="002166FA" w:rsidRPr="004A04CD" w:rsidTr="00E4150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Предмет и объем закупки:</w:t>
            </w:r>
          </w:p>
        </w:tc>
      </w:tr>
      <w:tr w:rsidR="002166FA" w:rsidRPr="004A04CD" w:rsidTr="00E4150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254" w:rsidRDefault="002166FA" w:rsidP="003C2912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rFonts w:eastAsia="Calibri"/>
                <w:sz w:val="21"/>
                <w:szCs w:val="21"/>
                <w:lang w:eastAsia="en-US"/>
              </w:rPr>
            </w:pPr>
            <w:r w:rsidRPr="004A04CD">
              <w:rPr>
                <w:rFonts w:eastAsia="Calibri"/>
                <w:b/>
                <w:sz w:val="21"/>
                <w:szCs w:val="21"/>
                <w:lang w:eastAsia="en-US"/>
              </w:rPr>
              <w:t>Предмет</w:t>
            </w:r>
            <w:r w:rsidRPr="004A04CD">
              <w:rPr>
                <w:b/>
                <w:sz w:val="21"/>
                <w:szCs w:val="21"/>
              </w:rPr>
              <w:t xml:space="preserve"> договора</w:t>
            </w:r>
            <w:r w:rsidRPr="004A04CD">
              <w:rPr>
                <w:sz w:val="21"/>
                <w:szCs w:val="21"/>
              </w:rPr>
              <w:t xml:space="preserve">: </w:t>
            </w:r>
            <w:r w:rsidR="001D07A7">
              <w:rPr>
                <w:sz w:val="21"/>
                <w:szCs w:val="21"/>
              </w:rPr>
              <w:t xml:space="preserve">Изготовление и </w:t>
            </w:r>
            <w:r w:rsidR="001D07A7">
              <w:rPr>
                <w:rFonts w:eastAsia="Calibri"/>
                <w:sz w:val="21"/>
                <w:szCs w:val="21"/>
                <w:lang w:eastAsia="en-US"/>
              </w:rPr>
              <w:t>п</w:t>
            </w:r>
            <w:r w:rsidR="000B3254">
              <w:rPr>
                <w:rFonts w:eastAsia="Calibri"/>
                <w:sz w:val="21"/>
                <w:szCs w:val="21"/>
                <w:lang w:eastAsia="en-US"/>
              </w:rPr>
              <w:t>оставка</w:t>
            </w:r>
            <w:r w:rsidR="00D776D7">
              <w:rPr>
                <w:rFonts w:eastAsia="Calibri"/>
                <w:sz w:val="21"/>
                <w:szCs w:val="21"/>
                <w:lang w:eastAsia="en-US"/>
              </w:rPr>
              <w:t xml:space="preserve"> ящиков </w:t>
            </w:r>
            <w:r w:rsidR="00A44C26">
              <w:rPr>
                <w:rFonts w:eastAsia="Calibri"/>
                <w:sz w:val="21"/>
                <w:szCs w:val="21"/>
                <w:lang w:eastAsia="en-US"/>
              </w:rPr>
              <w:t>деревянных.</w:t>
            </w:r>
            <w:r w:rsidR="000B3254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</w:p>
          <w:p w:rsidR="009C17AF" w:rsidRPr="009C17AF" w:rsidRDefault="009C17AF" w:rsidP="003C2912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Объем поставляемой продукции: </w:t>
            </w:r>
            <w:r w:rsidR="00A40393">
              <w:rPr>
                <w:b/>
                <w:sz w:val="21"/>
                <w:szCs w:val="21"/>
              </w:rPr>
              <w:t>3</w:t>
            </w:r>
            <w:r w:rsidR="00D776D7">
              <w:rPr>
                <w:b/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(</w:t>
            </w:r>
            <w:r w:rsidR="00A40393">
              <w:rPr>
                <w:sz w:val="21"/>
                <w:szCs w:val="21"/>
              </w:rPr>
              <w:t>тридцать шесть</w:t>
            </w:r>
            <w:r w:rsidR="007D4460">
              <w:rPr>
                <w:sz w:val="21"/>
                <w:szCs w:val="21"/>
              </w:rPr>
              <w:t>) штук</w:t>
            </w:r>
            <w:r w:rsidR="00C514B6">
              <w:rPr>
                <w:sz w:val="21"/>
                <w:szCs w:val="21"/>
              </w:rPr>
              <w:t>.</w:t>
            </w:r>
          </w:p>
          <w:p w:rsidR="00C26285" w:rsidRPr="004A04CD" w:rsidRDefault="0037009E" w:rsidP="00E41505">
            <w:pPr>
              <w:spacing w:before="20"/>
              <w:ind w:firstLine="709"/>
              <w:rPr>
                <w:sz w:val="21"/>
                <w:szCs w:val="21"/>
              </w:rPr>
            </w:pPr>
            <w:r>
              <w:rPr>
                <w:kern w:val="28"/>
                <w:sz w:val="21"/>
                <w:szCs w:val="21"/>
              </w:rPr>
              <w:t xml:space="preserve">Заказчик вправе провести преддоговорные переговоры в очной или заочной форме (п.20.4.2 Положения) в отношении положений проекта договора с целью снижения цены договора (п.п.20.4.3(1) Положения), улучшения условий исполнения договора (п.п.20.4.3(3) Положения).  </w:t>
            </w:r>
            <w:r w:rsidR="00C26285">
              <w:rPr>
                <w:kern w:val="28"/>
                <w:sz w:val="21"/>
                <w:szCs w:val="21"/>
              </w:rPr>
              <w:t xml:space="preserve"> </w:t>
            </w:r>
          </w:p>
        </w:tc>
      </w:tr>
      <w:tr w:rsidR="002166FA" w:rsidRPr="004A04CD" w:rsidTr="00E4150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Срок, место  и условия поставки продукции:</w:t>
            </w:r>
          </w:p>
        </w:tc>
      </w:tr>
      <w:tr w:rsidR="002166FA" w:rsidRPr="004A04CD" w:rsidTr="00E4150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C64" w:rsidRPr="00BB0C64" w:rsidRDefault="00A40393" w:rsidP="003C291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683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Срок поставки   40</w:t>
            </w:r>
            <w:r w:rsidR="00F07AC3" w:rsidRPr="00F07AC3">
              <w:rPr>
                <w:spacing w:val="-4"/>
                <w:sz w:val="21"/>
                <w:szCs w:val="21"/>
              </w:rPr>
              <w:t xml:space="preserve"> дней с даты заключения договора</w:t>
            </w:r>
            <w:r w:rsidR="00AC6606">
              <w:rPr>
                <w:spacing w:val="-4"/>
                <w:sz w:val="21"/>
                <w:szCs w:val="21"/>
              </w:rPr>
              <w:t>.</w:t>
            </w:r>
            <w:r w:rsidR="00431311">
              <w:rPr>
                <w:spacing w:val="-4"/>
                <w:sz w:val="21"/>
                <w:szCs w:val="21"/>
              </w:rPr>
              <w:t xml:space="preserve"> </w:t>
            </w:r>
            <w:r w:rsidR="00BB0C64" w:rsidRPr="00BB0C64">
              <w:rPr>
                <w:sz w:val="21"/>
                <w:szCs w:val="21"/>
              </w:rPr>
              <w:t xml:space="preserve">Доставка изготовленной Исполнителем продукции осуществляется </w:t>
            </w:r>
            <w:r w:rsidR="006A3ABD">
              <w:rPr>
                <w:sz w:val="21"/>
                <w:szCs w:val="21"/>
              </w:rPr>
              <w:t>силами</w:t>
            </w:r>
            <w:r w:rsidR="00BB0C64" w:rsidRPr="00BB0C64">
              <w:rPr>
                <w:sz w:val="21"/>
                <w:szCs w:val="21"/>
              </w:rPr>
              <w:t xml:space="preserve"> Исполнител</w:t>
            </w:r>
            <w:r w:rsidR="006A3ABD">
              <w:rPr>
                <w:sz w:val="21"/>
                <w:szCs w:val="21"/>
              </w:rPr>
              <w:t>я</w:t>
            </w:r>
            <w:r w:rsidR="00BB0C64" w:rsidRPr="00BB0C64">
              <w:rPr>
                <w:sz w:val="21"/>
                <w:szCs w:val="21"/>
              </w:rPr>
              <w:t xml:space="preserve"> и за его счет до склада Заказчика по адресу: г.</w:t>
            </w:r>
            <w:r w:rsidR="006A3ABD">
              <w:rPr>
                <w:sz w:val="21"/>
                <w:szCs w:val="21"/>
              </w:rPr>
              <w:t xml:space="preserve"> </w:t>
            </w:r>
            <w:r w:rsidR="00BB0C64" w:rsidRPr="00BB0C64">
              <w:rPr>
                <w:sz w:val="21"/>
                <w:szCs w:val="21"/>
              </w:rPr>
              <w:t>Екатеринбург, ул.</w:t>
            </w:r>
            <w:r w:rsidR="006A3ABD">
              <w:rPr>
                <w:sz w:val="21"/>
                <w:szCs w:val="21"/>
              </w:rPr>
              <w:t xml:space="preserve"> </w:t>
            </w:r>
            <w:r w:rsidR="00BB0C64" w:rsidRPr="00BB0C64">
              <w:rPr>
                <w:sz w:val="21"/>
                <w:szCs w:val="21"/>
              </w:rPr>
              <w:t>Начдива Васильева, д. 1</w:t>
            </w:r>
          </w:p>
          <w:p w:rsidR="002166FA" w:rsidRPr="004A04CD" w:rsidRDefault="002166FA" w:rsidP="00F97A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683"/>
              <w:rPr>
                <w:sz w:val="21"/>
                <w:szCs w:val="21"/>
              </w:rPr>
            </w:pPr>
            <w:r w:rsidRPr="004A04CD">
              <w:rPr>
                <w:spacing w:val="-4"/>
                <w:sz w:val="21"/>
                <w:szCs w:val="21"/>
              </w:rPr>
              <w:t>Поставляемая продукция должна быть новой (продукция, которая не была в употреблении, не прошла ремонт, в том числе восстановление, замену составных частей, восстановление потребительских свойств)</w:t>
            </w:r>
            <w:r w:rsidR="00F97A3F">
              <w:rPr>
                <w:spacing w:val="-4"/>
                <w:sz w:val="21"/>
                <w:szCs w:val="21"/>
              </w:rPr>
              <w:t xml:space="preserve"> </w:t>
            </w:r>
            <w:r w:rsidRPr="004A04CD">
              <w:rPr>
                <w:spacing w:val="-4"/>
                <w:sz w:val="21"/>
                <w:szCs w:val="21"/>
              </w:rPr>
              <w:t>.</w:t>
            </w:r>
          </w:p>
        </w:tc>
      </w:tr>
      <w:tr w:rsidR="002166FA" w:rsidRPr="004A04CD" w:rsidTr="00E4150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2166FA" w:rsidRPr="004A04CD" w:rsidTr="00E4150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C80" w:rsidRPr="004A04CD" w:rsidRDefault="00CF05B2" w:rsidP="00971C8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683"/>
              <w:rPr>
                <w:spacing w:val="-4"/>
                <w:sz w:val="21"/>
                <w:szCs w:val="21"/>
              </w:rPr>
            </w:pPr>
            <w:r>
              <w:t xml:space="preserve">  </w:t>
            </w:r>
            <w:r w:rsidR="00971C80" w:rsidRPr="004A04CD">
              <w:rPr>
                <w:spacing w:val="-4"/>
                <w:sz w:val="21"/>
                <w:szCs w:val="21"/>
              </w:rPr>
              <w:t xml:space="preserve">В цену договора включаются затраты Исполнителя, связанные с изготовлением и поставкой продукции в соответствии с требованиями конструкторской документации (КД) </w:t>
            </w:r>
            <w:r w:rsidR="00971C80" w:rsidRPr="004A04CD">
              <w:rPr>
                <w:spacing w:val="-4"/>
                <w:sz w:val="21"/>
                <w:szCs w:val="21"/>
              </w:rPr>
              <w:br/>
              <w:t>АО «НПО автоматики», в соответствии с требованиями Технического задания, условиями договора, уплатой налогов, таможенных сборов и других обязательных платежей.</w:t>
            </w:r>
          </w:p>
          <w:p w:rsidR="002166FA" w:rsidRPr="004A04CD" w:rsidRDefault="00971C80" w:rsidP="001D07A7">
            <w:pPr>
              <w:spacing w:after="160"/>
              <w:contextualSpacing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               </w:t>
            </w:r>
            <w:r w:rsidRPr="004A04CD">
              <w:rPr>
                <w:spacing w:val="-4"/>
                <w:sz w:val="21"/>
                <w:szCs w:val="21"/>
              </w:rPr>
              <w:t xml:space="preserve">Цена за единицу продукции является неизменной в течение </w:t>
            </w:r>
            <w:proofErr w:type="gramStart"/>
            <w:r w:rsidRPr="004A04CD">
              <w:rPr>
                <w:spacing w:val="-4"/>
                <w:sz w:val="21"/>
                <w:szCs w:val="21"/>
              </w:rPr>
              <w:t>срока  действия</w:t>
            </w:r>
            <w:proofErr w:type="gramEnd"/>
            <w:r w:rsidRPr="004A04CD">
              <w:rPr>
                <w:spacing w:val="-4"/>
                <w:sz w:val="21"/>
                <w:szCs w:val="21"/>
              </w:rPr>
              <w:t xml:space="preserve">  договора. </w:t>
            </w:r>
          </w:p>
        </w:tc>
      </w:tr>
      <w:tr w:rsidR="002166FA" w:rsidRPr="004A04CD" w:rsidTr="00E4150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Срок и условия оплаты поставки продукции:</w:t>
            </w:r>
          </w:p>
        </w:tc>
      </w:tr>
      <w:tr w:rsidR="002166FA" w:rsidRPr="004A04CD" w:rsidTr="00E41505">
        <w:trPr>
          <w:trHeight w:val="129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545" w:rsidRPr="00E07545" w:rsidRDefault="00043741" w:rsidP="00E07545">
            <w:pPr>
              <w:rPr>
                <w:sz w:val="21"/>
                <w:szCs w:val="21"/>
              </w:rPr>
            </w:pPr>
            <w:r w:rsidRPr="00E07545">
              <w:rPr>
                <w:spacing w:val="-4"/>
                <w:sz w:val="21"/>
                <w:szCs w:val="21"/>
              </w:rPr>
              <w:t xml:space="preserve"> </w:t>
            </w:r>
            <w:r w:rsidR="00E07545" w:rsidRPr="00E07545">
              <w:rPr>
                <w:sz w:val="21"/>
                <w:szCs w:val="21"/>
              </w:rPr>
              <w:t xml:space="preserve">Оплата производится по счету или </w:t>
            </w:r>
            <w:r w:rsidR="009A79D4">
              <w:rPr>
                <w:sz w:val="21"/>
                <w:szCs w:val="21"/>
              </w:rPr>
              <w:t>счет-фактуре в течение 30 (тридцати</w:t>
            </w:r>
            <w:r w:rsidR="00E07545" w:rsidRPr="00E07545">
              <w:rPr>
                <w:sz w:val="21"/>
                <w:szCs w:val="21"/>
              </w:rPr>
              <w:t xml:space="preserve">) рабочих дней после поставки продукции и подписания </w:t>
            </w:r>
            <w:proofErr w:type="gramStart"/>
            <w:r w:rsidR="00E07545" w:rsidRPr="00E07545">
              <w:rPr>
                <w:sz w:val="21"/>
                <w:szCs w:val="21"/>
              </w:rPr>
              <w:t>Сторонами  акт</w:t>
            </w:r>
            <w:proofErr w:type="gramEnd"/>
            <w:r w:rsidR="00E07545" w:rsidRPr="00E07545">
              <w:rPr>
                <w:sz w:val="21"/>
                <w:szCs w:val="21"/>
              </w:rPr>
              <w:t xml:space="preserve"> сдачи-приемки выполненных работ.</w:t>
            </w:r>
          </w:p>
          <w:p w:rsidR="00C26285" w:rsidRDefault="009A45A0" w:rsidP="00915E61">
            <w:pPr>
              <w:tabs>
                <w:tab w:val="left" w:pos="10490"/>
              </w:tabs>
              <w:spacing w:after="0"/>
              <w:ind w:right="-53"/>
              <w:rPr>
                <w:spacing w:val="-4"/>
                <w:sz w:val="21"/>
                <w:szCs w:val="21"/>
              </w:rPr>
            </w:pPr>
            <w:r w:rsidRPr="00E07545">
              <w:rPr>
                <w:spacing w:val="-4"/>
                <w:sz w:val="21"/>
                <w:szCs w:val="21"/>
              </w:rPr>
              <w:t>Для изготовления продукции Исполнитель использует материалы, предоставляемые Заказчиком. Заказчик передает материалы Исполнителю в соответствии с Перечнем давальческих материалов (Приложение № 2 к договору) на основании накладной М-15 с указанием «давальческое сырье, не для продажи, без выставления счетов-фактур».</w:t>
            </w:r>
          </w:p>
          <w:p w:rsidR="001D07A7" w:rsidRPr="004A04CD" w:rsidRDefault="001D07A7" w:rsidP="001D07A7">
            <w:pPr>
              <w:tabs>
                <w:tab w:val="left" w:pos="10490"/>
              </w:tabs>
              <w:spacing w:after="0"/>
              <w:ind w:right="-53"/>
              <w:jc w:val="left"/>
              <w:rPr>
                <w:bCs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1D07A7">
              <w:rPr>
                <w:color w:val="000000"/>
                <w:sz w:val="22"/>
                <w:szCs w:val="22"/>
              </w:rPr>
              <w:t>В счете на оплату: номер настоящего Договора;</w:t>
            </w:r>
            <w:r w:rsidRPr="001D07A7">
              <w:rPr>
                <w:color w:val="000000"/>
                <w:sz w:val="22"/>
                <w:szCs w:val="22"/>
              </w:rPr>
              <w:br/>
              <w:t>- В товарной накладной: в разделе «Грузополучатель» «Плательщик» реквизиты Заказчика, указанные в настоящем Договоре; в разделе «Основание» номер настоящего Договора;</w:t>
            </w:r>
            <w:r w:rsidRPr="001D07A7">
              <w:rPr>
                <w:color w:val="000000"/>
                <w:sz w:val="22"/>
                <w:szCs w:val="22"/>
              </w:rPr>
              <w:br/>
              <w:t>- В счет-фактуре: в разделе «Основание» или в свободном месте, не нарушающем требования оформления отчетных документов в соответствии с Налоговым кодексом РФ, номер настоящего Договора.</w:t>
            </w:r>
            <w:r w:rsidRPr="001D07A7">
              <w:rPr>
                <w:color w:val="000000"/>
                <w:sz w:val="22"/>
                <w:szCs w:val="22"/>
              </w:rPr>
              <w:br/>
              <w:t>Денежные средства перечисляются Заказчиком по реквизитам, указанным в Договоре.</w:t>
            </w:r>
            <w:r w:rsidRPr="001D07A7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1D07A7">
              <w:rPr>
                <w:color w:val="000000"/>
                <w:sz w:val="22"/>
                <w:szCs w:val="22"/>
              </w:rPr>
              <w:br/>
              <w:t>- Отчет об использовании давальческого сырья по форме отчета (Приложение № 3 к договору);</w:t>
            </w:r>
            <w:r w:rsidRPr="001D07A7">
              <w:rPr>
                <w:color w:val="000000"/>
                <w:sz w:val="22"/>
                <w:szCs w:val="22"/>
              </w:rPr>
              <w:br/>
              <w:t>- Акт сдачи-приемки выполненных работ".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166FA" w:rsidRPr="004A04CD" w:rsidTr="00E4150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widowControl w:val="0"/>
              <w:tabs>
                <w:tab w:val="left" w:pos="678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4"/>
                <w:sz w:val="21"/>
                <w:szCs w:val="21"/>
              </w:rPr>
            </w:pPr>
          </w:p>
        </w:tc>
      </w:tr>
      <w:tr w:rsidR="002166FA" w:rsidRPr="004A04CD" w:rsidTr="00E41505">
        <w:trPr>
          <w:trHeight w:val="5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7</w:t>
            </w: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2166FA" w:rsidP="003C2912">
            <w:pPr>
              <w:overflowPunct w:val="0"/>
              <w:autoSpaceDE w:val="0"/>
              <w:autoSpaceDN w:val="0"/>
              <w:adjustRightInd w:val="0"/>
              <w:spacing w:after="0"/>
              <w:ind w:right="34"/>
              <w:textAlignment w:val="baseline"/>
              <w:rPr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lastRenderedPageBreak/>
              <w:t>Требования к безопасности, качеству, техническим характеристикам, функциональным характеристикам (потребительским свойствам) продукции:</w:t>
            </w:r>
          </w:p>
        </w:tc>
      </w:tr>
      <w:tr w:rsidR="002166FA" w:rsidRPr="004A04CD" w:rsidTr="00EF6CA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2166FA" w:rsidP="003C2912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4A04CD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EF6CA4" w:rsidP="00EF6CA4">
            <w:pPr>
              <w:shd w:val="clear" w:color="auto" w:fill="FFFFFF"/>
              <w:spacing w:after="0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         </w:t>
            </w:r>
            <w:r w:rsidR="002166FA" w:rsidRPr="004A04CD">
              <w:rPr>
                <w:rFonts w:eastAsia="Calibri"/>
                <w:sz w:val="21"/>
                <w:szCs w:val="21"/>
                <w:lang w:eastAsia="en-US"/>
              </w:rPr>
              <w:t xml:space="preserve">Не утвержден. </w:t>
            </w:r>
          </w:p>
          <w:p w:rsidR="002166FA" w:rsidRPr="004A04CD" w:rsidRDefault="00EF6CA4" w:rsidP="00EF6CA4">
            <w:pPr>
              <w:shd w:val="clear" w:color="auto" w:fill="FFFFFF"/>
              <w:spacing w:after="0"/>
              <w:rPr>
                <w:spacing w:val="-4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         </w:t>
            </w:r>
            <w:r w:rsidR="002166FA" w:rsidRPr="004A04CD">
              <w:rPr>
                <w:rFonts w:eastAsia="Calibri"/>
                <w:sz w:val="21"/>
                <w:szCs w:val="21"/>
                <w:lang w:eastAsia="en-US"/>
              </w:rPr>
              <w:t>К продукции предъявляются требования, которые определяются Заказчиком в соо</w:t>
            </w:r>
            <w:r w:rsidR="00601F6E">
              <w:rPr>
                <w:rFonts w:eastAsia="Calibri"/>
                <w:sz w:val="21"/>
                <w:szCs w:val="21"/>
                <w:lang w:eastAsia="en-US"/>
              </w:rPr>
              <w:t>тветствии со своей потребностью</w:t>
            </w:r>
            <w:r w:rsidR="002166FA" w:rsidRPr="004A04CD">
              <w:rPr>
                <w:rFonts w:eastAsia="Calibri"/>
                <w:sz w:val="21"/>
                <w:szCs w:val="21"/>
                <w:lang w:eastAsia="en-US"/>
              </w:rPr>
              <w:t>, согласно которой применение других технических характеристик не допускается.</w:t>
            </w:r>
          </w:p>
          <w:p w:rsidR="002166FA" w:rsidRPr="004A04CD" w:rsidRDefault="00EF6CA4" w:rsidP="007D4460">
            <w:pPr>
              <w:shd w:val="clear" w:color="auto" w:fill="FFFFFF"/>
              <w:spacing w:after="0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         </w:t>
            </w:r>
            <w:r w:rsidR="002166FA" w:rsidRPr="004A04CD">
              <w:rPr>
                <w:spacing w:val="-4"/>
                <w:sz w:val="21"/>
                <w:szCs w:val="21"/>
              </w:rPr>
              <w:t>Изготовление продукции производится по КД Заказчика, децимальные номера которой указаны в прилагаем</w:t>
            </w:r>
            <w:r w:rsidR="00BA7D6F">
              <w:rPr>
                <w:spacing w:val="-4"/>
                <w:sz w:val="21"/>
                <w:szCs w:val="21"/>
              </w:rPr>
              <w:t>ой</w:t>
            </w:r>
            <w:r w:rsidR="002166FA" w:rsidRPr="004A04CD">
              <w:rPr>
                <w:spacing w:val="-4"/>
                <w:sz w:val="21"/>
                <w:szCs w:val="21"/>
              </w:rPr>
              <w:t xml:space="preserve"> к договору спецификаци</w:t>
            </w:r>
            <w:r w:rsidR="00BA7D6F">
              <w:rPr>
                <w:spacing w:val="-4"/>
                <w:sz w:val="21"/>
                <w:szCs w:val="21"/>
              </w:rPr>
              <w:t>и</w:t>
            </w:r>
            <w:r w:rsidR="00F84C2A">
              <w:rPr>
                <w:spacing w:val="-4"/>
                <w:sz w:val="21"/>
                <w:szCs w:val="21"/>
              </w:rPr>
              <w:t xml:space="preserve"> </w:t>
            </w:r>
            <w:r w:rsidR="002166FA" w:rsidRPr="004A04CD">
              <w:rPr>
                <w:spacing w:val="-4"/>
                <w:sz w:val="21"/>
                <w:szCs w:val="21"/>
              </w:rPr>
              <w:t xml:space="preserve"> (</w:t>
            </w:r>
            <w:r w:rsidR="00431311">
              <w:rPr>
                <w:spacing w:val="-4"/>
                <w:sz w:val="21"/>
                <w:szCs w:val="21"/>
              </w:rPr>
              <w:t xml:space="preserve">Приложение № </w:t>
            </w:r>
            <w:r w:rsidR="00FE0F57">
              <w:rPr>
                <w:spacing w:val="-4"/>
                <w:sz w:val="21"/>
                <w:szCs w:val="21"/>
              </w:rPr>
              <w:t>1</w:t>
            </w:r>
            <w:r w:rsidR="00BA7D6F">
              <w:rPr>
                <w:spacing w:val="-4"/>
                <w:sz w:val="21"/>
                <w:szCs w:val="21"/>
              </w:rPr>
              <w:t xml:space="preserve"> к договору</w:t>
            </w:r>
            <w:r w:rsidR="002166FA" w:rsidRPr="004A04CD">
              <w:rPr>
                <w:spacing w:val="-4"/>
                <w:sz w:val="21"/>
                <w:szCs w:val="21"/>
              </w:rPr>
              <w:t>)</w:t>
            </w:r>
            <w:r w:rsidR="007D4460">
              <w:rPr>
                <w:spacing w:val="-4"/>
                <w:sz w:val="21"/>
                <w:szCs w:val="21"/>
              </w:rPr>
              <w:t>.</w:t>
            </w:r>
          </w:p>
        </w:tc>
      </w:tr>
      <w:tr w:rsidR="002166FA" w:rsidRPr="004A04CD" w:rsidTr="00EF6CA4">
        <w:trPr>
          <w:trHeight w:val="72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CB" w:rsidRPr="004A04CD" w:rsidRDefault="002166FA" w:rsidP="003428C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D6" w:rsidRPr="004A04CD" w:rsidRDefault="00EF6CA4" w:rsidP="00EF6CA4">
            <w:pPr>
              <w:shd w:val="clear" w:color="auto" w:fill="FFFFFF"/>
              <w:spacing w:after="0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         </w:t>
            </w:r>
            <w:r w:rsidR="002166FA" w:rsidRPr="004A04CD">
              <w:rPr>
                <w:spacing w:val="-4"/>
                <w:sz w:val="21"/>
                <w:szCs w:val="21"/>
              </w:rPr>
              <w:t>Факторы, оказывающие вредное воздействие на здоровье не должны превышать действующих норм в соответствии с нормативными документами на данный вид продукции.</w:t>
            </w:r>
          </w:p>
        </w:tc>
      </w:tr>
      <w:tr w:rsidR="002166FA" w:rsidRPr="004A04CD" w:rsidTr="009C17AF">
        <w:trPr>
          <w:trHeight w:val="13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Default="002166FA" w:rsidP="003C2912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  <w:p w:rsidR="00D774D0" w:rsidRDefault="00D774D0" w:rsidP="003C2912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</w:p>
          <w:p w:rsidR="00D774D0" w:rsidRDefault="00D774D0" w:rsidP="003C2912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</w:p>
          <w:p w:rsidR="00D774D0" w:rsidRDefault="00D774D0" w:rsidP="003C2912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</w:p>
          <w:p w:rsidR="00D774D0" w:rsidRDefault="00D774D0" w:rsidP="003C2912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</w:p>
          <w:p w:rsidR="00D774D0" w:rsidRDefault="00D774D0" w:rsidP="003C2912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</w:p>
          <w:p w:rsidR="00D774D0" w:rsidRPr="004A04CD" w:rsidRDefault="00D774D0" w:rsidP="003C2912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CB" w:rsidRDefault="002D0989" w:rsidP="003428C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         </w:t>
            </w:r>
            <w:r w:rsidR="002166FA" w:rsidRPr="004A04CD">
              <w:rPr>
                <w:sz w:val="21"/>
                <w:szCs w:val="21"/>
              </w:rPr>
              <w:t xml:space="preserve">Качество Продукции должно соответствовать КД Заказчика, </w:t>
            </w:r>
            <w:proofErr w:type="gramStart"/>
            <w:r w:rsidR="002166FA" w:rsidRPr="004A04CD">
              <w:rPr>
                <w:sz w:val="21"/>
                <w:szCs w:val="21"/>
              </w:rPr>
              <w:t>децимальные  номера</w:t>
            </w:r>
            <w:proofErr w:type="gramEnd"/>
            <w:r w:rsidR="002166FA" w:rsidRPr="004A04CD">
              <w:rPr>
                <w:sz w:val="21"/>
                <w:szCs w:val="21"/>
              </w:rPr>
              <w:t xml:space="preserve"> которой указаны в прилагаем</w:t>
            </w:r>
            <w:r w:rsidR="00971C80">
              <w:rPr>
                <w:sz w:val="21"/>
                <w:szCs w:val="21"/>
              </w:rPr>
              <w:t>ой</w:t>
            </w:r>
            <w:r w:rsidR="002166FA" w:rsidRPr="004A04CD">
              <w:rPr>
                <w:sz w:val="21"/>
                <w:szCs w:val="21"/>
              </w:rPr>
              <w:t xml:space="preserve"> к договору спецификаци</w:t>
            </w:r>
            <w:r w:rsidR="00971C80">
              <w:rPr>
                <w:sz w:val="21"/>
                <w:szCs w:val="21"/>
              </w:rPr>
              <w:t>и</w:t>
            </w:r>
            <w:r w:rsidR="002166FA" w:rsidRPr="004A04CD">
              <w:rPr>
                <w:sz w:val="21"/>
                <w:szCs w:val="21"/>
              </w:rPr>
              <w:t xml:space="preserve"> </w:t>
            </w:r>
            <w:r w:rsidR="00431311" w:rsidRPr="004A04CD">
              <w:rPr>
                <w:spacing w:val="-4"/>
                <w:sz w:val="21"/>
                <w:szCs w:val="21"/>
              </w:rPr>
              <w:t xml:space="preserve">(Приложение № </w:t>
            </w:r>
            <w:r w:rsidR="00D60A13">
              <w:rPr>
                <w:spacing w:val="-4"/>
                <w:sz w:val="21"/>
                <w:szCs w:val="21"/>
              </w:rPr>
              <w:t>1</w:t>
            </w:r>
            <w:r w:rsidR="00BA7D6F">
              <w:rPr>
                <w:spacing w:val="-4"/>
                <w:sz w:val="21"/>
                <w:szCs w:val="21"/>
              </w:rPr>
              <w:t xml:space="preserve"> к договору</w:t>
            </w:r>
            <w:r w:rsidR="00431311" w:rsidRPr="004A04CD">
              <w:rPr>
                <w:spacing w:val="-4"/>
                <w:sz w:val="21"/>
                <w:szCs w:val="21"/>
              </w:rPr>
              <w:t>)</w:t>
            </w:r>
            <w:r w:rsidR="007D4460">
              <w:rPr>
                <w:spacing w:val="-4"/>
                <w:sz w:val="21"/>
                <w:szCs w:val="21"/>
              </w:rPr>
              <w:t>.</w:t>
            </w:r>
          </w:p>
          <w:p w:rsidR="002166FA" w:rsidRPr="004A04CD" w:rsidRDefault="002166FA" w:rsidP="003428C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 w:rsidRPr="004A04CD">
              <w:rPr>
                <w:spacing w:val="-4"/>
                <w:sz w:val="21"/>
                <w:szCs w:val="21"/>
              </w:rPr>
              <w:t xml:space="preserve"> Поставляемая продукция должна быть новой (продукция, которая не была в употреблении, не прошла ремонт, в том числе восстановление, замену составных частей, восстановление потребительских свойств).</w:t>
            </w:r>
          </w:p>
          <w:p w:rsidR="00B21D37" w:rsidRDefault="00EF6CA4" w:rsidP="00EF6CA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lastRenderedPageBreak/>
              <w:t xml:space="preserve">         </w:t>
            </w:r>
            <w:r w:rsidR="00223630">
              <w:rPr>
                <w:spacing w:val="-4"/>
                <w:sz w:val="21"/>
                <w:szCs w:val="21"/>
              </w:rPr>
              <w:t xml:space="preserve">Заказчик проверяет соответствие выполненных работ условиям </w:t>
            </w:r>
            <w:proofErr w:type="gramStart"/>
            <w:r w:rsidR="00223630">
              <w:rPr>
                <w:spacing w:val="-4"/>
                <w:sz w:val="21"/>
                <w:szCs w:val="21"/>
              </w:rPr>
              <w:t>договора  с</w:t>
            </w:r>
            <w:proofErr w:type="gramEnd"/>
            <w:r w:rsidR="00223630">
              <w:rPr>
                <w:spacing w:val="-4"/>
                <w:sz w:val="21"/>
                <w:szCs w:val="21"/>
              </w:rPr>
              <w:t xml:space="preserve"> оформлением Акт</w:t>
            </w:r>
            <w:r w:rsidR="00971C80">
              <w:rPr>
                <w:spacing w:val="-4"/>
                <w:sz w:val="21"/>
                <w:szCs w:val="21"/>
              </w:rPr>
              <w:t>ов</w:t>
            </w:r>
            <w:r w:rsidR="00223630">
              <w:rPr>
                <w:spacing w:val="-4"/>
                <w:sz w:val="21"/>
                <w:szCs w:val="21"/>
              </w:rPr>
              <w:t xml:space="preserve"> сдачи-приемки выполненных работ.</w:t>
            </w:r>
          </w:p>
          <w:p w:rsidR="00055418" w:rsidRDefault="00F31304" w:rsidP="009C17A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 w:rsidRPr="00F31304">
              <w:rPr>
                <w:spacing w:val="-4"/>
                <w:sz w:val="21"/>
                <w:szCs w:val="21"/>
              </w:rPr>
              <w:t xml:space="preserve">Исполнитель обязуется устранять </w:t>
            </w:r>
            <w:r w:rsidR="005E54ED">
              <w:rPr>
                <w:spacing w:val="-4"/>
                <w:sz w:val="21"/>
                <w:szCs w:val="21"/>
              </w:rPr>
              <w:t>недостатки продукции в течение 2-х (двух</w:t>
            </w:r>
            <w:r w:rsidRPr="00F31304">
              <w:rPr>
                <w:spacing w:val="-4"/>
                <w:sz w:val="21"/>
                <w:szCs w:val="21"/>
              </w:rPr>
              <w:t xml:space="preserve">) рабочих дней после получения соответствующего </w:t>
            </w:r>
            <w:proofErr w:type="gramStart"/>
            <w:r w:rsidRPr="00F31304">
              <w:rPr>
                <w:spacing w:val="-4"/>
                <w:sz w:val="21"/>
                <w:szCs w:val="21"/>
              </w:rPr>
              <w:t>требования</w:t>
            </w:r>
            <w:r w:rsidR="00EF6CA4">
              <w:rPr>
                <w:spacing w:val="-4"/>
                <w:sz w:val="21"/>
                <w:szCs w:val="21"/>
              </w:rPr>
              <w:t xml:space="preserve"> </w:t>
            </w:r>
            <w:r w:rsidRPr="00F31304">
              <w:rPr>
                <w:spacing w:val="-4"/>
                <w:sz w:val="21"/>
                <w:szCs w:val="21"/>
              </w:rPr>
              <w:t xml:space="preserve"> Заказчика</w:t>
            </w:r>
            <w:proofErr w:type="gramEnd"/>
            <w:r w:rsidRPr="00F31304">
              <w:rPr>
                <w:spacing w:val="-4"/>
                <w:sz w:val="21"/>
                <w:szCs w:val="21"/>
              </w:rPr>
              <w:t>.</w:t>
            </w:r>
          </w:p>
          <w:p w:rsidR="007D4460" w:rsidRDefault="007D4460" w:rsidP="009C17A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</w:p>
          <w:p w:rsidR="001B14EE" w:rsidRPr="004A04CD" w:rsidRDefault="001B14EE" w:rsidP="009C17A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</w:p>
        </w:tc>
      </w:tr>
      <w:tr w:rsidR="002166FA" w:rsidRPr="004A04CD" w:rsidTr="00EF6CA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2166FA" w:rsidP="002D0989">
            <w:pPr>
              <w:shd w:val="clear" w:color="auto" w:fill="FFFFFF"/>
              <w:spacing w:after="0"/>
              <w:ind w:right="-108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 xml:space="preserve">Требования к техническим </w:t>
            </w:r>
            <w:r w:rsidR="002D0989">
              <w:rPr>
                <w:b/>
                <w:sz w:val="21"/>
                <w:szCs w:val="21"/>
              </w:rPr>
              <w:t>х</w:t>
            </w:r>
            <w:r w:rsidRPr="004A04CD">
              <w:rPr>
                <w:b/>
                <w:sz w:val="21"/>
                <w:szCs w:val="21"/>
              </w:rPr>
              <w:t xml:space="preserve">арактеристикам товара, работы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EF6CA4" w:rsidP="00EF6CA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 </w:t>
            </w:r>
            <w:r w:rsidR="002166FA" w:rsidRPr="004A04CD">
              <w:rPr>
                <w:spacing w:val="-4"/>
                <w:sz w:val="21"/>
                <w:szCs w:val="21"/>
              </w:rPr>
              <w:t>В соответствии с Приложением №</w:t>
            </w:r>
            <w:r w:rsidR="000618C3">
              <w:rPr>
                <w:spacing w:val="-4"/>
                <w:sz w:val="21"/>
                <w:szCs w:val="21"/>
              </w:rPr>
              <w:t xml:space="preserve"> </w:t>
            </w:r>
            <w:r w:rsidR="008921C6">
              <w:rPr>
                <w:spacing w:val="-4"/>
                <w:sz w:val="21"/>
                <w:szCs w:val="21"/>
              </w:rPr>
              <w:t>1</w:t>
            </w:r>
            <w:r w:rsidR="000618C3">
              <w:rPr>
                <w:spacing w:val="-4"/>
                <w:sz w:val="21"/>
                <w:szCs w:val="21"/>
              </w:rPr>
              <w:t xml:space="preserve"> </w:t>
            </w:r>
            <w:r w:rsidR="002166FA" w:rsidRPr="004A04CD">
              <w:rPr>
                <w:spacing w:val="-4"/>
                <w:sz w:val="21"/>
                <w:szCs w:val="21"/>
              </w:rPr>
              <w:t>и Приложением №</w:t>
            </w:r>
            <w:r w:rsidR="000618C3">
              <w:rPr>
                <w:spacing w:val="-4"/>
                <w:sz w:val="21"/>
                <w:szCs w:val="21"/>
              </w:rPr>
              <w:t xml:space="preserve"> </w:t>
            </w:r>
            <w:r w:rsidR="008921C6">
              <w:rPr>
                <w:spacing w:val="-4"/>
                <w:sz w:val="21"/>
                <w:szCs w:val="21"/>
              </w:rPr>
              <w:t>2</w:t>
            </w:r>
            <w:r w:rsidR="002166FA" w:rsidRPr="004A04CD">
              <w:rPr>
                <w:spacing w:val="-4"/>
                <w:sz w:val="21"/>
                <w:szCs w:val="21"/>
              </w:rPr>
              <w:t xml:space="preserve"> к Техническому заданию.</w:t>
            </w:r>
          </w:p>
        </w:tc>
      </w:tr>
      <w:tr w:rsidR="002166FA" w:rsidRPr="004A04CD" w:rsidTr="00EF6CA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2166FA" w:rsidP="00082BD3">
            <w:pPr>
              <w:shd w:val="clear" w:color="auto" w:fill="FFFFFF"/>
              <w:spacing w:after="0"/>
              <w:ind w:right="-108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 xml:space="preserve">Требования к </w:t>
            </w:r>
            <w:r w:rsidR="007D4460" w:rsidRPr="004A04CD">
              <w:rPr>
                <w:b/>
                <w:sz w:val="21"/>
                <w:szCs w:val="21"/>
              </w:rPr>
              <w:t>функци</w:t>
            </w:r>
            <w:r w:rsidR="007D4460">
              <w:rPr>
                <w:b/>
                <w:sz w:val="21"/>
                <w:szCs w:val="21"/>
              </w:rPr>
              <w:t>он</w:t>
            </w:r>
            <w:r w:rsidR="007D4460" w:rsidRPr="004A04CD">
              <w:rPr>
                <w:b/>
                <w:sz w:val="21"/>
                <w:szCs w:val="21"/>
              </w:rPr>
              <w:t>альным</w:t>
            </w:r>
            <w:r w:rsidRPr="004A04CD">
              <w:rPr>
                <w:b/>
                <w:sz w:val="21"/>
                <w:szCs w:val="21"/>
              </w:rPr>
              <w:t xml:space="preserve"> </w:t>
            </w:r>
            <w:r w:rsidR="004E0F38">
              <w:rPr>
                <w:b/>
                <w:sz w:val="21"/>
                <w:szCs w:val="21"/>
              </w:rPr>
              <w:t>х</w:t>
            </w:r>
            <w:r w:rsidRPr="004A04CD">
              <w:rPr>
                <w:b/>
                <w:sz w:val="21"/>
                <w:szCs w:val="21"/>
              </w:rPr>
              <w:t>арактеристикам (потребительским свойствам) товара, работы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2166FA" w:rsidP="003C291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proofErr w:type="spellStart"/>
            <w:r w:rsidRPr="004A04CD">
              <w:rPr>
                <w:spacing w:val="-4"/>
                <w:sz w:val="21"/>
                <w:szCs w:val="21"/>
              </w:rPr>
              <w:t>Сохраняемость</w:t>
            </w:r>
            <w:proofErr w:type="spellEnd"/>
            <w:r w:rsidRPr="004A04CD">
              <w:rPr>
                <w:spacing w:val="-4"/>
                <w:sz w:val="21"/>
                <w:szCs w:val="21"/>
              </w:rPr>
              <w:t>, ремонтопригодность, удобство использования, механическая безопасность, химическая безопасность, пожаробезопасность, рациональность формы.</w:t>
            </w:r>
          </w:p>
        </w:tc>
      </w:tr>
      <w:tr w:rsidR="002166FA" w:rsidRPr="004A04CD" w:rsidTr="00EF6CA4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</w:tcPr>
          <w:p w:rsidR="002166FA" w:rsidRPr="004A04CD" w:rsidRDefault="002166FA" w:rsidP="003C2912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2166FA" w:rsidP="008921C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 w:rsidRPr="004A04CD">
              <w:rPr>
                <w:spacing w:val="-4"/>
                <w:sz w:val="21"/>
                <w:szCs w:val="21"/>
              </w:rPr>
              <w:t>В соответствии с Приложением №</w:t>
            </w:r>
            <w:r w:rsidR="000618C3">
              <w:rPr>
                <w:spacing w:val="-4"/>
                <w:sz w:val="21"/>
                <w:szCs w:val="21"/>
              </w:rPr>
              <w:t xml:space="preserve"> </w:t>
            </w:r>
            <w:r w:rsidR="008921C6">
              <w:rPr>
                <w:spacing w:val="-4"/>
                <w:sz w:val="21"/>
                <w:szCs w:val="21"/>
              </w:rPr>
              <w:t>1</w:t>
            </w:r>
            <w:r w:rsidRPr="004A04CD">
              <w:rPr>
                <w:spacing w:val="-4"/>
                <w:sz w:val="21"/>
                <w:szCs w:val="21"/>
              </w:rPr>
              <w:t xml:space="preserve"> и Приложением №</w:t>
            </w:r>
            <w:r w:rsidR="000618C3">
              <w:rPr>
                <w:spacing w:val="-4"/>
                <w:sz w:val="21"/>
                <w:szCs w:val="21"/>
              </w:rPr>
              <w:t xml:space="preserve"> </w:t>
            </w:r>
            <w:r w:rsidR="008921C6">
              <w:rPr>
                <w:spacing w:val="-4"/>
                <w:sz w:val="21"/>
                <w:szCs w:val="21"/>
              </w:rPr>
              <w:t>2</w:t>
            </w:r>
            <w:r w:rsidRPr="004A04CD">
              <w:rPr>
                <w:spacing w:val="-4"/>
                <w:sz w:val="21"/>
                <w:szCs w:val="21"/>
              </w:rPr>
              <w:t xml:space="preserve"> к Техническому заданию.</w:t>
            </w:r>
          </w:p>
        </w:tc>
      </w:tr>
      <w:tr w:rsidR="002166FA" w:rsidRPr="004A04CD" w:rsidTr="00EF6CA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</w:tcPr>
          <w:p w:rsidR="002166FA" w:rsidRPr="004A04CD" w:rsidRDefault="002166FA" w:rsidP="003C2912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F97A3F" w:rsidP="003C291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Продукция должна быть упакована для сохранности ее при отгрузке и транспортировке.</w:t>
            </w:r>
          </w:p>
        </w:tc>
      </w:tr>
      <w:tr w:rsidR="002166FA" w:rsidRPr="004A04CD" w:rsidTr="00EF6CA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</w:tcPr>
          <w:p w:rsidR="002166FA" w:rsidRPr="004A04CD" w:rsidRDefault="002166FA" w:rsidP="003C2912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2166FA" w:rsidP="003428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 w:rsidRPr="004A04CD">
              <w:rPr>
                <w:rFonts w:eastAsia="Calibri"/>
                <w:sz w:val="21"/>
                <w:szCs w:val="21"/>
                <w:lang w:eastAsia="en-US"/>
              </w:rPr>
              <w:t>В соответствии с п.4 настоящего ТЗ</w:t>
            </w:r>
            <w:r w:rsidR="003428CB">
              <w:rPr>
                <w:rFonts w:eastAsia="Calibri"/>
                <w:sz w:val="21"/>
                <w:szCs w:val="21"/>
                <w:lang w:eastAsia="en-US"/>
              </w:rPr>
              <w:t>.</w:t>
            </w:r>
            <w:r w:rsidRPr="004A04C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</w:p>
        </w:tc>
      </w:tr>
      <w:tr w:rsidR="002166FA" w:rsidRPr="004A04CD" w:rsidTr="00EF6CA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</w:tcPr>
          <w:p w:rsidR="002166FA" w:rsidRPr="004A04CD" w:rsidRDefault="002166FA" w:rsidP="003C2912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F97A3F" w:rsidP="0046557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Для проведения входного контроля поставляемой </w:t>
            </w:r>
            <w:proofErr w:type="gramStart"/>
            <w:r>
              <w:rPr>
                <w:spacing w:val="-4"/>
                <w:sz w:val="21"/>
                <w:szCs w:val="21"/>
              </w:rPr>
              <w:t>продукции  Исполнитель</w:t>
            </w:r>
            <w:proofErr w:type="gramEnd"/>
            <w:r>
              <w:rPr>
                <w:spacing w:val="-4"/>
                <w:sz w:val="21"/>
                <w:szCs w:val="21"/>
              </w:rPr>
              <w:t xml:space="preserve"> </w:t>
            </w:r>
            <w:r w:rsidR="00D774D0">
              <w:rPr>
                <w:spacing w:val="-4"/>
                <w:sz w:val="21"/>
                <w:szCs w:val="21"/>
              </w:rPr>
              <w:t>подписывает в виде приложения к договору</w:t>
            </w:r>
            <w:r>
              <w:rPr>
                <w:spacing w:val="-4"/>
                <w:sz w:val="21"/>
                <w:szCs w:val="21"/>
              </w:rPr>
              <w:t xml:space="preserve"> «Инструкцию по порядку и объему входного контроля» в соответствии с которой Заказчик проверяет продукцию на соответствие </w:t>
            </w:r>
            <w:r w:rsidR="00F84A7A">
              <w:rPr>
                <w:spacing w:val="-4"/>
                <w:sz w:val="21"/>
                <w:szCs w:val="21"/>
              </w:rPr>
              <w:t xml:space="preserve">КД и данному техническому заданию. Документ разрабатывается в виде приложения </w:t>
            </w:r>
            <w:r w:rsidR="00D774D0">
              <w:rPr>
                <w:spacing w:val="-4"/>
                <w:sz w:val="21"/>
                <w:szCs w:val="21"/>
              </w:rPr>
              <w:t xml:space="preserve">   </w:t>
            </w:r>
            <w:r w:rsidR="00F84A7A">
              <w:rPr>
                <w:spacing w:val="-4"/>
                <w:sz w:val="21"/>
                <w:szCs w:val="21"/>
              </w:rPr>
              <w:t xml:space="preserve">№ </w:t>
            </w:r>
            <w:r w:rsidR="00614621">
              <w:rPr>
                <w:spacing w:val="-4"/>
                <w:sz w:val="21"/>
                <w:szCs w:val="21"/>
              </w:rPr>
              <w:t>4</w:t>
            </w:r>
            <w:r w:rsidR="00F84A7A">
              <w:rPr>
                <w:spacing w:val="-4"/>
                <w:sz w:val="21"/>
                <w:szCs w:val="21"/>
              </w:rPr>
              <w:t xml:space="preserve"> к договору поставки.</w:t>
            </w:r>
          </w:p>
        </w:tc>
      </w:tr>
      <w:tr w:rsidR="002166FA" w:rsidRPr="004A04CD" w:rsidTr="00E4150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9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  <w:lang w:eastAsia="en-US"/>
              </w:rPr>
              <w:t>Гарантийный срок</w:t>
            </w:r>
          </w:p>
        </w:tc>
      </w:tr>
      <w:tr w:rsidR="002166FA" w:rsidRPr="004A04CD" w:rsidTr="00E4150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6F5547" w:rsidP="00BA77E8">
            <w:pPr>
              <w:rPr>
                <w:spacing w:val="-4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</w:t>
            </w:r>
            <w:r w:rsidR="00AA2A31" w:rsidRPr="00AA2A31">
              <w:rPr>
                <w:sz w:val="21"/>
                <w:szCs w:val="21"/>
              </w:rPr>
              <w:t xml:space="preserve">На изготовленную продукцию устанавливается гарантийный срок продолжительностью 24 месяцев с момента подписания Сторонами Акта сдачи-приемки выполненных Работ </w:t>
            </w:r>
            <w:proofErr w:type="gramStart"/>
            <w:r w:rsidR="00AA2A31" w:rsidRPr="00AA2A31">
              <w:rPr>
                <w:sz w:val="21"/>
                <w:szCs w:val="21"/>
              </w:rPr>
              <w:t>и  срок</w:t>
            </w:r>
            <w:proofErr w:type="gramEnd"/>
            <w:r w:rsidR="00AA2A31" w:rsidRPr="00AA2A31">
              <w:rPr>
                <w:sz w:val="21"/>
                <w:szCs w:val="21"/>
              </w:rPr>
              <w:t xml:space="preserve"> службы продолжительностью 24 месяцев с момента подписания Сторонами Акта сдачи-приемки выполненных Работ. Гарантийный срок и срок службы продлеваются на период, когда Заказчик не мог пользоваться изготовленной по Договору продукцией из-за обнаруженных в ней недостатков, при условии, что Заказчик сообщил Исполнителю об этих недостатках в письменной форме.</w:t>
            </w:r>
          </w:p>
        </w:tc>
      </w:tr>
      <w:tr w:rsidR="002166FA" w:rsidRPr="004A04CD" w:rsidTr="00E4150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6B0C5E" w:rsidRDefault="002166FA" w:rsidP="006B0C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  <w:lang w:val="en-US"/>
              </w:rPr>
              <w:t>1</w:t>
            </w:r>
            <w:r w:rsidR="006B0C5E">
              <w:rPr>
                <w:b/>
                <w:bCs/>
                <w:spacing w:val="5"/>
                <w:sz w:val="21"/>
                <w:szCs w:val="21"/>
              </w:rPr>
              <w:t>0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 xml:space="preserve">Требования к Участнику </w:t>
            </w:r>
            <w:r w:rsidR="00AA2A31" w:rsidRPr="00AA2A31">
              <w:rPr>
                <w:b/>
                <w:sz w:val="21"/>
                <w:szCs w:val="21"/>
              </w:rPr>
              <w:t>запрос котировок</w:t>
            </w:r>
            <w:r w:rsidRPr="004A04CD">
              <w:rPr>
                <w:b/>
                <w:sz w:val="21"/>
                <w:szCs w:val="21"/>
              </w:rPr>
              <w:t>:</w:t>
            </w:r>
          </w:p>
        </w:tc>
      </w:tr>
      <w:tr w:rsidR="002166FA" w:rsidRPr="004A04CD" w:rsidTr="00E4150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175"/>
              <w:textAlignment w:val="baseline"/>
              <w:rPr>
                <w:b/>
                <w:spacing w:val="-4"/>
                <w:sz w:val="21"/>
                <w:szCs w:val="21"/>
              </w:rPr>
            </w:pPr>
            <w:r w:rsidRPr="004A04CD">
              <w:rPr>
                <w:b/>
                <w:spacing w:val="-4"/>
                <w:sz w:val="21"/>
                <w:szCs w:val="21"/>
              </w:rPr>
              <w:t xml:space="preserve">Участник запроса </w:t>
            </w:r>
            <w:proofErr w:type="gramStart"/>
            <w:r w:rsidRPr="004A04CD">
              <w:rPr>
                <w:b/>
                <w:spacing w:val="-4"/>
                <w:sz w:val="21"/>
                <w:szCs w:val="21"/>
              </w:rPr>
              <w:t>предложений  должен</w:t>
            </w:r>
            <w:proofErr w:type="gramEnd"/>
            <w:r w:rsidRPr="004A04CD">
              <w:rPr>
                <w:b/>
                <w:spacing w:val="-4"/>
                <w:sz w:val="21"/>
                <w:szCs w:val="21"/>
              </w:rPr>
              <w:t xml:space="preserve">: </w:t>
            </w:r>
          </w:p>
          <w:p w:rsidR="002166FA" w:rsidRPr="004A04CD" w:rsidRDefault="002166FA" w:rsidP="006F554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601"/>
              <w:textAlignment w:val="baseline"/>
              <w:rPr>
                <w:bCs/>
                <w:sz w:val="21"/>
                <w:szCs w:val="21"/>
              </w:rPr>
            </w:pPr>
            <w:r w:rsidRPr="004A04CD">
              <w:rPr>
                <w:sz w:val="21"/>
                <w:szCs w:val="21"/>
              </w:rPr>
              <w:t xml:space="preserve">- </w:t>
            </w:r>
            <w:r w:rsidR="00855B4E">
              <w:rPr>
                <w:sz w:val="21"/>
                <w:szCs w:val="21"/>
              </w:rPr>
              <w:t>предложить к</w:t>
            </w:r>
            <w:r w:rsidRPr="004A04CD">
              <w:rPr>
                <w:sz w:val="21"/>
                <w:szCs w:val="21"/>
              </w:rPr>
              <w:t xml:space="preserve"> постав</w:t>
            </w:r>
            <w:r w:rsidR="00855B4E">
              <w:rPr>
                <w:sz w:val="21"/>
                <w:szCs w:val="21"/>
              </w:rPr>
              <w:t>ке</w:t>
            </w:r>
            <w:r w:rsidRPr="004A04CD">
              <w:rPr>
                <w:sz w:val="21"/>
                <w:szCs w:val="21"/>
              </w:rPr>
              <w:t xml:space="preserve"> продукцию в соответствии с</w:t>
            </w:r>
            <w:r w:rsidRPr="004A04CD">
              <w:rPr>
                <w:bCs/>
                <w:sz w:val="21"/>
                <w:szCs w:val="21"/>
              </w:rPr>
              <w:t xml:space="preserve"> требованиями конструкторской документации (КД) АО «НПО автоматики».</w:t>
            </w:r>
          </w:p>
          <w:p w:rsidR="00B702FA" w:rsidRPr="004A04CD" w:rsidRDefault="002166FA" w:rsidP="00FE0F5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601"/>
              <w:textAlignment w:val="baseline"/>
              <w:rPr>
                <w:spacing w:val="-4"/>
                <w:sz w:val="21"/>
                <w:szCs w:val="21"/>
              </w:rPr>
            </w:pPr>
            <w:r w:rsidRPr="004A04CD">
              <w:rPr>
                <w:sz w:val="21"/>
                <w:szCs w:val="21"/>
              </w:rPr>
              <w:t xml:space="preserve">  </w:t>
            </w:r>
            <w:r w:rsidRPr="004A04CD">
              <w:rPr>
                <w:rFonts w:eastAsia="Calibri"/>
                <w:sz w:val="21"/>
                <w:szCs w:val="21"/>
              </w:rPr>
              <w:t>Остальные</w:t>
            </w:r>
            <w:r w:rsidRPr="004A04CD">
              <w:rPr>
                <w:rFonts w:eastAsia="Calibri"/>
                <w:i/>
                <w:sz w:val="21"/>
                <w:szCs w:val="21"/>
              </w:rPr>
              <w:t xml:space="preserve"> </w:t>
            </w:r>
            <w:r w:rsidRPr="00FE0F57">
              <w:rPr>
                <w:rFonts w:eastAsia="Calibri"/>
                <w:sz w:val="21"/>
                <w:szCs w:val="21"/>
              </w:rPr>
              <w:t xml:space="preserve">требования предъявляются к участнику в соответствии с </w:t>
            </w:r>
            <w:r w:rsidR="00FE0F57" w:rsidRPr="00FE0F57">
              <w:rPr>
                <w:rFonts w:eastAsia="Calibri"/>
                <w:sz w:val="21"/>
                <w:szCs w:val="21"/>
              </w:rPr>
              <w:t>п</w:t>
            </w:r>
            <w:r w:rsidRPr="00FE0F57">
              <w:rPr>
                <w:rFonts w:eastAsia="Calibri"/>
                <w:sz w:val="21"/>
                <w:szCs w:val="21"/>
              </w:rPr>
              <w:t>.10.4 Положения о закупке</w:t>
            </w:r>
            <w:r w:rsidRPr="00FE0F57">
              <w:rPr>
                <w:rFonts w:eastAsia="Calibri"/>
                <w:i/>
                <w:sz w:val="21"/>
                <w:szCs w:val="21"/>
              </w:rPr>
              <w:t>.</w:t>
            </w:r>
          </w:p>
        </w:tc>
      </w:tr>
    </w:tbl>
    <w:p w:rsidR="002166FA" w:rsidRPr="004A04CD" w:rsidRDefault="002166FA" w:rsidP="00391AD7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  <w:r w:rsidRPr="004A04CD">
        <w:rPr>
          <w:sz w:val="21"/>
          <w:szCs w:val="21"/>
          <w:lang w:eastAsia="en-US"/>
        </w:rPr>
        <w:t>Приложени</w:t>
      </w:r>
      <w:r w:rsidR="00F84A7A">
        <w:rPr>
          <w:sz w:val="21"/>
          <w:szCs w:val="21"/>
          <w:lang w:eastAsia="en-US"/>
        </w:rPr>
        <w:t>я</w:t>
      </w:r>
      <w:r w:rsidRPr="004A04CD">
        <w:rPr>
          <w:sz w:val="21"/>
          <w:szCs w:val="21"/>
          <w:lang w:eastAsia="en-US"/>
        </w:rPr>
        <w:t>:</w:t>
      </w:r>
    </w:p>
    <w:p w:rsidR="00190CAE" w:rsidRDefault="008921C6" w:rsidP="00E41505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  <w:r>
        <w:rPr>
          <w:sz w:val="21"/>
          <w:szCs w:val="21"/>
          <w:lang w:eastAsia="en-US"/>
        </w:rPr>
        <w:t>1</w:t>
      </w:r>
      <w:r w:rsidR="002166FA" w:rsidRPr="004A04CD">
        <w:rPr>
          <w:sz w:val="21"/>
          <w:szCs w:val="21"/>
          <w:lang w:eastAsia="en-US"/>
        </w:rPr>
        <w:t xml:space="preserve">. </w:t>
      </w:r>
      <w:r w:rsidR="00DE36C3" w:rsidRPr="004A04CD">
        <w:rPr>
          <w:sz w:val="21"/>
          <w:szCs w:val="21"/>
          <w:lang w:eastAsia="en-US"/>
        </w:rPr>
        <w:t>Перечень требуемой продукции (Приложение №</w:t>
      </w:r>
      <w:r>
        <w:rPr>
          <w:sz w:val="21"/>
          <w:szCs w:val="21"/>
          <w:lang w:eastAsia="en-US"/>
        </w:rPr>
        <w:t xml:space="preserve"> 1</w:t>
      </w:r>
      <w:r w:rsidR="00DE36C3" w:rsidRPr="004A04CD">
        <w:rPr>
          <w:sz w:val="21"/>
          <w:szCs w:val="21"/>
          <w:lang w:eastAsia="en-US"/>
        </w:rPr>
        <w:t>).</w:t>
      </w:r>
    </w:p>
    <w:p w:rsidR="00D776D7" w:rsidRDefault="008921C6" w:rsidP="00D776D7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>
        <w:rPr>
          <w:sz w:val="21"/>
          <w:szCs w:val="21"/>
          <w:lang w:eastAsia="en-US"/>
        </w:rPr>
        <w:t>2</w:t>
      </w:r>
      <w:r w:rsidR="002166FA" w:rsidRPr="004A04CD">
        <w:rPr>
          <w:sz w:val="21"/>
          <w:szCs w:val="21"/>
          <w:lang w:eastAsia="en-US"/>
        </w:rPr>
        <w:t>.</w:t>
      </w:r>
      <w:r w:rsidR="00742701">
        <w:rPr>
          <w:sz w:val="21"/>
          <w:szCs w:val="21"/>
          <w:lang w:eastAsia="en-US"/>
        </w:rPr>
        <w:t xml:space="preserve"> </w:t>
      </w:r>
      <w:r w:rsidR="002166FA" w:rsidRPr="004A04CD">
        <w:rPr>
          <w:sz w:val="21"/>
          <w:szCs w:val="21"/>
          <w:lang w:eastAsia="en-US"/>
        </w:rPr>
        <w:t>Конструкторская документация (СБ, СП</w:t>
      </w:r>
      <w:r w:rsidR="0022365B">
        <w:rPr>
          <w:sz w:val="21"/>
          <w:szCs w:val="21"/>
          <w:lang w:eastAsia="en-US"/>
        </w:rPr>
        <w:t>)</w:t>
      </w:r>
    </w:p>
    <w:p w:rsidR="00A40393" w:rsidRPr="00A40393" w:rsidRDefault="00A40393" w:rsidP="00A40393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 w:rsidRPr="00A40393">
        <w:rPr>
          <w:b/>
          <w:sz w:val="21"/>
          <w:szCs w:val="21"/>
        </w:rPr>
        <w:t>Ящик ШЮГИ.321229.032</w:t>
      </w:r>
    </w:p>
    <w:p w:rsidR="00A40393" w:rsidRPr="00A40393" w:rsidRDefault="00A40393" w:rsidP="00A40393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 w:rsidRPr="00A40393">
        <w:rPr>
          <w:b/>
          <w:sz w:val="21"/>
          <w:szCs w:val="21"/>
        </w:rPr>
        <w:t>Ящик ШЮГИ.321229.033</w:t>
      </w:r>
    </w:p>
    <w:p w:rsidR="00A40393" w:rsidRPr="00A40393" w:rsidRDefault="00A40393" w:rsidP="00A40393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 w:rsidRPr="00A40393">
        <w:rPr>
          <w:b/>
          <w:sz w:val="21"/>
          <w:szCs w:val="21"/>
        </w:rPr>
        <w:t>Ящик ШЮГИ.321231.022</w:t>
      </w:r>
    </w:p>
    <w:p w:rsidR="00A40393" w:rsidRPr="00A40393" w:rsidRDefault="00A40393" w:rsidP="00A40393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 w:rsidRPr="00A40393">
        <w:rPr>
          <w:b/>
          <w:sz w:val="21"/>
          <w:szCs w:val="21"/>
        </w:rPr>
        <w:t>Ящик ЖЭ4.171.594</w:t>
      </w:r>
    </w:p>
    <w:p w:rsidR="00A40393" w:rsidRPr="00A40393" w:rsidRDefault="00A40393" w:rsidP="00A40393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 w:rsidRPr="00A40393">
        <w:rPr>
          <w:b/>
          <w:sz w:val="21"/>
          <w:szCs w:val="21"/>
        </w:rPr>
        <w:t>Ящик ЖЭ4.171.663-011</w:t>
      </w:r>
    </w:p>
    <w:p w:rsidR="00A40393" w:rsidRPr="00A40393" w:rsidRDefault="00A40393" w:rsidP="00A40393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 w:rsidRPr="00A40393">
        <w:rPr>
          <w:b/>
          <w:sz w:val="21"/>
          <w:szCs w:val="21"/>
        </w:rPr>
        <w:t>Ящик ЖЭ4.171.594-001</w:t>
      </w:r>
    </w:p>
    <w:p w:rsidR="00A40393" w:rsidRPr="00A40393" w:rsidRDefault="00A40393" w:rsidP="00A40393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 w:rsidRPr="00A40393">
        <w:rPr>
          <w:b/>
          <w:sz w:val="21"/>
          <w:szCs w:val="21"/>
        </w:rPr>
        <w:t>Ящик ШЮГИ.321168.132-001</w:t>
      </w:r>
    </w:p>
    <w:p w:rsidR="00A40393" w:rsidRPr="00A40393" w:rsidRDefault="00A40393" w:rsidP="00A40393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 w:rsidRPr="00A40393">
        <w:rPr>
          <w:b/>
          <w:sz w:val="21"/>
          <w:szCs w:val="21"/>
        </w:rPr>
        <w:t>Ящик ЖЭ4.171.702-022</w:t>
      </w:r>
    </w:p>
    <w:p w:rsidR="00A40393" w:rsidRPr="00A40393" w:rsidRDefault="00A40393" w:rsidP="00A40393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 w:rsidRPr="00A40393">
        <w:rPr>
          <w:b/>
          <w:sz w:val="21"/>
          <w:szCs w:val="21"/>
        </w:rPr>
        <w:t>Ящик ШЮГИ.321168.132</w:t>
      </w:r>
    </w:p>
    <w:p w:rsidR="00A40393" w:rsidRDefault="00A40393" w:rsidP="00A40393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 w:rsidRPr="00A40393">
        <w:rPr>
          <w:b/>
          <w:sz w:val="21"/>
          <w:szCs w:val="21"/>
        </w:rPr>
        <w:t>Ящик ЖЭ4.171.663-015</w:t>
      </w:r>
    </w:p>
    <w:p w:rsidR="003C1C8A" w:rsidRPr="001C3F79" w:rsidRDefault="003C1C8A" w:rsidP="00A40393">
      <w:pPr>
        <w:tabs>
          <w:tab w:val="left" w:pos="709"/>
        </w:tabs>
        <w:spacing w:after="0" w:line="276" w:lineRule="auto"/>
        <w:ind w:left="-426"/>
        <w:jc w:val="left"/>
        <w:rPr>
          <w:sz w:val="21"/>
          <w:szCs w:val="21"/>
        </w:rPr>
      </w:pPr>
      <w:r w:rsidRPr="004C29DC">
        <w:rPr>
          <w:sz w:val="21"/>
          <w:szCs w:val="21"/>
          <w:lang w:eastAsia="en-US"/>
        </w:rPr>
        <w:t>прилагается отдельным файлом (Приложение № 2).</w:t>
      </w:r>
    </w:p>
    <w:p w:rsidR="001C3F79" w:rsidRDefault="001C3F79" w:rsidP="00A40393">
      <w:pPr>
        <w:tabs>
          <w:tab w:val="left" w:pos="709"/>
        </w:tabs>
        <w:spacing w:after="0" w:line="276" w:lineRule="auto"/>
        <w:ind w:right="-427"/>
        <w:jc w:val="left"/>
        <w:rPr>
          <w:sz w:val="21"/>
          <w:szCs w:val="21"/>
          <w:lang w:eastAsia="en-US"/>
        </w:rPr>
      </w:pPr>
    </w:p>
    <w:p w:rsidR="001C3F79" w:rsidRDefault="001C3F79" w:rsidP="00606539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</w:p>
    <w:p w:rsidR="006D12F9" w:rsidRDefault="006D12F9" w:rsidP="0003165E">
      <w:pPr>
        <w:tabs>
          <w:tab w:val="left" w:pos="709"/>
        </w:tabs>
        <w:spacing w:after="0" w:line="276" w:lineRule="auto"/>
        <w:ind w:left="-426" w:right="-427"/>
        <w:jc w:val="left"/>
        <w:rPr>
          <w:b/>
          <w:lang w:eastAsia="en-US"/>
        </w:rPr>
      </w:pPr>
    </w:p>
    <w:p w:rsidR="006D12F9" w:rsidRDefault="006D12F9" w:rsidP="0003165E">
      <w:pPr>
        <w:tabs>
          <w:tab w:val="left" w:pos="709"/>
        </w:tabs>
        <w:spacing w:after="0" w:line="276" w:lineRule="auto"/>
        <w:ind w:left="-426" w:right="-427"/>
        <w:jc w:val="left"/>
        <w:rPr>
          <w:b/>
          <w:lang w:eastAsia="en-US"/>
        </w:rPr>
      </w:pPr>
    </w:p>
    <w:p w:rsidR="006D12F9" w:rsidRDefault="006D12F9" w:rsidP="0003165E">
      <w:pPr>
        <w:tabs>
          <w:tab w:val="left" w:pos="709"/>
        </w:tabs>
        <w:spacing w:after="0" w:line="276" w:lineRule="auto"/>
        <w:ind w:left="-426" w:right="-427"/>
        <w:jc w:val="left"/>
        <w:rPr>
          <w:b/>
          <w:lang w:eastAsia="en-US"/>
        </w:rPr>
      </w:pPr>
    </w:p>
    <w:p w:rsidR="00FD0962" w:rsidRDefault="00FD0962" w:rsidP="0003165E">
      <w:pPr>
        <w:tabs>
          <w:tab w:val="left" w:pos="709"/>
        </w:tabs>
        <w:spacing w:after="0" w:line="276" w:lineRule="auto"/>
        <w:ind w:left="-426" w:right="-427"/>
        <w:jc w:val="left"/>
        <w:rPr>
          <w:b/>
          <w:lang w:eastAsia="en-US"/>
        </w:rPr>
      </w:pPr>
    </w:p>
    <w:p w:rsidR="003F70FF" w:rsidRDefault="003F70FF" w:rsidP="00D776D7">
      <w:pPr>
        <w:tabs>
          <w:tab w:val="left" w:pos="709"/>
        </w:tabs>
        <w:spacing w:after="0" w:line="276" w:lineRule="auto"/>
        <w:ind w:right="-427"/>
        <w:jc w:val="left"/>
        <w:rPr>
          <w:sz w:val="21"/>
          <w:szCs w:val="21"/>
          <w:lang w:eastAsia="en-US"/>
        </w:rPr>
      </w:pPr>
    </w:p>
    <w:p w:rsidR="00876F00" w:rsidRDefault="00876F00" w:rsidP="00606539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</w:p>
    <w:p w:rsidR="005E24ED" w:rsidRPr="00206604" w:rsidRDefault="00AF4F41" w:rsidP="005E24ED">
      <w:pPr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lastRenderedPageBreak/>
        <w:t xml:space="preserve">                                                                                                              </w:t>
      </w:r>
      <w:r w:rsidR="00496904">
        <w:rPr>
          <w:rFonts w:eastAsia="Calibri"/>
          <w:sz w:val="21"/>
          <w:szCs w:val="21"/>
          <w:lang w:eastAsia="en-US"/>
        </w:rPr>
        <w:t xml:space="preserve"> </w:t>
      </w:r>
      <w:r w:rsidR="006D12F9">
        <w:rPr>
          <w:rFonts w:eastAsia="Calibri"/>
          <w:sz w:val="21"/>
          <w:szCs w:val="21"/>
          <w:lang w:eastAsia="en-US"/>
        </w:rPr>
        <w:t xml:space="preserve">  </w:t>
      </w:r>
      <w:r w:rsidR="00496904" w:rsidRPr="00206604">
        <w:rPr>
          <w:rFonts w:eastAsia="Calibri"/>
          <w:sz w:val="21"/>
          <w:szCs w:val="21"/>
          <w:lang w:eastAsia="en-US"/>
        </w:rPr>
        <w:t>Приложение № 1</w:t>
      </w:r>
    </w:p>
    <w:p w:rsidR="005E24ED" w:rsidRPr="00206604" w:rsidRDefault="005E24ED" w:rsidP="00EF6CA4">
      <w:pPr>
        <w:ind w:left="5954"/>
        <w:jc w:val="left"/>
        <w:rPr>
          <w:rFonts w:eastAsia="Calibri"/>
          <w:sz w:val="21"/>
          <w:szCs w:val="21"/>
          <w:lang w:eastAsia="en-US"/>
        </w:rPr>
      </w:pPr>
      <w:r w:rsidRPr="00206604">
        <w:rPr>
          <w:rFonts w:eastAsia="Calibri"/>
          <w:sz w:val="21"/>
          <w:szCs w:val="21"/>
          <w:lang w:eastAsia="en-US"/>
        </w:rPr>
        <w:t>к Техническому заданию</w:t>
      </w:r>
    </w:p>
    <w:p w:rsidR="00380B41" w:rsidRDefault="00380B41" w:rsidP="005E24ED">
      <w:pPr>
        <w:ind w:left="284" w:firstLine="567"/>
        <w:jc w:val="center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           </w:t>
      </w:r>
    </w:p>
    <w:p w:rsidR="003378EB" w:rsidRPr="00A40393" w:rsidRDefault="00380B41" w:rsidP="00FC31F7">
      <w:pPr>
        <w:ind w:left="284" w:firstLine="567"/>
        <w:jc w:val="center"/>
        <w:rPr>
          <w:rFonts w:eastAsia="Calibri"/>
          <w:lang w:eastAsia="en-US"/>
        </w:rPr>
      </w:pPr>
      <w:r w:rsidRPr="00A40393">
        <w:rPr>
          <w:rFonts w:eastAsia="Calibri"/>
          <w:lang w:eastAsia="en-US"/>
        </w:rPr>
        <w:t xml:space="preserve">                            </w:t>
      </w:r>
      <w:r w:rsidR="005E24ED" w:rsidRPr="00A40393">
        <w:rPr>
          <w:rFonts w:eastAsia="Calibri"/>
          <w:lang w:eastAsia="en-US"/>
        </w:rPr>
        <w:t>Перечень требуемой продукции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1323"/>
        <w:gridCol w:w="5958"/>
        <w:gridCol w:w="2784"/>
      </w:tblGrid>
      <w:tr w:rsidR="003F70FF" w:rsidRPr="00A40393" w:rsidTr="0003165E">
        <w:trPr>
          <w:trHeight w:val="622"/>
        </w:trPr>
        <w:tc>
          <w:tcPr>
            <w:tcW w:w="132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70FF" w:rsidRPr="00A40393" w:rsidRDefault="003F70FF" w:rsidP="004D6412">
            <w:pPr>
              <w:jc w:val="center"/>
              <w:rPr>
                <w:b/>
                <w:bCs/>
              </w:rPr>
            </w:pPr>
            <w:r w:rsidRPr="00A40393">
              <w:rPr>
                <w:rFonts w:eastAsia="Calibri"/>
              </w:rPr>
              <w:t>№ п/п</w:t>
            </w:r>
          </w:p>
        </w:tc>
        <w:tc>
          <w:tcPr>
            <w:tcW w:w="595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70FF" w:rsidRPr="00A40393" w:rsidRDefault="003F70FF" w:rsidP="004D6412">
            <w:pPr>
              <w:tabs>
                <w:tab w:val="left" w:pos="10089"/>
              </w:tabs>
              <w:jc w:val="center"/>
              <w:rPr>
                <w:rFonts w:eastAsia="Calibri"/>
              </w:rPr>
            </w:pPr>
            <w:r w:rsidRPr="00A40393">
              <w:rPr>
                <w:rFonts w:eastAsia="Calibri"/>
              </w:rPr>
              <w:t>Наименование</w:t>
            </w:r>
          </w:p>
          <w:p w:rsidR="003F70FF" w:rsidRPr="00A40393" w:rsidRDefault="003F70FF" w:rsidP="004D6412">
            <w:pPr>
              <w:jc w:val="center"/>
              <w:rPr>
                <w:b/>
                <w:bCs/>
              </w:rPr>
            </w:pPr>
            <w:r w:rsidRPr="00A40393">
              <w:rPr>
                <w:rFonts w:eastAsia="Calibri"/>
              </w:rPr>
              <w:t>продукции</w:t>
            </w:r>
          </w:p>
        </w:tc>
        <w:tc>
          <w:tcPr>
            <w:tcW w:w="27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F70FF" w:rsidRPr="00A40393" w:rsidRDefault="00A40393" w:rsidP="00A40393">
            <w:pPr>
              <w:tabs>
                <w:tab w:val="left" w:pos="10089"/>
              </w:tabs>
              <w:rPr>
                <w:rFonts w:eastAsia="Calibri"/>
              </w:rPr>
            </w:pPr>
            <w:r w:rsidRPr="00A40393">
              <w:rPr>
                <w:rFonts w:eastAsia="Calibri"/>
                <w:lang w:val="en-US"/>
              </w:rPr>
              <w:t xml:space="preserve">          </w:t>
            </w:r>
            <w:r w:rsidR="003F70FF" w:rsidRPr="00A40393">
              <w:rPr>
                <w:rFonts w:eastAsia="Calibri"/>
              </w:rPr>
              <w:t>Кол-во</w:t>
            </w:r>
          </w:p>
          <w:p w:rsidR="003F70FF" w:rsidRPr="00A40393" w:rsidRDefault="003F70FF" w:rsidP="00A40393">
            <w:pPr>
              <w:ind w:hanging="884"/>
              <w:jc w:val="center"/>
              <w:rPr>
                <w:b/>
                <w:bCs/>
              </w:rPr>
            </w:pPr>
            <w:r w:rsidRPr="00A40393">
              <w:rPr>
                <w:rFonts w:eastAsia="Calibri"/>
              </w:rPr>
              <w:t>(шт.)</w:t>
            </w:r>
          </w:p>
        </w:tc>
      </w:tr>
      <w:tr w:rsidR="00A40393" w:rsidRPr="00A40393" w:rsidTr="009A79D4">
        <w:trPr>
          <w:trHeight w:val="391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1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393" w:rsidRPr="00A40393" w:rsidRDefault="00A40393" w:rsidP="00A40393">
            <w:r w:rsidRPr="00A40393">
              <w:t>Ящик ШЮГИ.321229.032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40393" w:rsidRPr="00A40393" w:rsidRDefault="00A40393" w:rsidP="00A40393">
            <w:pPr>
              <w:jc w:val="center"/>
            </w:pPr>
            <w:r w:rsidRPr="00A40393">
              <w:t>5</w:t>
            </w:r>
          </w:p>
        </w:tc>
      </w:tr>
      <w:tr w:rsidR="00A40393" w:rsidRPr="00A40393" w:rsidTr="0003165E">
        <w:trPr>
          <w:trHeight w:val="25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2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393" w:rsidRPr="00A40393" w:rsidRDefault="00A40393" w:rsidP="00A40393">
            <w:r w:rsidRPr="00A40393">
              <w:t>Ящик ШЮГИ.321229.033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40393" w:rsidRPr="00A40393" w:rsidRDefault="00A40393" w:rsidP="00A40393">
            <w:pPr>
              <w:jc w:val="center"/>
            </w:pPr>
            <w:r w:rsidRPr="00A40393">
              <w:t>5</w:t>
            </w:r>
          </w:p>
        </w:tc>
      </w:tr>
      <w:tr w:rsidR="00A40393" w:rsidRPr="00A40393" w:rsidTr="0003165E">
        <w:trPr>
          <w:trHeight w:val="25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3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0393" w:rsidRPr="00A40393" w:rsidRDefault="00A40393" w:rsidP="00A40393">
            <w:r w:rsidRPr="00A40393">
              <w:t>Ящик ШЮГИ.321231.022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40393" w:rsidRPr="00A40393" w:rsidRDefault="00A40393" w:rsidP="00A40393">
            <w:pPr>
              <w:jc w:val="center"/>
            </w:pPr>
            <w:r w:rsidRPr="00A40393">
              <w:t>6</w:t>
            </w:r>
          </w:p>
        </w:tc>
      </w:tr>
      <w:tr w:rsidR="00A40393" w:rsidRPr="00A40393" w:rsidTr="0003165E">
        <w:trPr>
          <w:trHeight w:val="25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4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Ящик ЖЭ4.171.594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40393" w:rsidRPr="00A40393" w:rsidRDefault="00A40393" w:rsidP="00A40393">
            <w:pPr>
              <w:jc w:val="center"/>
            </w:pPr>
            <w:r w:rsidRPr="00A40393">
              <w:t>3</w:t>
            </w:r>
          </w:p>
        </w:tc>
      </w:tr>
      <w:tr w:rsidR="00A40393" w:rsidRPr="00A40393" w:rsidTr="0003165E">
        <w:trPr>
          <w:trHeight w:val="25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5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Ящик ЖЭ4.171.663-011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40393" w:rsidRPr="00A40393" w:rsidRDefault="00A40393" w:rsidP="00A40393">
            <w:pPr>
              <w:jc w:val="center"/>
            </w:pPr>
            <w:r w:rsidRPr="00A40393">
              <w:t>4</w:t>
            </w:r>
          </w:p>
        </w:tc>
      </w:tr>
      <w:tr w:rsidR="00A40393" w:rsidRPr="00A40393" w:rsidTr="0003165E">
        <w:trPr>
          <w:trHeight w:val="25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6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Ящик ЖЭ4.171.594-001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40393" w:rsidRPr="00A40393" w:rsidRDefault="00A40393" w:rsidP="00A40393">
            <w:pPr>
              <w:jc w:val="center"/>
            </w:pPr>
            <w:r w:rsidRPr="00A40393">
              <w:t>6</w:t>
            </w:r>
          </w:p>
        </w:tc>
      </w:tr>
      <w:tr w:rsidR="00A40393" w:rsidRPr="00A40393" w:rsidTr="0003165E">
        <w:trPr>
          <w:trHeight w:val="25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7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Ящик ШЮГИ.321168.132-001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40393" w:rsidRPr="00A40393" w:rsidRDefault="00A40393" w:rsidP="00A40393">
            <w:pPr>
              <w:jc w:val="center"/>
            </w:pPr>
            <w:r w:rsidRPr="00A40393">
              <w:t>1</w:t>
            </w:r>
          </w:p>
        </w:tc>
      </w:tr>
      <w:tr w:rsidR="00A40393" w:rsidRPr="00A40393" w:rsidTr="0003165E">
        <w:trPr>
          <w:trHeight w:val="25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8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Ящик ЖЭ4.171.702-022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40393" w:rsidRPr="00A40393" w:rsidRDefault="00A40393" w:rsidP="00A40393">
            <w:pPr>
              <w:jc w:val="center"/>
            </w:pPr>
            <w:r w:rsidRPr="00A40393">
              <w:t>2</w:t>
            </w:r>
          </w:p>
        </w:tc>
      </w:tr>
      <w:tr w:rsidR="00A40393" w:rsidRPr="00A40393" w:rsidTr="0003165E">
        <w:trPr>
          <w:trHeight w:val="25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9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Ящик ШЮГИ.321168.132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40393" w:rsidRPr="00A40393" w:rsidRDefault="00A40393" w:rsidP="00A40393">
            <w:pPr>
              <w:jc w:val="center"/>
            </w:pPr>
            <w:r w:rsidRPr="00A40393">
              <w:t>1</w:t>
            </w:r>
          </w:p>
        </w:tc>
      </w:tr>
      <w:tr w:rsidR="00A40393" w:rsidRPr="00A40393" w:rsidTr="0003165E">
        <w:trPr>
          <w:trHeight w:val="25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10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393" w:rsidRPr="00A40393" w:rsidRDefault="00A40393" w:rsidP="00A40393">
            <w:r w:rsidRPr="00A40393">
              <w:t>Ящик ЖЭ4.171.663-015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40393" w:rsidRPr="00A40393" w:rsidRDefault="00A40393" w:rsidP="00A40393">
            <w:pPr>
              <w:jc w:val="center"/>
            </w:pPr>
            <w:r w:rsidRPr="00A40393">
              <w:t>3</w:t>
            </w:r>
          </w:p>
        </w:tc>
      </w:tr>
      <w:tr w:rsidR="00D776D7" w:rsidRPr="00A40393" w:rsidTr="0003165E">
        <w:trPr>
          <w:trHeight w:val="25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D7" w:rsidRPr="00A40393" w:rsidRDefault="00D776D7" w:rsidP="00DF502A"/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D7" w:rsidRPr="00A40393" w:rsidRDefault="00D776D7" w:rsidP="00DF502A">
            <w:r w:rsidRPr="00A40393">
              <w:t>ИТОГО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776D7" w:rsidRPr="00A40393" w:rsidRDefault="00A40393" w:rsidP="00A40393">
            <w:pPr>
              <w:jc w:val="center"/>
            </w:pPr>
            <w:r w:rsidRPr="00A40393">
              <w:t>36</w:t>
            </w:r>
          </w:p>
        </w:tc>
      </w:tr>
    </w:tbl>
    <w:p w:rsidR="003378EB" w:rsidRDefault="003378EB" w:rsidP="003378EB">
      <w:pPr>
        <w:ind w:left="284" w:firstLine="567"/>
        <w:jc w:val="left"/>
        <w:rPr>
          <w:rFonts w:eastAsia="Calibri"/>
          <w:sz w:val="21"/>
          <w:szCs w:val="21"/>
          <w:lang w:eastAsia="en-US"/>
        </w:rPr>
      </w:pPr>
    </w:p>
    <w:p w:rsidR="003378EB" w:rsidRDefault="003378EB" w:rsidP="005E24ED">
      <w:pPr>
        <w:ind w:left="284" w:firstLine="567"/>
        <w:jc w:val="center"/>
        <w:rPr>
          <w:rFonts w:eastAsia="Calibri"/>
          <w:sz w:val="21"/>
          <w:szCs w:val="21"/>
          <w:lang w:eastAsia="en-US"/>
        </w:rPr>
      </w:pPr>
    </w:p>
    <w:p w:rsidR="003378EB" w:rsidRDefault="003378EB" w:rsidP="003378EB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</w:p>
    <w:p w:rsidR="00A40393" w:rsidRDefault="00A40393" w:rsidP="003378EB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</w:p>
    <w:p w:rsidR="001B14EE" w:rsidRDefault="001B14EE" w:rsidP="00496904">
      <w:pPr>
        <w:tabs>
          <w:tab w:val="left" w:pos="709"/>
        </w:tabs>
        <w:spacing w:after="0" w:line="276" w:lineRule="auto"/>
        <w:ind w:firstLine="142"/>
        <w:jc w:val="left"/>
        <w:rPr>
          <w:rFonts w:eastAsia="Calibri"/>
          <w:sz w:val="21"/>
          <w:szCs w:val="21"/>
          <w:lang w:eastAsia="en-US"/>
        </w:rPr>
      </w:pPr>
      <w:bookmarkStart w:id="0" w:name="_GoBack"/>
      <w:bookmarkEnd w:id="0"/>
    </w:p>
    <w:p w:rsidR="001B14EE" w:rsidRPr="001B14EE" w:rsidRDefault="001B14EE" w:rsidP="001B14EE">
      <w:pPr>
        <w:rPr>
          <w:rFonts w:eastAsia="Calibri"/>
          <w:sz w:val="21"/>
          <w:szCs w:val="21"/>
          <w:lang w:eastAsia="en-US"/>
        </w:rPr>
      </w:pPr>
    </w:p>
    <w:p w:rsidR="001B14EE" w:rsidRPr="001B14EE" w:rsidRDefault="001B14EE" w:rsidP="001B14EE">
      <w:pPr>
        <w:rPr>
          <w:rFonts w:eastAsia="Calibri"/>
          <w:sz w:val="21"/>
          <w:szCs w:val="21"/>
          <w:lang w:eastAsia="en-US"/>
        </w:rPr>
      </w:pPr>
    </w:p>
    <w:p w:rsidR="001B14EE" w:rsidRPr="001B14EE" w:rsidRDefault="001B14EE" w:rsidP="001B14EE">
      <w:pPr>
        <w:rPr>
          <w:rFonts w:eastAsia="Calibri"/>
          <w:sz w:val="21"/>
          <w:szCs w:val="21"/>
          <w:lang w:eastAsia="en-US"/>
        </w:rPr>
      </w:pPr>
    </w:p>
    <w:p w:rsidR="001B14EE" w:rsidRPr="001B14EE" w:rsidRDefault="001B14EE" w:rsidP="001B14EE">
      <w:pPr>
        <w:rPr>
          <w:rFonts w:eastAsia="Calibri"/>
          <w:sz w:val="21"/>
          <w:szCs w:val="21"/>
          <w:lang w:eastAsia="en-US"/>
        </w:rPr>
      </w:pPr>
    </w:p>
    <w:p w:rsidR="001B14EE" w:rsidRPr="001B14EE" w:rsidRDefault="001B14EE" w:rsidP="001B14EE">
      <w:pPr>
        <w:rPr>
          <w:rFonts w:eastAsia="Calibri"/>
          <w:sz w:val="21"/>
          <w:szCs w:val="21"/>
          <w:lang w:eastAsia="en-US"/>
        </w:rPr>
      </w:pPr>
    </w:p>
    <w:p w:rsidR="001B14EE" w:rsidRPr="001B14EE" w:rsidRDefault="001B14EE" w:rsidP="001B14EE">
      <w:pPr>
        <w:rPr>
          <w:rFonts w:eastAsia="Calibri"/>
          <w:sz w:val="21"/>
          <w:szCs w:val="21"/>
          <w:lang w:eastAsia="en-US"/>
        </w:rPr>
      </w:pPr>
    </w:p>
    <w:p w:rsidR="001B14EE" w:rsidRDefault="001B14EE" w:rsidP="001B14EE">
      <w:pPr>
        <w:rPr>
          <w:rFonts w:eastAsia="Calibri"/>
          <w:sz w:val="21"/>
          <w:szCs w:val="21"/>
          <w:lang w:eastAsia="en-US"/>
        </w:rPr>
      </w:pPr>
    </w:p>
    <w:p w:rsidR="00380B41" w:rsidRPr="001B14EE" w:rsidRDefault="00380B41" w:rsidP="001B14EE">
      <w:pPr>
        <w:rPr>
          <w:rFonts w:eastAsia="Calibri"/>
          <w:sz w:val="21"/>
          <w:szCs w:val="21"/>
          <w:lang w:eastAsia="en-US"/>
        </w:rPr>
      </w:pPr>
    </w:p>
    <w:sectPr w:rsidR="00380B41" w:rsidRPr="001B14EE" w:rsidSect="00380B41">
      <w:pgSz w:w="11906" w:h="16838"/>
      <w:pgMar w:top="426" w:right="282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B3A4E"/>
    <w:multiLevelType w:val="multilevel"/>
    <w:tmpl w:val="571C2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1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C8C"/>
    <w:rsid w:val="00005DBF"/>
    <w:rsid w:val="0003165E"/>
    <w:rsid w:val="00043741"/>
    <w:rsid w:val="000507EA"/>
    <w:rsid w:val="00055418"/>
    <w:rsid w:val="000618C3"/>
    <w:rsid w:val="00061E92"/>
    <w:rsid w:val="00082BD3"/>
    <w:rsid w:val="000A473D"/>
    <w:rsid w:val="000A7B72"/>
    <w:rsid w:val="000B1226"/>
    <w:rsid w:val="000B3254"/>
    <w:rsid w:val="000B59D6"/>
    <w:rsid w:val="000C23F6"/>
    <w:rsid w:val="000D13E8"/>
    <w:rsid w:val="000D6623"/>
    <w:rsid w:val="000D6BF3"/>
    <w:rsid w:val="00117A93"/>
    <w:rsid w:val="001270F8"/>
    <w:rsid w:val="00135704"/>
    <w:rsid w:val="00137C8C"/>
    <w:rsid w:val="00190CAE"/>
    <w:rsid w:val="001B14EE"/>
    <w:rsid w:val="001C3F79"/>
    <w:rsid w:val="001D07A7"/>
    <w:rsid w:val="001E6006"/>
    <w:rsid w:val="001F0D72"/>
    <w:rsid w:val="00206604"/>
    <w:rsid w:val="002164E7"/>
    <w:rsid w:val="002166FA"/>
    <w:rsid w:val="002206C7"/>
    <w:rsid w:val="00223630"/>
    <w:rsid w:val="0022365B"/>
    <w:rsid w:val="00224317"/>
    <w:rsid w:val="002565AB"/>
    <w:rsid w:val="0027799B"/>
    <w:rsid w:val="00283561"/>
    <w:rsid w:val="00286978"/>
    <w:rsid w:val="002C025B"/>
    <w:rsid w:val="002D0989"/>
    <w:rsid w:val="002D4DCD"/>
    <w:rsid w:val="00304CA9"/>
    <w:rsid w:val="003149C8"/>
    <w:rsid w:val="00333EC3"/>
    <w:rsid w:val="003378EB"/>
    <w:rsid w:val="003428CB"/>
    <w:rsid w:val="0037009E"/>
    <w:rsid w:val="00380B41"/>
    <w:rsid w:val="00391AD7"/>
    <w:rsid w:val="003B1C88"/>
    <w:rsid w:val="003C1C8A"/>
    <w:rsid w:val="003D485B"/>
    <w:rsid w:val="003F0B4F"/>
    <w:rsid w:val="003F70FF"/>
    <w:rsid w:val="00403A8C"/>
    <w:rsid w:val="00431311"/>
    <w:rsid w:val="004476B0"/>
    <w:rsid w:val="004646CB"/>
    <w:rsid w:val="00465578"/>
    <w:rsid w:val="00496904"/>
    <w:rsid w:val="00497D55"/>
    <w:rsid w:val="004B52AF"/>
    <w:rsid w:val="004C2DB2"/>
    <w:rsid w:val="004C50B5"/>
    <w:rsid w:val="004E0F38"/>
    <w:rsid w:val="004E39EA"/>
    <w:rsid w:val="0050132A"/>
    <w:rsid w:val="00513889"/>
    <w:rsid w:val="00520E05"/>
    <w:rsid w:val="005734A9"/>
    <w:rsid w:val="005757E9"/>
    <w:rsid w:val="005B7D64"/>
    <w:rsid w:val="005E24ED"/>
    <w:rsid w:val="005E54ED"/>
    <w:rsid w:val="00601F6E"/>
    <w:rsid w:val="00606539"/>
    <w:rsid w:val="00614621"/>
    <w:rsid w:val="006203EB"/>
    <w:rsid w:val="006436B1"/>
    <w:rsid w:val="00666989"/>
    <w:rsid w:val="00677A79"/>
    <w:rsid w:val="006A10A4"/>
    <w:rsid w:val="006A3ABD"/>
    <w:rsid w:val="006B0C5E"/>
    <w:rsid w:val="006D12F9"/>
    <w:rsid w:val="006D2DB1"/>
    <w:rsid w:val="006F5547"/>
    <w:rsid w:val="006F554B"/>
    <w:rsid w:val="006F6C66"/>
    <w:rsid w:val="00731005"/>
    <w:rsid w:val="00740345"/>
    <w:rsid w:val="00742701"/>
    <w:rsid w:val="007450DC"/>
    <w:rsid w:val="00765203"/>
    <w:rsid w:val="007837AC"/>
    <w:rsid w:val="007B1E91"/>
    <w:rsid w:val="007D4460"/>
    <w:rsid w:val="007D4769"/>
    <w:rsid w:val="007F77EA"/>
    <w:rsid w:val="0081783B"/>
    <w:rsid w:val="008452CE"/>
    <w:rsid w:val="00855B4E"/>
    <w:rsid w:val="00855C57"/>
    <w:rsid w:val="00862BF8"/>
    <w:rsid w:val="00876F00"/>
    <w:rsid w:val="008921C6"/>
    <w:rsid w:val="008A6BAD"/>
    <w:rsid w:val="008D363C"/>
    <w:rsid w:val="008D5B1B"/>
    <w:rsid w:val="008D77D9"/>
    <w:rsid w:val="008F6AE1"/>
    <w:rsid w:val="009062BB"/>
    <w:rsid w:val="00915E61"/>
    <w:rsid w:val="009176A6"/>
    <w:rsid w:val="009221EF"/>
    <w:rsid w:val="00940CD4"/>
    <w:rsid w:val="00971C80"/>
    <w:rsid w:val="00996E45"/>
    <w:rsid w:val="009A45A0"/>
    <w:rsid w:val="009A79D4"/>
    <w:rsid w:val="009C17AF"/>
    <w:rsid w:val="009D78D3"/>
    <w:rsid w:val="009F71E3"/>
    <w:rsid w:val="00A063FA"/>
    <w:rsid w:val="00A10B5C"/>
    <w:rsid w:val="00A40393"/>
    <w:rsid w:val="00A44C26"/>
    <w:rsid w:val="00A904BD"/>
    <w:rsid w:val="00AA2A31"/>
    <w:rsid w:val="00AC6606"/>
    <w:rsid w:val="00AF4F41"/>
    <w:rsid w:val="00B21D37"/>
    <w:rsid w:val="00B4427C"/>
    <w:rsid w:val="00B702FA"/>
    <w:rsid w:val="00B85FDB"/>
    <w:rsid w:val="00B93263"/>
    <w:rsid w:val="00BA77E8"/>
    <w:rsid w:val="00BA7D6F"/>
    <w:rsid w:val="00BB0C64"/>
    <w:rsid w:val="00BC603F"/>
    <w:rsid w:val="00BF2C71"/>
    <w:rsid w:val="00C0140D"/>
    <w:rsid w:val="00C06B40"/>
    <w:rsid w:val="00C258ED"/>
    <w:rsid w:val="00C26285"/>
    <w:rsid w:val="00C349D1"/>
    <w:rsid w:val="00C514B6"/>
    <w:rsid w:val="00C51A91"/>
    <w:rsid w:val="00C55604"/>
    <w:rsid w:val="00C86DB3"/>
    <w:rsid w:val="00C96518"/>
    <w:rsid w:val="00CB4B69"/>
    <w:rsid w:val="00CD426A"/>
    <w:rsid w:val="00CE5854"/>
    <w:rsid w:val="00CF05B2"/>
    <w:rsid w:val="00D2034A"/>
    <w:rsid w:val="00D22310"/>
    <w:rsid w:val="00D25C5E"/>
    <w:rsid w:val="00D42663"/>
    <w:rsid w:val="00D463F7"/>
    <w:rsid w:val="00D60A13"/>
    <w:rsid w:val="00D774D0"/>
    <w:rsid w:val="00D776D7"/>
    <w:rsid w:val="00DD40B3"/>
    <w:rsid w:val="00DE36C3"/>
    <w:rsid w:val="00E07545"/>
    <w:rsid w:val="00E35A54"/>
    <w:rsid w:val="00E36AFE"/>
    <w:rsid w:val="00E41505"/>
    <w:rsid w:val="00E41544"/>
    <w:rsid w:val="00E65B02"/>
    <w:rsid w:val="00E9489B"/>
    <w:rsid w:val="00EA6EF2"/>
    <w:rsid w:val="00EC3521"/>
    <w:rsid w:val="00EF6CA4"/>
    <w:rsid w:val="00F07AC3"/>
    <w:rsid w:val="00F20B50"/>
    <w:rsid w:val="00F31304"/>
    <w:rsid w:val="00F60953"/>
    <w:rsid w:val="00F826ED"/>
    <w:rsid w:val="00F84A7A"/>
    <w:rsid w:val="00F84C2A"/>
    <w:rsid w:val="00F91C76"/>
    <w:rsid w:val="00F97A3F"/>
    <w:rsid w:val="00FB5468"/>
    <w:rsid w:val="00FC31F7"/>
    <w:rsid w:val="00FD0962"/>
    <w:rsid w:val="00FE0F57"/>
    <w:rsid w:val="00FE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1BCB6"/>
  <w15:docId w15:val="{06F45780-1289-4618-9728-E7AE532E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6F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03F"/>
    <w:pPr>
      <w:spacing w:after="0"/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C603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80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0754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D0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4FE0F-6C80-4C7F-865E-1D5509D37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Виктория Олеговна</dc:creator>
  <cp:lastModifiedBy>Сечин Дмитрий Владимирович</cp:lastModifiedBy>
  <cp:revision>3</cp:revision>
  <cp:lastPrinted>2023-12-14T10:23:00Z</cp:lastPrinted>
  <dcterms:created xsi:type="dcterms:W3CDTF">2023-12-14T10:25:00Z</dcterms:created>
  <dcterms:modified xsi:type="dcterms:W3CDTF">2023-12-14T10:56:00Z</dcterms:modified>
</cp:coreProperties>
</file>