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046" w:rsidRPr="001A6C05" w:rsidRDefault="001A6C05" w:rsidP="001A6C05">
      <w:pPr>
        <w:spacing w:after="6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E67A71">
        <w:rPr>
          <w:rFonts w:ascii="Times New Roman" w:eastAsia="Times New Roman" w:hAnsi="Times New Roman" w:cs="Times New Roman"/>
          <w:lang w:eastAsia="ru-RU"/>
        </w:rPr>
        <w:tab/>
      </w:r>
      <w:r w:rsidR="00E67A71">
        <w:rPr>
          <w:rFonts w:ascii="Times New Roman" w:eastAsia="Times New Roman" w:hAnsi="Times New Roman" w:cs="Times New Roman"/>
          <w:lang w:eastAsia="ru-RU"/>
        </w:rPr>
        <w:tab/>
      </w:r>
      <w:r w:rsidR="00E67A71">
        <w:rPr>
          <w:rFonts w:ascii="Times New Roman" w:eastAsia="Times New Roman" w:hAnsi="Times New Roman" w:cs="Times New Roman"/>
          <w:lang w:eastAsia="ru-RU"/>
        </w:rPr>
        <w:tab/>
      </w:r>
      <w:r w:rsidR="00E67A71">
        <w:rPr>
          <w:rFonts w:ascii="Times New Roman" w:eastAsia="Times New Roman" w:hAnsi="Times New Roman" w:cs="Times New Roman"/>
          <w:lang w:eastAsia="ru-RU"/>
        </w:rPr>
        <w:tab/>
      </w:r>
      <w:r w:rsidR="00E67A71">
        <w:rPr>
          <w:rFonts w:ascii="Times New Roman" w:eastAsia="Times New Roman" w:hAnsi="Times New Roman" w:cs="Times New Roman"/>
          <w:lang w:eastAsia="ru-RU"/>
        </w:rPr>
        <w:tab/>
      </w:r>
      <w:r w:rsidR="00E67A71">
        <w:rPr>
          <w:rFonts w:ascii="Times New Roman" w:eastAsia="Times New Roman" w:hAnsi="Times New Roman" w:cs="Times New Roman"/>
          <w:lang w:eastAsia="ru-RU"/>
        </w:rPr>
        <w:tab/>
      </w:r>
      <w:r w:rsidR="00E67A71">
        <w:rPr>
          <w:rFonts w:ascii="Times New Roman" w:eastAsia="Times New Roman" w:hAnsi="Times New Roman" w:cs="Times New Roman"/>
          <w:lang w:eastAsia="ru-RU"/>
        </w:rPr>
        <w:tab/>
      </w:r>
      <w:r w:rsidR="00E67A71">
        <w:rPr>
          <w:rFonts w:ascii="Times New Roman" w:eastAsia="Times New Roman" w:hAnsi="Times New Roman" w:cs="Times New Roman"/>
          <w:lang w:eastAsia="ru-RU"/>
        </w:rPr>
        <w:tab/>
      </w:r>
      <w:r w:rsidR="00E27F30">
        <w:rPr>
          <w:rFonts w:ascii="Times New Roman" w:eastAsia="Times New Roman" w:hAnsi="Times New Roman" w:cs="Times New Roman"/>
          <w:lang w:eastAsia="ru-RU"/>
        </w:rPr>
        <w:tab/>
      </w:r>
      <w:r w:rsidR="00E27F30">
        <w:rPr>
          <w:rFonts w:ascii="Times New Roman" w:eastAsia="Times New Roman" w:hAnsi="Times New Roman" w:cs="Times New Roman"/>
          <w:lang w:eastAsia="ru-RU"/>
        </w:rPr>
        <w:tab/>
      </w:r>
      <w:r w:rsidR="001B7046" w:rsidRPr="001A6C05">
        <w:rPr>
          <w:rFonts w:ascii="Times New Roman" w:eastAsia="Times New Roman" w:hAnsi="Times New Roman" w:cs="Times New Roman"/>
          <w:lang w:eastAsia="ru-RU"/>
        </w:rPr>
        <w:t xml:space="preserve">Приложение №1 </w:t>
      </w:r>
    </w:p>
    <w:p w:rsidR="001B7046" w:rsidRPr="00AA10BC" w:rsidRDefault="001B7046" w:rsidP="00E67A71">
      <w:pPr>
        <w:spacing w:after="60" w:line="240" w:lineRule="auto"/>
        <w:ind w:left="12036" w:firstLine="708"/>
        <w:rPr>
          <w:rFonts w:ascii="Times New Roman" w:eastAsia="Times New Roman" w:hAnsi="Times New Roman" w:cs="Times New Roman"/>
          <w:lang w:eastAsia="ru-RU"/>
        </w:rPr>
      </w:pPr>
      <w:r w:rsidRPr="001A6C05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:rsidR="001B7046" w:rsidRDefault="001B7046" w:rsidP="001B7046">
      <w:pPr>
        <w:spacing w:after="6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B06A60" w:rsidRPr="00AA10BC" w:rsidRDefault="00B06A60" w:rsidP="001B7046">
      <w:pPr>
        <w:spacing w:after="60" w:line="240" w:lineRule="auto"/>
        <w:ind w:left="6946"/>
        <w:rPr>
          <w:rFonts w:ascii="Times New Roman" w:eastAsia="Times New Roman" w:hAnsi="Times New Roman" w:cs="Times New Roman"/>
          <w:lang w:eastAsia="ru-RU"/>
        </w:rPr>
      </w:pPr>
    </w:p>
    <w:p w:rsidR="001B7046" w:rsidRPr="0074010E" w:rsidRDefault="001B7046" w:rsidP="001B7046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и количество требуемых </w:t>
      </w:r>
      <w:r w:rsidR="00803588" w:rsidRPr="008035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дезинфицирующих и антисептических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5AEC" w:rsidRPr="00151B04" w:rsidRDefault="00865AEC" w:rsidP="00865AEC">
      <w:pPr>
        <w:spacing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0177"/>
        <w:gridCol w:w="1276"/>
        <w:gridCol w:w="1134"/>
      </w:tblGrid>
      <w:tr w:rsidR="00642046" w:rsidRPr="00AA10BC" w:rsidTr="0013546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2046" w:rsidRPr="00151B04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1B04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642046" w:rsidRPr="00151B04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151B04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151B04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046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1B04">
              <w:rPr>
                <w:rFonts w:ascii="Times New Roman" w:eastAsia="Calibri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b/>
              </w:rPr>
              <w:t>продукции</w:t>
            </w:r>
          </w:p>
          <w:p w:rsidR="00642046" w:rsidRPr="00151B04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(</w:t>
            </w:r>
            <w:r w:rsidRPr="00151B04">
              <w:rPr>
                <w:rFonts w:ascii="Times New Roman" w:eastAsia="Calibri" w:hAnsi="Times New Roman" w:cs="Times New Roman"/>
                <w:b/>
              </w:rPr>
              <w:t>медицинских расходных материалов</w:t>
            </w:r>
            <w:r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10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2046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642046" w:rsidRPr="00151B04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Описание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2046" w:rsidRPr="00151B04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1B04">
              <w:rPr>
                <w:rFonts w:ascii="Times New Roman" w:eastAsia="Calibri" w:hAnsi="Times New Roman" w:cs="Times New Roman"/>
                <w:b/>
              </w:rPr>
              <w:t xml:space="preserve">Ед. </w:t>
            </w:r>
            <w:proofErr w:type="spellStart"/>
            <w:r w:rsidRPr="00151B04">
              <w:rPr>
                <w:rFonts w:ascii="Times New Roman" w:eastAsia="Calibri" w:hAnsi="Times New Roman" w:cs="Times New Roman"/>
                <w:b/>
              </w:rPr>
              <w:t>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2046" w:rsidRPr="00151B04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1B04">
              <w:rPr>
                <w:rFonts w:ascii="Times New Roman" w:eastAsia="Calibri" w:hAnsi="Times New Roman" w:cs="Times New Roman"/>
                <w:b/>
              </w:rPr>
              <w:t>Кол-во ед.</w:t>
            </w:r>
          </w:p>
          <w:p w:rsidR="00642046" w:rsidRPr="00151B04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642046" w:rsidRPr="00AA10BC" w:rsidTr="0013546E">
        <w:trPr>
          <w:trHeight w:val="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42046" w:rsidRPr="00190EEC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EEC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2046" w:rsidRPr="00190EEC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EEC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2046" w:rsidRPr="00190EEC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EEC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2046" w:rsidRPr="00190EEC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2046" w:rsidRPr="00190EEC" w:rsidRDefault="00642046" w:rsidP="00190E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</w:tr>
      <w:tr w:rsidR="00E43E77" w:rsidRPr="00AA10BC" w:rsidTr="0013546E">
        <w:trPr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3E77" w:rsidRPr="00AA10BC" w:rsidRDefault="00E43E77" w:rsidP="003C0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3E77" w:rsidRDefault="00E43E77" w:rsidP="003C0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Комбинированное дезинфицирующее средство</w:t>
            </w:r>
          </w:p>
          <w:p w:rsidR="00E43E77" w:rsidRDefault="00E43E77" w:rsidP="003C0636">
            <w:pPr>
              <w:rPr>
                <w:rFonts w:ascii="Times New Roman" w:hAnsi="Times New Roman" w:cs="Times New Roman"/>
                <w:b/>
              </w:rPr>
            </w:pPr>
            <w:r w:rsidRPr="0074010E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Дезо-триз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», 1</w:t>
            </w:r>
            <w:r w:rsidRPr="00E162DF">
              <w:rPr>
                <w:rFonts w:ascii="Times New Roman" w:hAnsi="Times New Roman" w:cs="Times New Roman"/>
                <w:b/>
              </w:rPr>
              <w:t>л</w:t>
            </w:r>
          </w:p>
          <w:p w:rsidR="00E43E77" w:rsidRPr="005201BD" w:rsidRDefault="00E43E77" w:rsidP="003C0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эквивалент</w:t>
            </w:r>
          </w:p>
          <w:p w:rsidR="00E43E77" w:rsidRPr="00A10C85" w:rsidRDefault="00E43E77" w:rsidP="00C71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E77" w:rsidRPr="00BE0066" w:rsidRDefault="00E43E77" w:rsidP="00BB54D4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066">
              <w:rPr>
                <w:rFonts w:ascii="Times New Roman" w:hAnsi="Times New Roman"/>
                <w:sz w:val="20"/>
                <w:szCs w:val="20"/>
              </w:rPr>
              <w:t>Дезинфицирующее средство в виде концентрата.</w:t>
            </w:r>
          </w:p>
          <w:p w:rsidR="00E43E77" w:rsidRPr="00BE0066" w:rsidRDefault="00E43E77" w:rsidP="00BB54D4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E0066">
              <w:rPr>
                <w:rFonts w:ascii="Times New Roman" w:hAnsi="Times New Roman"/>
                <w:i/>
                <w:sz w:val="20"/>
                <w:szCs w:val="20"/>
              </w:rPr>
              <w:t xml:space="preserve">Средство должно содержат ЧАС, амин, </w:t>
            </w:r>
            <w:proofErr w:type="spellStart"/>
            <w:r w:rsidRPr="00BE0066">
              <w:rPr>
                <w:rFonts w:ascii="Times New Roman" w:hAnsi="Times New Roman"/>
                <w:i/>
                <w:sz w:val="20"/>
                <w:szCs w:val="20"/>
              </w:rPr>
              <w:t>гуанидин</w:t>
            </w:r>
            <w:proofErr w:type="spellEnd"/>
            <w:r w:rsidRPr="00BE0066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E43E77" w:rsidRPr="00BE0066" w:rsidRDefault="00E43E77" w:rsidP="00BB54D4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066">
              <w:rPr>
                <w:rFonts w:ascii="Times New Roman" w:hAnsi="Times New Roman"/>
                <w:sz w:val="20"/>
                <w:szCs w:val="20"/>
              </w:rPr>
              <w:t>Срок годности: средства – не менее 5 лет, рабочего раствора – не менее 40 дней.</w:t>
            </w:r>
          </w:p>
          <w:p w:rsidR="00E43E77" w:rsidRPr="00BE0066" w:rsidRDefault="00E43E77" w:rsidP="00BB54D4">
            <w:pPr>
              <w:spacing w:after="0" w:line="240" w:lineRule="auto"/>
              <w:ind w:right="-84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BE0066">
              <w:rPr>
                <w:rFonts w:ascii="Times New Roman" w:hAnsi="Times New Roman"/>
                <w:bCs/>
                <w:sz w:val="20"/>
                <w:szCs w:val="20"/>
              </w:rPr>
              <w:t xml:space="preserve">Антимикробная активность: бактерицидная (в </w:t>
            </w:r>
            <w:proofErr w:type="spellStart"/>
            <w:r w:rsidRPr="00BE0066">
              <w:rPr>
                <w:rFonts w:ascii="Times New Roman" w:hAnsi="Times New Roman"/>
                <w:bCs/>
                <w:sz w:val="20"/>
                <w:szCs w:val="20"/>
              </w:rPr>
              <w:t>т.ч</w:t>
            </w:r>
            <w:proofErr w:type="spellEnd"/>
            <w:r w:rsidRPr="00BE0066">
              <w:rPr>
                <w:rFonts w:ascii="Times New Roman" w:hAnsi="Times New Roman"/>
                <w:bCs/>
                <w:sz w:val="20"/>
                <w:szCs w:val="20"/>
              </w:rPr>
              <w:t xml:space="preserve">. в отношении возбудителей туберкулеза), </w:t>
            </w:r>
            <w:proofErr w:type="spellStart"/>
            <w:r w:rsidRPr="00BE0066">
              <w:rPr>
                <w:rFonts w:ascii="Times New Roman" w:hAnsi="Times New Roman"/>
                <w:bCs/>
                <w:sz w:val="20"/>
                <w:szCs w:val="20"/>
              </w:rPr>
              <w:t>вирулицидная</w:t>
            </w:r>
            <w:proofErr w:type="spellEnd"/>
            <w:r w:rsidRPr="00BE0066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BE0066">
              <w:rPr>
                <w:rFonts w:ascii="Times New Roman" w:hAnsi="Times New Roman"/>
                <w:bCs/>
                <w:sz w:val="20"/>
                <w:szCs w:val="20"/>
              </w:rPr>
              <w:t>фунгицидная</w:t>
            </w:r>
            <w:proofErr w:type="spellEnd"/>
            <w:r w:rsidRPr="00BE006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E43E77" w:rsidRPr="00BE0066" w:rsidRDefault="00E43E77" w:rsidP="00BB54D4">
            <w:pPr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E0066">
              <w:rPr>
                <w:rFonts w:ascii="Times New Roman" w:hAnsi="Times New Roman"/>
                <w:sz w:val="20"/>
                <w:szCs w:val="20"/>
              </w:rPr>
              <w:t xml:space="preserve">Назначение:  проведение текущей, заключительной дезинфекции, генеральной уборки (в том, числе в процедурных кабинетах), дезинфекция изделий медицинского назначения и медицинских отходов. Средство активно разрушает биологические пленки, обладает моющими свойствами, не фиксирует биологические выделения, не </w:t>
            </w:r>
            <w:proofErr w:type="gramStart"/>
            <w:r w:rsidRPr="00BE0066">
              <w:rPr>
                <w:rFonts w:ascii="Times New Roman" w:hAnsi="Times New Roman"/>
                <w:sz w:val="20"/>
                <w:szCs w:val="20"/>
              </w:rPr>
              <w:t>портит и не обесцвечивает</w:t>
            </w:r>
            <w:proofErr w:type="gramEnd"/>
            <w:r w:rsidRPr="00BE0066">
              <w:rPr>
                <w:rFonts w:ascii="Times New Roman" w:hAnsi="Times New Roman"/>
                <w:sz w:val="20"/>
                <w:szCs w:val="20"/>
              </w:rPr>
              <w:t xml:space="preserve"> объекты.</w:t>
            </w:r>
          </w:p>
          <w:p w:rsidR="00E43E77" w:rsidRPr="00BE0066" w:rsidRDefault="00E43E77" w:rsidP="00BB54D4">
            <w:pPr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066">
              <w:rPr>
                <w:rFonts w:ascii="Times New Roman" w:hAnsi="Times New Roman"/>
                <w:sz w:val="20"/>
                <w:szCs w:val="20"/>
              </w:rPr>
              <w:t>Выход рабочего раствора из 1 л. концентрата средства должен составлять:</w:t>
            </w:r>
          </w:p>
          <w:p w:rsidR="00E43E77" w:rsidRPr="00BE0066" w:rsidRDefault="00E43E77" w:rsidP="00BB54D4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066">
              <w:rPr>
                <w:rFonts w:ascii="Times New Roman" w:hAnsi="Times New Roman"/>
                <w:sz w:val="20"/>
                <w:szCs w:val="20"/>
              </w:rPr>
              <w:t>- для проведения дезинфекции поверхностей по бактериальному режиму не менее 1000 литров при времени экспозиции не более 60 минут.</w:t>
            </w:r>
          </w:p>
          <w:p w:rsidR="00E43E77" w:rsidRPr="00BE0066" w:rsidRDefault="00E43E77" w:rsidP="00BB54D4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066">
              <w:rPr>
                <w:rFonts w:ascii="Times New Roman" w:hAnsi="Times New Roman"/>
                <w:sz w:val="20"/>
                <w:szCs w:val="20"/>
              </w:rPr>
              <w:t>- для проведения дезинфекции поверхностей по вирусному режиму не менее 500 литров при времени экспозиции не более 15 минут.</w:t>
            </w:r>
          </w:p>
          <w:p w:rsidR="00E43E77" w:rsidRPr="00BE0066" w:rsidRDefault="00E43E77" w:rsidP="00BB54D4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066">
              <w:rPr>
                <w:rFonts w:ascii="Times New Roman" w:hAnsi="Times New Roman"/>
                <w:sz w:val="20"/>
                <w:szCs w:val="20"/>
              </w:rPr>
              <w:t xml:space="preserve">- для проведения дезинфекции поверхностей по грибковому режиму (в отношении Грибов рода </w:t>
            </w:r>
            <w:proofErr w:type="spellStart"/>
            <w:r w:rsidRPr="00BE0066">
              <w:rPr>
                <w:rFonts w:ascii="Times New Roman" w:hAnsi="Times New Roman"/>
                <w:sz w:val="20"/>
                <w:szCs w:val="20"/>
              </w:rPr>
              <w:t>Кандида</w:t>
            </w:r>
            <w:proofErr w:type="spellEnd"/>
            <w:r w:rsidRPr="00BE0066">
              <w:rPr>
                <w:rFonts w:ascii="Times New Roman" w:hAnsi="Times New Roman"/>
                <w:sz w:val="20"/>
                <w:szCs w:val="20"/>
              </w:rPr>
              <w:t>) не менее 400 литров при времени экспозиции не более 60 минут.</w:t>
            </w:r>
          </w:p>
          <w:p w:rsidR="00E43E77" w:rsidRDefault="00E43E77" w:rsidP="00BB54D4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066">
              <w:rPr>
                <w:rFonts w:ascii="Times New Roman" w:hAnsi="Times New Roman"/>
                <w:sz w:val="20"/>
                <w:szCs w:val="20"/>
              </w:rPr>
              <w:t xml:space="preserve">- для ПСО не менее 10000 литров  при времени экспозиции не более 20 минут. </w:t>
            </w:r>
          </w:p>
          <w:p w:rsidR="00E43E77" w:rsidRPr="00560274" w:rsidRDefault="00E43E77" w:rsidP="00BB54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066">
              <w:rPr>
                <w:rFonts w:ascii="Times New Roman" w:hAnsi="Times New Roman"/>
                <w:sz w:val="20"/>
                <w:szCs w:val="20"/>
              </w:rPr>
              <w:t>Форма выпуска:</w:t>
            </w:r>
            <w:r w:rsidR="00E40E6A">
              <w:rPr>
                <w:rFonts w:ascii="Times New Roman" w:hAnsi="Times New Roman"/>
                <w:sz w:val="20"/>
                <w:szCs w:val="20"/>
              </w:rPr>
              <w:t xml:space="preserve"> пластиковые канистры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</w:t>
            </w:r>
            <w:r w:rsidR="00E40E6A">
              <w:rPr>
                <w:rFonts w:ascii="Times New Roman" w:hAnsi="Times New Roman"/>
                <w:sz w:val="20"/>
                <w:szCs w:val="20"/>
              </w:rPr>
              <w:t>литр.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3E77" w:rsidRPr="00A10C85" w:rsidRDefault="004A41FB" w:rsidP="003C063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</w:t>
            </w:r>
            <w:r w:rsidR="00E43E77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 w:rsidR="00E43E77">
              <w:rPr>
                <w:rFonts w:ascii="Times New Roman" w:hAnsi="Times New Roman" w:cs="Times New Roman"/>
              </w:rPr>
              <w:t xml:space="preserve"> </w:t>
            </w:r>
            <w:r w:rsidR="00E43E77" w:rsidRPr="00490EE2">
              <w:rPr>
                <w:rFonts w:ascii="Times New Roman" w:hAnsi="Times New Roman" w:cs="Times New Roman"/>
              </w:rPr>
              <w:t>(канистра)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3E77" w:rsidRPr="00A10C85" w:rsidRDefault="00E43E77" w:rsidP="003B1D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90EE2">
              <w:rPr>
                <w:rFonts w:ascii="Times New Roman" w:hAnsi="Times New Roman" w:cs="Times New Roman"/>
              </w:rPr>
              <w:t>0</w:t>
            </w:r>
          </w:p>
        </w:tc>
      </w:tr>
      <w:tr w:rsidR="00490EE2" w:rsidRPr="00AA10BC" w:rsidTr="0013546E">
        <w:trPr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0EE2" w:rsidRDefault="00490EE2" w:rsidP="003C0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EE2" w:rsidRDefault="00490EE2" w:rsidP="004B6C42">
            <w:pPr>
              <w:rPr>
                <w:rFonts w:ascii="Times New Roman" w:hAnsi="Times New Roman" w:cs="Times New Roman"/>
              </w:rPr>
            </w:pPr>
            <w:r w:rsidRPr="00C718C7">
              <w:rPr>
                <w:rFonts w:ascii="Times New Roman" w:hAnsi="Times New Roman" w:cs="Times New Roman"/>
              </w:rPr>
              <w:t>Комбинированное дезинфицирующее средство</w:t>
            </w:r>
          </w:p>
          <w:p w:rsidR="00490EE2" w:rsidRPr="00253751" w:rsidRDefault="00490EE2" w:rsidP="004B6C42">
            <w:pPr>
              <w:rPr>
                <w:rFonts w:ascii="Times New Roman" w:hAnsi="Times New Roman" w:cs="Times New Roman"/>
                <w:b/>
              </w:rPr>
            </w:pPr>
            <w:r w:rsidRPr="00253751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253751">
              <w:rPr>
                <w:rFonts w:ascii="Times New Roman" w:hAnsi="Times New Roman" w:cs="Times New Roman"/>
                <w:b/>
              </w:rPr>
              <w:t>Део</w:t>
            </w:r>
            <w:proofErr w:type="spellEnd"/>
            <w:r w:rsidRPr="0025375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стер мед</w:t>
            </w:r>
            <w:r w:rsidRPr="00253751">
              <w:rPr>
                <w:rFonts w:ascii="Times New Roman" w:hAnsi="Times New Roman" w:cs="Times New Roman"/>
                <w:b/>
              </w:rPr>
              <w:t>», 5л.</w:t>
            </w:r>
          </w:p>
          <w:p w:rsidR="00490EE2" w:rsidRPr="00C718C7" w:rsidRDefault="00490EE2" w:rsidP="004B6C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эквивалент</w:t>
            </w:r>
          </w:p>
          <w:p w:rsidR="00490EE2" w:rsidRDefault="00490EE2" w:rsidP="003C0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EE2" w:rsidRPr="000534F1" w:rsidRDefault="00490EE2" w:rsidP="00AE7095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4F1">
              <w:rPr>
                <w:rFonts w:ascii="Times New Roman" w:hAnsi="Times New Roman"/>
                <w:sz w:val="20"/>
                <w:szCs w:val="20"/>
              </w:rPr>
              <w:t>Средство в виде прозрачной жидкости (концентрат).</w:t>
            </w:r>
          </w:p>
          <w:p w:rsidR="00490EE2" w:rsidRPr="000534F1" w:rsidRDefault="00490EE2" w:rsidP="00AE7095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4F1">
              <w:rPr>
                <w:rFonts w:ascii="Times New Roman" w:hAnsi="Times New Roman"/>
                <w:sz w:val="20"/>
                <w:szCs w:val="20"/>
              </w:rPr>
              <w:t xml:space="preserve">Для дезинфекции, дезинфекции совмещенной с </w:t>
            </w:r>
            <w:proofErr w:type="spellStart"/>
            <w:r w:rsidRPr="000534F1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0534F1">
              <w:rPr>
                <w:rFonts w:ascii="Times New Roman" w:hAnsi="Times New Roman"/>
                <w:sz w:val="20"/>
                <w:szCs w:val="20"/>
              </w:rPr>
              <w:t xml:space="preserve"> очисткой, стерилизации и ДВУ. </w:t>
            </w:r>
          </w:p>
          <w:p w:rsidR="00490EE2" w:rsidRPr="000534F1" w:rsidRDefault="00490EE2" w:rsidP="00AE7095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4F1">
              <w:rPr>
                <w:rFonts w:ascii="Times New Roman" w:hAnsi="Times New Roman"/>
                <w:sz w:val="20"/>
                <w:szCs w:val="20"/>
              </w:rPr>
              <w:t xml:space="preserve">Действующее вещество: ЧАС, </w:t>
            </w:r>
            <w:proofErr w:type="spellStart"/>
            <w:r w:rsidRPr="000534F1">
              <w:rPr>
                <w:rFonts w:ascii="Times New Roman" w:hAnsi="Times New Roman"/>
                <w:sz w:val="20"/>
                <w:szCs w:val="20"/>
              </w:rPr>
              <w:t>глутаровый</w:t>
            </w:r>
            <w:proofErr w:type="spellEnd"/>
            <w:r w:rsidRPr="000534F1">
              <w:rPr>
                <w:rFonts w:ascii="Times New Roman" w:hAnsi="Times New Roman"/>
                <w:sz w:val="20"/>
                <w:szCs w:val="20"/>
              </w:rPr>
              <w:t xml:space="preserve"> альдегид. Средство должно соответствовать ГОСТ Р 58151.1.</w:t>
            </w:r>
          </w:p>
          <w:p w:rsidR="00490EE2" w:rsidRPr="000534F1" w:rsidRDefault="00490EE2" w:rsidP="00AE7095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4F1">
              <w:rPr>
                <w:rFonts w:ascii="Times New Roman" w:hAnsi="Times New Roman"/>
                <w:sz w:val="20"/>
                <w:szCs w:val="20"/>
              </w:rPr>
              <w:t>Срок годности средства: не менее 6 лет, рабочих растворов не менее  40  суток.</w:t>
            </w:r>
          </w:p>
          <w:p w:rsidR="00490EE2" w:rsidRPr="000534F1" w:rsidRDefault="00490EE2" w:rsidP="00AE7095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4F1">
              <w:rPr>
                <w:rFonts w:ascii="Times New Roman" w:hAnsi="Times New Roman"/>
                <w:sz w:val="20"/>
                <w:szCs w:val="20"/>
              </w:rPr>
              <w:t xml:space="preserve">Антимикробная активность: в отношении грамположительных и грамотрицательных бактерий, вирусов, грибов рода </w:t>
            </w:r>
            <w:proofErr w:type="spellStart"/>
            <w:r w:rsidRPr="000534F1">
              <w:rPr>
                <w:rFonts w:ascii="Times New Roman" w:hAnsi="Times New Roman"/>
                <w:sz w:val="20"/>
                <w:szCs w:val="20"/>
              </w:rPr>
              <w:t>Кандида</w:t>
            </w:r>
            <w:proofErr w:type="spellEnd"/>
            <w:r w:rsidRPr="000534F1">
              <w:rPr>
                <w:rFonts w:ascii="Times New Roman" w:hAnsi="Times New Roman"/>
                <w:sz w:val="20"/>
                <w:szCs w:val="20"/>
              </w:rPr>
              <w:t xml:space="preserve"> и Трихофитон, ООИ, в </w:t>
            </w:r>
            <w:proofErr w:type="spellStart"/>
            <w:r w:rsidRPr="000534F1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0534F1">
              <w:rPr>
                <w:rFonts w:ascii="Times New Roman" w:hAnsi="Times New Roman"/>
                <w:sz w:val="20"/>
                <w:szCs w:val="20"/>
              </w:rPr>
              <w:t xml:space="preserve">. сибирская язва, </w:t>
            </w:r>
            <w:proofErr w:type="spellStart"/>
            <w:r w:rsidRPr="000534F1">
              <w:rPr>
                <w:rFonts w:ascii="Times New Roman" w:hAnsi="Times New Roman"/>
                <w:sz w:val="20"/>
                <w:szCs w:val="20"/>
              </w:rPr>
              <w:t>спороцидная</w:t>
            </w:r>
            <w:proofErr w:type="spellEnd"/>
            <w:r w:rsidRPr="000534F1">
              <w:rPr>
                <w:rFonts w:ascii="Times New Roman" w:hAnsi="Times New Roman"/>
                <w:sz w:val="20"/>
                <w:szCs w:val="20"/>
              </w:rPr>
              <w:t xml:space="preserve"> активность.</w:t>
            </w:r>
          </w:p>
          <w:p w:rsidR="00490EE2" w:rsidRPr="000534F1" w:rsidRDefault="00490EE2" w:rsidP="00AE7095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4F1">
              <w:rPr>
                <w:rFonts w:ascii="Times New Roman" w:hAnsi="Times New Roman"/>
                <w:sz w:val="20"/>
                <w:szCs w:val="20"/>
              </w:rPr>
              <w:t>Нормы расхода и применения:</w:t>
            </w:r>
          </w:p>
          <w:p w:rsidR="00490EE2" w:rsidRPr="000534F1" w:rsidRDefault="00490EE2" w:rsidP="00AE7095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4F1">
              <w:rPr>
                <w:rFonts w:ascii="Times New Roman" w:hAnsi="Times New Roman"/>
                <w:sz w:val="20"/>
                <w:szCs w:val="20"/>
              </w:rPr>
              <w:t>Выход рабочего раствора из 1 л концентрата для дезинфекции ИМН при бактериальных (кроме туберкулеза), вирусных инфекциях должно составлять не менее 500 л при времени экспозиции не более 15 мин.</w:t>
            </w:r>
          </w:p>
          <w:p w:rsidR="00490EE2" w:rsidRPr="000534F1" w:rsidRDefault="00490EE2" w:rsidP="00AE7095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4F1">
              <w:rPr>
                <w:rFonts w:ascii="Times New Roman" w:hAnsi="Times New Roman"/>
                <w:sz w:val="20"/>
                <w:szCs w:val="20"/>
              </w:rPr>
              <w:t>Время экспозиции при ДВУ не должно превышать 5 минут.</w:t>
            </w:r>
          </w:p>
          <w:p w:rsidR="00490EE2" w:rsidRPr="000534F1" w:rsidRDefault="00490EE2" w:rsidP="00AE7095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4F1">
              <w:rPr>
                <w:rFonts w:ascii="Times New Roman" w:hAnsi="Times New Roman"/>
                <w:sz w:val="20"/>
                <w:szCs w:val="20"/>
              </w:rPr>
              <w:t>Выход рабочего раствора из 1 л концентрата для дезинфекции лабораторной посуды в отношении бактерий (кроме туберкулеза) должно быть не менее 500 литров при времени экспозиции не более 30 мин.</w:t>
            </w:r>
          </w:p>
          <w:p w:rsidR="00490EE2" w:rsidRPr="00BE0066" w:rsidRDefault="00490EE2" w:rsidP="00490EE2">
            <w:pPr>
              <w:tabs>
                <w:tab w:val="left" w:pos="0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4F1">
              <w:rPr>
                <w:rFonts w:ascii="Times New Roman" w:hAnsi="Times New Roman"/>
                <w:sz w:val="20"/>
                <w:szCs w:val="20"/>
              </w:rPr>
              <w:t>Форма выпуска</w:t>
            </w:r>
            <w:r w:rsidR="00E40E6A">
              <w:rPr>
                <w:rFonts w:ascii="Times New Roman" w:hAnsi="Times New Roman"/>
                <w:sz w:val="20"/>
                <w:szCs w:val="20"/>
              </w:rPr>
              <w:t>: пластиковые канистры емкостью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  <w:r w:rsidR="00E40E6A">
              <w:rPr>
                <w:rFonts w:ascii="Times New Roman" w:hAnsi="Times New Roman"/>
                <w:sz w:val="20"/>
                <w:szCs w:val="20"/>
              </w:rPr>
              <w:t xml:space="preserve"> литров</w:t>
            </w:r>
            <w:r w:rsidRPr="000534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0EE2" w:rsidRDefault="004A41FB" w:rsidP="003C063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</w:t>
            </w:r>
            <w:r w:rsidR="00490EE2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 w:rsidR="00490EE2">
              <w:rPr>
                <w:rFonts w:ascii="Times New Roman" w:hAnsi="Times New Roman" w:cs="Times New Roman"/>
              </w:rPr>
              <w:t xml:space="preserve"> (канистра)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EE2" w:rsidRDefault="00490EE2" w:rsidP="003B1D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90EE2" w:rsidRPr="00AA10BC" w:rsidTr="0013546E">
        <w:trPr>
          <w:trHeight w:val="2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0EE2" w:rsidRDefault="00490EE2" w:rsidP="003C0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EE2" w:rsidRPr="00C718C7" w:rsidRDefault="00490EE2" w:rsidP="00C71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Перекись водорода медицинская 30-40%</w:t>
            </w:r>
          </w:p>
        </w:tc>
        <w:tc>
          <w:tcPr>
            <w:tcW w:w="10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EE2" w:rsidRPr="007F3207" w:rsidRDefault="00490EE2" w:rsidP="00AE7095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F3207">
              <w:rPr>
                <w:rFonts w:ascii="Times New Roman" w:eastAsia="Calibri" w:hAnsi="Times New Roman"/>
                <w:sz w:val="20"/>
                <w:szCs w:val="20"/>
              </w:rPr>
              <w:t>Дезинфицирующее средство, концентрированная прозрачная бесцветная жидкость. Обладает антимикробной активностью в отношении Г</w:t>
            </w:r>
            <w:proofErr w:type="gramStart"/>
            <w:r w:rsidRPr="007F3207">
              <w:rPr>
                <w:rFonts w:ascii="Times New Roman" w:eastAsia="Calibri" w:hAnsi="Times New Roman"/>
                <w:sz w:val="20"/>
                <w:szCs w:val="20"/>
              </w:rPr>
              <w:t>р-</w:t>
            </w:r>
            <w:proofErr w:type="gramEnd"/>
            <w:r w:rsidRPr="007F3207">
              <w:rPr>
                <w:rFonts w:ascii="Times New Roman" w:eastAsia="Calibri" w:hAnsi="Times New Roman"/>
                <w:sz w:val="20"/>
                <w:szCs w:val="20"/>
              </w:rPr>
              <w:t xml:space="preserve"> и Гр+ бактерий (включая туберкулез, ООИ: сибирская язва, чума, сап, </w:t>
            </w:r>
            <w:proofErr w:type="spellStart"/>
            <w:r w:rsidRPr="007F3207">
              <w:rPr>
                <w:rFonts w:ascii="Times New Roman" w:eastAsia="Calibri" w:hAnsi="Times New Roman"/>
                <w:sz w:val="20"/>
                <w:szCs w:val="20"/>
              </w:rPr>
              <w:t>мелиоидоз</w:t>
            </w:r>
            <w:proofErr w:type="spellEnd"/>
            <w:r w:rsidRPr="007F3207">
              <w:rPr>
                <w:rFonts w:ascii="Times New Roman" w:eastAsia="Calibri" w:hAnsi="Times New Roman"/>
                <w:sz w:val="20"/>
                <w:szCs w:val="20"/>
              </w:rPr>
              <w:t xml:space="preserve">, холера, туляремия), вирусов, и </w:t>
            </w:r>
            <w:proofErr w:type="spellStart"/>
            <w:r w:rsidRPr="007F3207">
              <w:rPr>
                <w:rFonts w:ascii="Times New Roman" w:eastAsia="Calibri" w:hAnsi="Times New Roman"/>
                <w:sz w:val="20"/>
                <w:szCs w:val="20"/>
              </w:rPr>
              <w:t>дерматофитий</w:t>
            </w:r>
            <w:proofErr w:type="spellEnd"/>
            <w:r w:rsidRPr="007F3207">
              <w:rPr>
                <w:rFonts w:ascii="Times New Roman" w:eastAsia="Calibri" w:hAnsi="Times New Roman"/>
                <w:sz w:val="20"/>
                <w:szCs w:val="20"/>
              </w:rPr>
              <w:t>. Действующее вещество 30 - 40% перекиси.</w:t>
            </w:r>
          </w:p>
          <w:p w:rsidR="00490EE2" w:rsidRPr="007F3207" w:rsidRDefault="00490EE2" w:rsidP="00AE7095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F3207">
              <w:rPr>
                <w:rFonts w:ascii="Times New Roman" w:eastAsia="Calibri" w:hAnsi="Times New Roman"/>
                <w:sz w:val="20"/>
                <w:szCs w:val="20"/>
              </w:rPr>
              <w:t xml:space="preserve">Предназначено  для дезинфекции поверхностей в помещениях, жесткой мебели, сантехнического оборудования, белья, посуды, игрушек, предметов ухода за больными, уборочного материала; для дезинфекции ИМН (включая </w:t>
            </w:r>
            <w:proofErr w:type="gramStart"/>
            <w:r w:rsidRPr="007F3207">
              <w:rPr>
                <w:rFonts w:ascii="Times New Roman" w:eastAsia="Calibri" w:hAnsi="Times New Roman"/>
                <w:sz w:val="20"/>
                <w:szCs w:val="20"/>
              </w:rPr>
              <w:t>коррозионно-стойкие</w:t>
            </w:r>
            <w:proofErr w:type="gramEnd"/>
            <w:r w:rsidRPr="007F3207">
              <w:rPr>
                <w:rFonts w:ascii="Times New Roman" w:eastAsia="Calibri" w:hAnsi="Times New Roman"/>
                <w:sz w:val="20"/>
                <w:szCs w:val="20"/>
              </w:rPr>
              <w:t xml:space="preserve"> хирургические, стоматологические инструменты, стоматологических оттиски силиконовые). Антимикробные свойства средства сохраняются в присутствии моющих средств. Срок хранения рабочих растворов не менее суток.</w:t>
            </w:r>
          </w:p>
          <w:p w:rsidR="00490EE2" w:rsidRPr="007F3207" w:rsidRDefault="00490EE2" w:rsidP="00D920CB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</w:rPr>
            </w:pPr>
            <w:r w:rsidRPr="007F3207">
              <w:rPr>
                <w:rFonts w:ascii="Times New Roman" w:eastAsia="Calibri" w:hAnsi="Times New Roman"/>
                <w:sz w:val="20"/>
                <w:szCs w:val="20"/>
              </w:rPr>
              <w:t xml:space="preserve">Фасовка </w:t>
            </w:r>
            <w:r w:rsidR="00CD1EDF">
              <w:rPr>
                <w:rFonts w:ascii="Times New Roman" w:eastAsia="Calibri" w:hAnsi="Times New Roman"/>
                <w:sz w:val="20"/>
                <w:szCs w:val="20"/>
              </w:rPr>
              <w:t>11.4 кг</w:t>
            </w:r>
            <w:r w:rsidRPr="007F3207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7F3207">
              <w:rPr>
                <w:rFonts w:ascii="Times New Roman" w:eastAsia="Calibri" w:hAnsi="Times New Roman"/>
                <w:sz w:val="20"/>
                <w:szCs w:val="20"/>
              </w:rPr>
              <w:t>Срок годности средства в невскрытой упаковке изготовителя при хранении в темном прохладном месте составляет не менее 1 год; срок годности рабочих растворов не менее 24 часа</w:t>
            </w:r>
            <w:r w:rsidRPr="007F320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0EE2" w:rsidRDefault="004A41FB" w:rsidP="00AE709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</w:t>
            </w:r>
            <w:r w:rsidR="00490EE2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 w:rsidR="00490EE2">
              <w:rPr>
                <w:rFonts w:ascii="Times New Roman" w:hAnsi="Times New Roman" w:cs="Times New Roman"/>
              </w:rPr>
              <w:t xml:space="preserve"> (канистра)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EE2" w:rsidRDefault="00490EE2" w:rsidP="003C0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90EE2" w:rsidRPr="00AA10BC" w:rsidTr="0013546E">
        <w:trPr>
          <w:trHeight w:val="2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EE2" w:rsidRPr="00AA10BC" w:rsidRDefault="00490EE2" w:rsidP="003C0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EE2" w:rsidRDefault="00490EE2" w:rsidP="00AE7095">
            <w:pPr>
              <w:rPr>
                <w:rFonts w:ascii="Times New Roman" w:hAnsi="Times New Roman" w:cs="Times New Roman"/>
              </w:rPr>
            </w:pPr>
            <w:r w:rsidRPr="00703D34">
              <w:rPr>
                <w:rFonts w:ascii="Times New Roman" w:hAnsi="Times New Roman" w:cs="Times New Roman"/>
              </w:rPr>
              <w:t>Готовые к применению салфетки из нетканого материала, пропитанные дезинфицирующим средством,</w:t>
            </w:r>
          </w:p>
          <w:p w:rsidR="00490EE2" w:rsidRPr="00703D34" w:rsidRDefault="00490EE2" w:rsidP="00AE7095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703D34">
              <w:rPr>
                <w:rFonts w:ascii="Times New Roman" w:hAnsi="Times New Roman" w:cs="Times New Roman"/>
                <w:b/>
              </w:rPr>
              <w:t xml:space="preserve">Салфетки </w:t>
            </w:r>
            <w:proofErr w:type="spellStart"/>
            <w:r w:rsidRPr="00703D34">
              <w:rPr>
                <w:rFonts w:ascii="Times New Roman" w:hAnsi="Times New Roman" w:cs="Times New Roman"/>
                <w:b/>
              </w:rPr>
              <w:t>Эдель</w:t>
            </w:r>
            <w:proofErr w:type="spellEnd"/>
            <w:r w:rsidRPr="00703D34">
              <w:rPr>
                <w:rFonts w:ascii="Times New Roman" w:hAnsi="Times New Roman" w:cs="Times New Roman"/>
                <w:b/>
              </w:rPr>
              <w:t>»</w:t>
            </w:r>
          </w:p>
          <w:p w:rsidR="00490EE2" w:rsidRDefault="00490EE2" w:rsidP="00AE709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03D34">
              <w:rPr>
                <w:rFonts w:ascii="Times New Roman" w:hAnsi="Times New Roman" w:cs="Times New Roman"/>
                <w:b/>
              </w:rPr>
              <w:t xml:space="preserve"> № 80 </w:t>
            </w:r>
          </w:p>
          <w:p w:rsidR="00490EE2" w:rsidRDefault="00490EE2" w:rsidP="00AE709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490EE2" w:rsidRPr="00464441" w:rsidRDefault="00490EE2" w:rsidP="00AE7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эквивалент</w:t>
            </w:r>
          </w:p>
          <w:p w:rsidR="00490EE2" w:rsidRPr="00A10C85" w:rsidRDefault="00490EE2" w:rsidP="00AE70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EE2" w:rsidRPr="00BE0066" w:rsidRDefault="00490EE2" w:rsidP="00AE7095">
            <w:pPr>
              <w:pStyle w:val="a6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Готовые к применению салфетки из нетканого материала, пропитанные дезинфицирующим средством, содержащий изопропиловый спирт не менее 65%, обеспечивающие одновременно очистку и дезинфекцию различных поверхностей и кожных покровов. </w:t>
            </w:r>
          </w:p>
          <w:p w:rsidR="00490EE2" w:rsidRPr="00BE0066" w:rsidRDefault="00490EE2" w:rsidP="00AE7095">
            <w:pPr>
              <w:pStyle w:val="a6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Средство для пропитки салфеток должно обладать антимикробной активностью в отношении грамположительных и грамотрицательных бактерий (включая микобактерии туберкулеза, возбудителей внутрибольничных инфекций), вирусов (включая полиомиелита, ВИЧ) и грибов (кандидозы, </w:t>
            </w:r>
            <w:proofErr w:type="spellStart"/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дерматофитии</w:t>
            </w:r>
            <w:proofErr w:type="spellEnd"/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).</w:t>
            </w:r>
          </w:p>
          <w:p w:rsidR="00490EE2" w:rsidRPr="00BE0066" w:rsidRDefault="00490EE2" w:rsidP="00AE7095">
            <w:pPr>
              <w:pStyle w:val="a6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Относится к 4 классу малоопасных соединений согласно ГОСТ 12.1.007-76. </w:t>
            </w:r>
          </w:p>
          <w:p w:rsidR="00490EE2" w:rsidRPr="00BE0066" w:rsidRDefault="00490EE2" w:rsidP="00AE7095">
            <w:pPr>
              <w:pStyle w:val="a6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Пропиточный состав средства не должен обладает сенсибилизирующим действием, местно-раздражающим и резорбтивным действием на кожу.</w:t>
            </w:r>
          </w:p>
          <w:p w:rsidR="00490EE2" w:rsidRPr="00BE0066" w:rsidRDefault="00490EE2" w:rsidP="00AE7095">
            <w:pPr>
              <w:pStyle w:val="a6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Салфетки в виде рулона по 80-120 шт. с перфорацией для отрыва, упакованные в банки соответствующего размера из плотного полимера с двойными зажимными крышками (внутренняя крышка имеет прорезь для извлечения одной салфетки).</w:t>
            </w:r>
          </w:p>
          <w:p w:rsidR="00490EE2" w:rsidRPr="00BE0066" w:rsidRDefault="00490EE2" w:rsidP="00AE7095">
            <w:pPr>
              <w:pStyle w:val="a6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Средство должно быть предназначено: для гигиенической обработки рук медицинского персонала в ЛПО любого профиля, включая отделения неонатологии, для дезинфекции небольших по площади, а также труднодоступных для обработки поверхностей в помещениях, предметов обстановки, поверхности медицинских приборов, оборудования, предметы ухода за больными, для обработки внутренней поверхности обуви. </w:t>
            </w:r>
          </w:p>
          <w:p w:rsidR="00490EE2" w:rsidRPr="00BE0066" w:rsidRDefault="00490EE2" w:rsidP="00AE7095">
            <w:pPr>
              <w:pStyle w:val="a6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Экономические показатели (норма расхода): </w:t>
            </w:r>
          </w:p>
          <w:p w:rsidR="00490EE2" w:rsidRPr="00BE0066" w:rsidRDefault="00490EE2" w:rsidP="00AE7095">
            <w:pPr>
              <w:pStyle w:val="a6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 гигиеническая обработка рук – время обработки не более 0,5 мин.; </w:t>
            </w:r>
          </w:p>
          <w:p w:rsidR="00490EE2" w:rsidRPr="00BE0066" w:rsidRDefault="00490EE2" w:rsidP="00AE7095">
            <w:pPr>
              <w:pStyle w:val="a6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E006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при дезинфекции поверхностей, предметов ухода за больными по противобактериальному, противогрибковому режиму - время выдержки не более 5 минут.</w:t>
            </w:r>
          </w:p>
          <w:p w:rsidR="00490EE2" w:rsidRDefault="00490EE2" w:rsidP="00AE7095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E0066">
              <w:rPr>
                <w:rFonts w:ascii="Times New Roman" w:eastAsia="Calibri" w:hAnsi="Times New Roman"/>
                <w:sz w:val="20"/>
                <w:szCs w:val="20"/>
              </w:rPr>
              <w:t>Срок годности невскрытой упаковки 3 года, вскрытой упаковки 6 мес.</w:t>
            </w:r>
          </w:p>
          <w:p w:rsidR="004A41FB" w:rsidRPr="00CE1FD3" w:rsidRDefault="004A41FB" w:rsidP="00AE7095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0EE2" w:rsidRPr="00A10C85" w:rsidRDefault="004A41FB" w:rsidP="003C063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</w:t>
            </w:r>
            <w:r w:rsidR="00490EE2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 w:rsidR="00490E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EE2" w:rsidRPr="00A10C85" w:rsidRDefault="00490EE2" w:rsidP="003C0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5E06DC" w:rsidRPr="00AA10BC" w:rsidTr="0013546E">
        <w:trPr>
          <w:trHeight w:val="2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DC" w:rsidRDefault="005E06DC" w:rsidP="003C0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6DC" w:rsidRPr="00A10C85" w:rsidRDefault="005E06DC" w:rsidP="00AE7095">
            <w:pPr>
              <w:spacing w:after="0"/>
              <w:rPr>
                <w:rFonts w:ascii="Times New Roman" w:hAnsi="Times New Roman" w:cs="Times New Roman"/>
              </w:rPr>
            </w:pPr>
            <w:r w:rsidRPr="002C4175">
              <w:rPr>
                <w:rFonts w:ascii="Times New Roman" w:hAnsi="Times New Roman" w:cs="Times New Roman"/>
              </w:rPr>
              <w:t>Гель водорастворимый для ультразвуковых исследований, средней вязкости</w:t>
            </w:r>
            <w:r>
              <w:rPr>
                <w:rFonts w:ascii="Times New Roman" w:hAnsi="Times New Roman" w:cs="Times New Roman"/>
              </w:rPr>
              <w:t>,</w:t>
            </w:r>
            <w:r w:rsidRPr="002C4175">
              <w:rPr>
                <w:rFonts w:ascii="Times New Roman" w:hAnsi="Times New Roman" w:cs="Times New Roman"/>
              </w:rPr>
              <w:t xml:space="preserve"> 5кг</w:t>
            </w:r>
          </w:p>
        </w:tc>
        <w:tc>
          <w:tcPr>
            <w:tcW w:w="10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6DC" w:rsidRDefault="005E06DC" w:rsidP="00AE7095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51532">
              <w:rPr>
                <w:rStyle w:val="a8"/>
                <w:rFonts w:ascii="Times New Roman" w:hAnsi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Универсальный гель для ультразвуковых исследований (УЗИ) средней вязкости для проведения ультразвуковых исследований</w:t>
            </w:r>
            <w:r w:rsidRPr="00E45D62">
              <w:rPr>
                <w:rStyle w:val="a8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при диагностическом обследовании мягких тканей человека, терапевтических процедур, фот</w:t>
            </w:r>
            <w:proofErr w:type="gramStart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о-</w:t>
            </w:r>
            <w:proofErr w:type="gramEnd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 лазерной косметологии, допплерографии в условиях клиник, больниц, диагностических центров. Рекомендуется для всех процедур, где требуется вязкий гель. Гель должен быть акустически корректный в широком диапазоне частот, используемых в медицинском ультразвуке. </w:t>
            </w:r>
            <w:r w:rsidRPr="00451532">
              <w:rPr>
                <w:rStyle w:val="a8"/>
                <w:rFonts w:ascii="Times New Roman" w:hAnsi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Должен содержать</w:t>
            </w:r>
            <w:r>
              <w:rPr>
                <w:rStyle w:val="a8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воду очищенную</w:t>
            </w:r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карбомер</w:t>
            </w:r>
            <w:proofErr w:type="spellEnd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глицерин, </w:t>
            </w:r>
            <w:proofErr w:type="spellStart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пропиленгликоль</w:t>
            </w:r>
            <w:proofErr w:type="spellEnd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гидроксид калия, консерванты, </w:t>
            </w:r>
            <w:proofErr w:type="spellStart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динатриевая</w:t>
            </w:r>
            <w:proofErr w:type="spellEnd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соль этилендиаминтетрауксусной кислоты (ЭДТА), краситель (только для цветного геля)</w:t>
            </w:r>
            <w:r w:rsidRPr="00E45D62">
              <w:rPr>
                <w:rFonts w:ascii="Times New Roman" w:hAnsi="Times New Roman"/>
                <w:color w:val="000000"/>
              </w:rPr>
              <w:br/>
            </w:r>
            <w:r w:rsidRPr="00451532">
              <w:rPr>
                <w:rStyle w:val="a8"/>
                <w:rFonts w:ascii="Times New Roman" w:hAnsi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Вязкость:</w:t>
            </w:r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 по </w:t>
            </w:r>
            <w:proofErr w:type="spellStart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Брукфильду</w:t>
            </w:r>
            <w:proofErr w:type="spellEnd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18,0–23,0 </w:t>
            </w:r>
            <w:proofErr w:type="spellStart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Па•c</w:t>
            </w:r>
            <w:proofErr w:type="spellEnd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(соответствует вязкости 9,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5–11,5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Па•c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при скорости сдвига</w:t>
            </w:r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(16,8±0,3)c-1);</w:t>
            </w:r>
            <w:proofErr w:type="spellStart"/>
            <w:r w:rsidRPr="00451532">
              <w:rPr>
                <w:rFonts w:ascii="Times New Roman" w:hAnsi="Times New Roman"/>
                <w:bCs/>
                <w:color w:val="000000"/>
                <w:bdr w:val="none" w:sz="0" w:space="0" w:color="auto" w:frame="1"/>
                <w:shd w:val="clear" w:color="auto" w:fill="FFFFFF"/>
              </w:rPr>
              <w:t>pH</w:t>
            </w:r>
            <w:proofErr w:type="spellEnd"/>
            <w:r w:rsidRPr="00451532">
              <w:rPr>
                <w:rFonts w:ascii="Times New Roman" w:hAnsi="Times New Roman"/>
                <w:bCs/>
                <w:color w:val="000000"/>
                <w:bdr w:val="none" w:sz="0" w:space="0" w:color="auto" w:frame="1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 6,8–</w:t>
            </w:r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7,2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51532">
              <w:rPr>
                <w:rFonts w:ascii="Times New Roman" w:hAnsi="Times New Roman"/>
                <w:bCs/>
                <w:color w:val="000000"/>
                <w:bdr w:val="none" w:sz="0" w:space="0" w:color="auto" w:frame="1"/>
                <w:shd w:val="clear" w:color="auto" w:fill="FFFFFF"/>
              </w:rPr>
              <w:t>Акустический импеданс</w:t>
            </w:r>
            <w:r w:rsidRPr="00E45D62">
              <w:rPr>
                <w:rFonts w:ascii="Times New Roman" w:hAnsi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:</w:t>
            </w:r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 1,56×10*5 г/см</w:t>
            </w:r>
            <w:proofErr w:type="gramStart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  <w:proofErr w:type="gramEnd"/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×с.</w:t>
            </w:r>
            <w:r w:rsidRPr="00E45D62">
              <w:rPr>
                <w:rFonts w:ascii="Times New Roman" w:hAnsi="Times New Roman"/>
                <w:color w:val="000000"/>
              </w:rPr>
              <w:br/>
            </w:r>
            <w:r w:rsidR="00451532">
              <w:rPr>
                <w:rStyle w:val="a8"/>
                <w:rFonts w:ascii="Times New Roman" w:hAnsi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 xml:space="preserve">Цвет </w:t>
            </w:r>
            <w:r w:rsidRPr="00451532">
              <w:rPr>
                <w:rStyle w:val="a8"/>
                <w:rFonts w:ascii="Times New Roman" w:hAnsi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геля:</w:t>
            </w:r>
            <w:r w:rsidRPr="00E45D62">
              <w:rPr>
                <w:rStyle w:val="a8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E45D62">
              <w:rPr>
                <w:rFonts w:ascii="Times New Roman" w:hAnsi="Times New Roman"/>
                <w:color w:val="000000"/>
                <w:shd w:val="clear" w:color="auto" w:fill="FFFFFF"/>
              </w:rPr>
              <w:t>Голубой или бесцветный</w:t>
            </w:r>
            <w:r w:rsidRPr="00E45D62">
              <w:rPr>
                <w:rFonts w:ascii="Times New Roman" w:hAnsi="Times New Roman"/>
                <w:color w:val="000000"/>
              </w:rPr>
              <w:br/>
            </w:r>
            <w:r w:rsidR="00451532" w:rsidRPr="00451532">
              <w:rPr>
                <w:rFonts w:ascii="Times New Roman" w:eastAsia="Calibri" w:hAnsi="Times New Roman" w:cs="Times New Roman"/>
              </w:rPr>
              <w:t>Срок годности невскрытой упаковки 3 года</w:t>
            </w:r>
            <w:r w:rsidR="00451532" w:rsidRPr="00451532">
              <w:rPr>
                <w:rStyle w:val="a8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  <w:p w:rsidR="00E40E6A" w:rsidRDefault="00E40E6A" w:rsidP="00AE7095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51532">
              <w:rPr>
                <w:rStyle w:val="a8"/>
                <w:rFonts w:ascii="Times New Roman" w:hAnsi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Форма выпуска:</w:t>
            </w:r>
            <w:r>
              <w:rPr>
                <w:rStyle w:val="a8"/>
                <w:rFonts w:ascii="Times New Roman" w:hAnsi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E40E6A">
              <w:rPr>
                <w:rStyle w:val="a8"/>
                <w:rFonts w:ascii="Times New Roman" w:hAnsi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пластиковые канистры емкостью 5 литров.</w:t>
            </w:r>
          </w:p>
          <w:p w:rsidR="004A41FB" w:rsidRPr="00E45D62" w:rsidRDefault="004A41FB" w:rsidP="00AE7095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06DC" w:rsidRDefault="004A41FB" w:rsidP="003C063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ш</w:t>
            </w:r>
            <w:r w:rsidR="005E06DC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6DC" w:rsidRDefault="005E06DC" w:rsidP="003C0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E06DC" w:rsidRPr="00AA10BC" w:rsidTr="0013546E">
        <w:trPr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DC" w:rsidRPr="00AA10BC" w:rsidRDefault="004A41FB" w:rsidP="00865A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6DC" w:rsidRDefault="005E06DC" w:rsidP="00C11C7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71475">
              <w:rPr>
                <w:rFonts w:ascii="Times New Roman" w:eastAsia="Calibri" w:hAnsi="Times New Roman" w:cs="Times New Roman"/>
                <w:color w:val="000000"/>
              </w:rPr>
              <w:t xml:space="preserve">Полоски индикаторные для </w:t>
            </w:r>
            <w:proofErr w:type="gramStart"/>
            <w:r w:rsidRPr="00771475">
              <w:rPr>
                <w:rFonts w:ascii="Times New Roman" w:eastAsia="Calibri" w:hAnsi="Times New Roman" w:cs="Times New Roman"/>
                <w:color w:val="000000"/>
              </w:rPr>
              <w:t>экспресс-контроля</w:t>
            </w:r>
            <w:proofErr w:type="gramEnd"/>
            <w:r w:rsidRPr="00771475">
              <w:rPr>
                <w:rFonts w:ascii="Times New Roman" w:eastAsia="Calibri" w:hAnsi="Times New Roman" w:cs="Times New Roman"/>
                <w:color w:val="000000"/>
              </w:rPr>
              <w:t xml:space="preserve"> концентраций рабочих растворов дезинфицирующего средства</w:t>
            </w:r>
          </w:p>
          <w:p w:rsidR="005E06DC" w:rsidRDefault="005E06DC" w:rsidP="00C11C7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C5D25">
              <w:rPr>
                <w:rFonts w:ascii="Times New Roman" w:eastAsia="Calibri" w:hAnsi="Times New Roman" w:cs="Times New Roman"/>
                <w:color w:val="000000"/>
              </w:rPr>
              <w:t xml:space="preserve">(100 </w:t>
            </w:r>
            <w:proofErr w:type="spellStart"/>
            <w:proofErr w:type="gramStart"/>
            <w:r w:rsidRPr="002C5D25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уп</w:t>
            </w:r>
            <w:proofErr w:type="spellEnd"/>
            <w:r w:rsidRPr="002C5D25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:rsidR="005E06DC" w:rsidRPr="00217994" w:rsidRDefault="005E06DC" w:rsidP="00C11C7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6DC" w:rsidRPr="00957A3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7A34">
              <w:rPr>
                <w:rFonts w:ascii="Times New Roman" w:hAnsi="Times New Roman"/>
              </w:rPr>
              <w:t xml:space="preserve">Назначение: Полоски индикаторные </w:t>
            </w:r>
            <w:r w:rsidRPr="00957A34">
              <w:rPr>
                <w:rFonts w:ascii="Times New Roman" w:hAnsi="Times New Roman"/>
                <w:bCs/>
              </w:rPr>
              <w:t xml:space="preserve">для </w:t>
            </w:r>
            <w:proofErr w:type="gramStart"/>
            <w:r w:rsidRPr="00957A34">
              <w:rPr>
                <w:rFonts w:ascii="Times New Roman" w:hAnsi="Times New Roman"/>
                <w:bCs/>
              </w:rPr>
              <w:t>экспресс-контроля</w:t>
            </w:r>
            <w:proofErr w:type="gramEnd"/>
            <w:r w:rsidRPr="00957A34">
              <w:rPr>
                <w:rFonts w:ascii="Times New Roman" w:hAnsi="Times New Roman"/>
                <w:bCs/>
              </w:rPr>
              <w:t xml:space="preserve"> концентраций рабочих растворов дезинфицирующего ср</w:t>
            </w:r>
            <w:r>
              <w:rPr>
                <w:rFonts w:ascii="Times New Roman" w:hAnsi="Times New Roman"/>
                <w:bCs/>
              </w:rPr>
              <w:t>едства, указанного в позиции № 1</w:t>
            </w:r>
            <w:r w:rsidRPr="00957A34">
              <w:rPr>
                <w:rFonts w:ascii="Times New Roman" w:hAnsi="Times New Roman"/>
                <w:bCs/>
              </w:rPr>
              <w:t xml:space="preserve"> технического задания. Должны быть п</w:t>
            </w:r>
            <w:r w:rsidRPr="00957A34">
              <w:rPr>
                <w:rFonts w:ascii="Times New Roman" w:hAnsi="Times New Roman"/>
              </w:rPr>
              <w:t xml:space="preserve">редназначены для визуального контроля концентраций </w:t>
            </w:r>
            <w:r w:rsidRPr="00957A34">
              <w:rPr>
                <w:rFonts w:ascii="Times New Roman" w:hAnsi="Times New Roman"/>
                <w:bCs/>
              </w:rPr>
              <w:t>рабочих растворов</w:t>
            </w:r>
            <w:r w:rsidRPr="00957A34">
              <w:rPr>
                <w:rFonts w:ascii="Times New Roman" w:hAnsi="Times New Roman"/>
              </w:rPr>
              <w:t>. В комплект поставки должны входить: индикаторные полоски (не менее 100 штук),  пенал; элемент сравнения; инструкция по применению.</w:t>
            </w:r>
          </w:p>
          <w:p w:rsidR="005E06DC" w:rsidRPr="00957A3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7A34">
              <w:rPr>
                <w:rFonts w:ascii="Times New Roman" w:hAnsi="Times New Roman"/>
              </w:rPr>
              <w:t>Получение результата  должно быть не более чем за 30 секунд;</w:t>
            </w:r>
          </w:p>
          <w:p w:rsidR="005E06DC" w:rsidRPr="00957A3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7A34">
              <w:rPr>
                <w:rFonts w:ascii="Times New Roman" w:hAnsi="Times New Roman"/>
              </w:rPr>
              <w:t>Срок годности в невскрытой у</w:t>
            </w:r>
            <w:r>
              <w:rPr>
                <w:rFonts w:ascii="Times New Roman" w:hAnsi="Times New Roman"/>
              </w:rPr>
              <w:t>паковке изготовителя не менее 24</w:t>
            </w:r>
            <w:r w:rsidRPr="00957A34">
              <w:rPr>
                <w:rFonts w:ascii="Times New Roman" w:hAnsi="Times New Roman"/>
              </w:rPr>
              <w:t xml:space="preserve"> месяцев.</w:t>
            </w:r>
          </w:p>
          <w:p w:rsidR="005E06DC" w:rsidRPr="0056027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06DC" w:rsidRPr="00217994" w:rsidRDefault="005E06DC" w:rsidP="00865A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6DC" w:rsidRPr="00217994" w:rsidRDefault="005E06DC" w:rsidP="00865A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</w:tr>
      <w:tr w:rsidR="005E06DC" w:rsidRPr="00AA10BC" w:rsidTr="0013546E">
        <w:trPr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DC" w:rsidRPr="00AA10BC" w:rsidRDefault="004A41FB" w:rsidP="00865A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6DC" w:rsidRDefault="005E06DC" w:rsidP="00AE70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71475">
              <w:rPr>
                <w:rFonts w:ascii="Times New Roman" w:eastAsia="Calibri" w:hAnsi="Times New Roman" w:cs="Times New Roman"/>
                <w:color w:val="000000"/>
              </w:rPr>
              <w:t xml:space="preserve">Полоски индикаторные для </w:t>
            </w:r>
            <w:proofErr w:type="gramStart"/>
            <w:r w:rsidRPr="00771475">
              <w:rPr>
                <w:rFonts w:ascii="Times New Roman" w:eastAsia="Calibri" w:hAnsi="Times New Roman" w:cs="Times New Roman"/>
                <w:color w:val="000000"/>
              </w:rPr>
              <w:t>экспресс-контроля</w:t>
            </w:r>
            <w:proofErr w:type="gramEnd"/>
            <w:r w:rsidRPr="00771475">
              <w:rPr>
                <w:rFonts w:ascii="Times New Roman" w:eastAsia="Calibri" w:hAnsi="Times New Roman" w:cs="Times New Roman"/>
                <w:color w:val="000000"/>
              </w:rPr>
              <w:t xml:space="preserve"> концентраций рабочих растворов дезинфицирующего средства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Део-бактер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лайт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».</w:t>
            </w:r>
          </w:p>
          <w:p w:rsidR="005E06DC" w:rsidRDefault="005E06DC" w:rsidP="00AE70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C5D25">
              <w:rPr>
                <w:rFonts w:ascii="Times New Roman" w:eastAsia="Calibri" w:hAnsi="Times New Roman" w:cs="Times New Roman"/>
                <w:color w:val="000000"/>
              </w:rPr>
              <w:t xml:space="preserve">(100 </w:t>
            </w:r>
            <w:proofErr w:type="spellStart"/>
            <w:proofErr w:type="gramStart"/>
            <w:r w:rsidRPr="002C5D25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уп</w:t>
            </w:r>
            <w:proofErr w:type="spellEnd"/>
            <w:r w:rsidRPr="002C5D25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:rsidR="005E06DC" w:rsidRPr="00217994" w:rsidRDefault="005E06DC" w:rsidP="00AE70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6DC" w:rsidRPr="00957A3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7A34">
              <w:rPr>
                <w:rFonts w:ascii="Times New Roman" w:hAnsi="Times New Roman"/>
              </w:rPr>
              <w:t xml:space="preserve">Назначение: Полоски индикаторные </w:t>
            </w:r>
            <w:r w:rsidRPr="00957A34">
              <w:rPr>
                <w:rFonts w:ascii="Times New Roman" w:hAnsi="Times New Roman"/>
                <w:bCs/>
              </w:rPr>
              <w:t xml:space="preserve">для </w:t>
            </w:r>
            <w:proofErr w:type="gramStart"/>
            <w:r w:rsidRPr="00957A34">
              <w:rPr>
                <w:rFonts w:ascii="Times New Roman" w:hAnsi="Times New Roman"/>
                <w:bCs/>
              </w:rPr>
              <w:t>экспресс-контроля</w:t>
            </w:r>
            <w:proofErr w:type="gramEnd"/>
            <w:r w:rsidRPr="00957A34">
              <w:rPr>
                <w:rFonts w:ascii="Times New Roman" w:hAnsi="Times New Roman"/>
                <w:bCs/>
              </w:rPr>
              <w:t xml:space="preserve"> концентраций рабочих растворов дезинфицирующего ср</w:t>
            </w:r>
            <w:r>
              <w:rPr>
                <w:rFonts w:ascii="Times New Roman" w:hAnsi="Times New Roman"/>
                <w:bCs/>
              </w:rPr>
              <w:t xml:space="preserve">едства </w:t>
            </w:r>
            <w:r>
              <w:rPr>
                <w:rFonts w:ascii="Times New Roman" w:hAnsi="Times New Roman"/>
                <w:b/>
                <w:bCs/>
                <w:i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Део-бактер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лайт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», </w:t>
            </w:r>
            <w:r w:rsidRPr="005E06DC">
              <w:rPr>
                <w:rFonts w:ascii="Times New Roman" w:hAnsi="Times New Roman"/>
                <w:bCs/>
              </w:rPr>
              <w:t>имеющегося у Заказчика</w:t>
            </w:r>
            <w:r w:rsidRPr="005E06DC">
              <w:rPr>
                <w:rFonts w:ascii="Times New Roman" w:hAnsi="Times New Roman"/>
                <w:bCs/>
                <w:i/>
              </w:rPr>
              <w:t>.</w:t>
            </w:r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957A34">
              <w:rPr>
                <w:rFonts w:ascii="Times New Roman" w:hAnsi="Times New Roman"/>
                <w:bCs/>
              </w:rPr>
              <w:t>Должны быть п</w:t>
            </w:r>
            <w:r w:rsidRPr="00957A34">
              <w:rPr>
                <w:rFonts w:ascii="Times New Roman" w:hAnsi="Times New Roman"/>
              </w:rPr>
              <w:t xml:space="preserve">редназначены для визуального контроля концентраций </w:t>
            </w:r>
            <w:r w:rsidRPr="00957A34">
              <w:rPr>
                <w:rFonts w:ascii="Times New Roman" w:hAnsi="Times New Roman"/>
                <w:bCs/>
              </w:rPr>
              <w:t>рабочих растворов</w:t>
            </w:r>
            <w:r w:rsidRPr="00957A34">
              <w:rPr>
                <w:rFonts w:ascii="Times New Roman" w:hAnsi="Times New Roman"/>
              </w:rPr>
              <w:t>. В комплект поставки должны входить: индикаторные полоски (не менее 100 штук),  пенал; элемент сравнения; инструкция по применению.</w:t>
            </w:r>
          </w:p>
          <w:p w:rsidR="005E06DC" w:rsidRPr="00957A3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7A34">
              <w:rPr>
                <w:rFonts w:ascii="Times New Roman" w:hAnsi="Times New Roman"/>
              </w:rPr>
              <w:t>Получение результата  должно быть не более чем за 30 секунд;</w:t>
            </w:r>
          </w:p>
          <w:p w:rsidR="005E06DC" w:rsidRPr="00957A3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7A34">
              <w:rPr>
                <w:rFonts w:ascii="Times New Roman" w:hAnsi="Times New Roman"/>
              </w:rPr>
              <w:t>Срок годности в невскрытой у</w:t>
            </w:r>
            <w:r>
              <w:rPr>
                <w:rFonts w:ascii="Times New Roman" w:hAnsi="Times New Roman"/>
              </w:rPr>
              <w:t>паковке изготовителя не менее 24</w:t>
            </w:r>
            <w:r w:rsidRPr="00957A34">
              <w:rPr>
                <w:rFonts w:ascii="Times New Roman" w:hAnsi="Times New Roman"/>
              </w:rPr>
              <w:t xml:space="preserve"> месяцев.</w:t>
            </w:r>
          </w:p>
          <w:p w:rsidR="005E06DC" w:rsidRPr="0056027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06DC" w:rsidRPr="00217994" w:rsidRDefault="005E06DC" w:rsidP="00AE70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6DC" w:rsidRPr="00217994" w:rsidRDefault="005E06DC" w:rsidP="00AE70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</w:tr>
      <w:tr w:rsidR="005E06DC" w:rsidRPr="00AA10BC" w:rsidTr="0013546E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DC" w:rsidRPr="00AA10BC" w:rsidRDefault="004A41FB" w:rsidP="00865A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6DC" w:rsidRPr="005E06DC" w:rsidRDefault="005E06DC" w:rsidP="00C11C7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Полоски индикаторные  для определения концентрации рабочих растворов дезинфицирующего средства</w:t>
            </w:r>
          </w:p>
          <w:p w:rsidR="005E06DC" w:rsidRPr="0080307C" w:rsidRDefault="005E06DC" w:rsidP="008F76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C5D25">
              <w:rPr>
                <w:rFonts w:ascii="Times New Roman" w:eastAsia="Calibri" w:hAnsi="Times New Roman" w:cs="Times New Roman"/>
                <w:color w:val="000000"/>
              </w:rPr>
              <w:t xml:space="preserve">(100 </w:t>
            </w:r>
            <w:proofErr w:type="spellStart"/>
            <w:proofErr w:type="gramStart"/>
            <w:r w:rsidRPr="002C5D25"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уп</w:t>
            </w:r>
            <w:proofErr w:type="spellEnd"/>
            <w:r w:rsidRPr="002C5D25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:rsidR="005E06DC" w:rsidRPr="00217994" w:rsidRDefault="005E06DC" w:rsidP="00C11C7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6DC" w:rsidRPr="00957A3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7A34">
              <w:rPr>
                <w:rFonts w:ascii="Times New Roman" w:hAnsi="Times New Roman"/>
              </w:rPr>
              <w:t xml:space="preserve">Назначение: Полоски индикаторные </w:t>
            </w:r>
            <w:r w:rsidRPr="00957A34">
              <w:rPr>
                <w:rFonts w:ascii="Times New Roman" w:hAnsi="Times New Roman"/>
                <w:bCs/>
              </w:rPr>
              <w:t xml:space="preserve">для </w:t>
            </w:r>
            <w:proofErr w:type="gramStart"/>
            <w:r w:rsidRPr="00957A34">
              <w:rPr>
                <w:rFonts w:ascii="Times New Roman" w:hAnsi="Times New Roman"/>
                <w:bCs/>
              </w:rPr>
              <w:t>экспресс-контроля</w:t>
            </w:r>
            <w:proofErr w:type="gramEnd"/>
            <w:r w:rsidRPr="00957A34">
              <w:rPr>
                <w:rFonts w:ascii="Times New Roman" w:hAnsi="Times New Roman"/>
                <w:bCs/>
              </w:rPr>
              <w:t xml:space="preserve"> концентраций рабочих растворов дезинфицирующего ср</w:t>
            </w:r>
            <w:r>
              <w:rPr>
                <w:rFonts w:ascii="Times New Roman" w:hAnsi="Times New Roman"/>
                <w:bCs/>
              </w:rPr>
              <w:t>едства, указанного в позиции № 2</w:t>
            </w:r>
            <w:r w:rsidRPr="00957A34">
              <w:rPr>
                <w:rFonts w:ascii="Times New Roman" w:hAnsi="Times New Roman"/>
                <w:bCs/>
              </w:rPr>
              <w:t xml:space="preserve"> технического задания. Должны быть п</w:t>
            </w:r>
            <w:r w:rsidRPr="00957A34">
              <w:rPr>
                <w:rFonts w:ascii="Times New Roman" w:hAnsi="Times New Roman"/>
              </w:rPr>
              <w:t xml:space="preserve">редназначены для визуального контроля концентраций </w:t>
            </w:r>
            <w:r w:rsidRPr="00957A34">
              <w:rPr>
                <w:rFonts w:ascii="Times New Roman" w:hAnsi="Times New Roman"/>
                <w:bCs/>
              </w:rPr>
              <w:t>рабочих растворов</w:t>
            </w:r>
            <w:r w:rsidRPr="00957A34">
              <w:rPr>
                <w:rFonts w:ascii="Times New Roman" w:hAnsi="Times New Roman"/>
              </w:rPr>
              <w:t>. В комплект поставки должны входить: индикаторные полоски (не менее 100 штук),  пенал; элемент сравнения; инструкция по применению.</w:t>
            </w:r>
          </w:p>
          <w:p w:rsidR="005E06DC" w:rsidRPr="00957A3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7A34">
              <w:rPr>
                <w:rFonts w:ascii="Times New Roman" w:hAnsi="Times New Roman"/>
              </w:rPr>
              <w:t>Получение результата  должно быть не более чем за 30 секунд;</w:t>
            </w:r>
          </w:p>
          <w:p w:rsidR="005E06DC" w:rsidRPr="00957A3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7A34">
              <w:rPr>
                <w:rFonts w:ascii="Times New Roman" w:hAnsi="Times New Roman"/>
              </w:rPr>
              <w:t>Срок годности в невскрытой у</w:t>
            </w:r>
            <w:r>
              <w:rPr>
                <w:rFonts w:ascii="Times New Roman" w:hAnsi="Times New Roman"/>
              </w:rPr>
              <w:t>паковке изготовителя не менее 24</w:t>
            </w:r>
            <w:r w:rsidRPr="00957A34">
              <w:rPr>
                <w:rFonts w:ascii="Times New Roman" w:hAnsi="Times New Roman"/>
              </w:rPr>
              <w:t xml:space="preserve"> месяцев.</w:t>
            </w:r>
          </w:p>
          <w:p w:rsidR="005E06DC" w:rsidRPr="00560274" w:rsidRDefault="005E06DC" w:rsidP="00AE70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06DC" w:rsidRPr="00217994" w:rsidRDefault="005E06DC" w:rsidP="00865A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6DC" w:rsidRPr="00217994" w:rsidRDefault="005E06DC" w:rsidP="00865A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</w:tr>
      <w:tr w:rsidR="005E06DC" w:rsidRPr="00AA10BC" w:rsidTr="0013546E">
        <w:trPr>
          <w:trHeight w:val="2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DC" w:rsidRDefault="004A41FB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DC" w:rsidRPr="00451532" w:rsidRDefault="005E06DC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515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Салфетки антисептические спиртовые стерильные для инъекций </w:t>
            </w:r>
          </w:p>
          <w:p w:rsidR="005E06DC" w:rsidRPr="00451532" w:rsidRDefault="005E06DC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515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60*100 мм</w:t>
            </w:r>
          </w:p>
          <w:p w:rsidR="005E06DC" w:rsidRPr="00451532" w:rsidRDefault="005E06DC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515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400шт/</w:t>
            </w:r>
            <w:proofErr w:type="spellStart"/>
            <w:r w:rsidRPr="004515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</w:t>
            </w:r>
            <w:proofErr w:type="spellEnd"/>
          </w:p>
          <w:p w:rsidR="005E06DC" w:rsidRPr="00451532" w:rsidRDefault="005E06DC" w:rsidP="0013546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6DC" w:rsidRPr="00451532" w:rsidRDefault="005E06DC" w:rsidP="00451532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451532">
              <w:rPr>
                <w:rFonts w:ascii="Times New Roman" w:hAnsi="Times New Roman"/>
              </w:rPr>
              <w:t>Салфетка антисептическая с</w:t>
            </w:r>
            <w:r w:rsidRPr="00451532">
              <w:rPr>
                <w:rFonts w:ascii="Times New Roman" w:hAnsi="Times New Roman"/>
                <w:bCs/>
              </w:rPr>
              <w:t>терильная спиртовая для инъекций. Размер салфетки должен быть  60х100 мм</w:t>
            </w:r>
            <w:r w:rsidRPr="00451532">
              <w:rPr>
                <w:rFonts w:ascii="Times New Roman" w:hAnsi="Times New Roman"/>
              </w:rPr>
              <w:t xml:space="preserve"> из нетканого материала,  плотностью</w:t>
            </w:r>
            <w:r w:rsidRPr="00451532">
              <w:rPr>
                <w:rFonts w:ascii="Times New Roman" w:hAnsi="Times New Roman"/>
                <w:bCs/>
              </w:rPr>
              <w:t xml:space="preserve"> не более 40г/м</w:t>
            </w:r>
            <w:proofErr w:type="gramStart"/>
            <w:r w:rsidRPr="00451532">
              <w:rPr>
                <w:rFonts w:ascii="Times New Roman" w:hAnsi="Times New Roman"/>
                <w:bCs/>
              </w:rPr>
              <w:t>2</w:t>
            </w:r>
            <w:proofErr w:type="gramEnd"/>
            <w:r w:rsidRPr="00451532">
              <w:rPr>
                <w:rFonts w:ascii="Times New Roman" w:hAnsi="Times New Roman"/>
              </w:rPr>
              <w:t xml:space="preserve">,  пропитанная не менее 70%  раствором этилового спирта высшей очистки и упакованная в многослойный комбинированный материал. Информация о пропитывающем составе должна быть вынесена на упаковку салфетки.  В каждой салфетке должно содержаться  не менее </w:t>
            </w:r>
            <w:smartTag w:uri="urn:schemas-microsoft-com:office:smarttags" w:element="metricconverter">
              <w:smartTagPr>
                <w:attr w:name="ProductID" w:val="1,1 г"/>
              </w:smartTagPr>
              <w:r w:rsidRPr="00451532">
                <w:rPr>
                  <w:rFonts w:ascii="Times New Roman" w:hAnsi="Times New Roman"/>
                  <w:bCs/>
                </w:rPr>
                <w:t>1,1 г</w:t>
              </w:r>
            </w:smartTag>
            <w:r w:rsidRPr="00451532">
              <w:rPr>
                <w:rFonts w:ascii="Times New Roman" w:hAnsi="Times New Roman"/>
              </w:rPr>
              <w:t xml:space="preserve"> раствора спирта. При обработке кожи инъекционного поля, кожных покровов перед прививками,  а также частичной санитарной обработки кожных покровов время выдержки после окончания обработки – не более 30 секунд. Вскрытие упаковки не должно требовать ножниц. Срок годности  не менее 60 месяцев. Поставляемая продукция должна иметь остаточный срок годности не менее 80% от утвержденного Инструкцией по применению данного средства.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06DC" w:rsidRPr="004347BD" w:rsidRDefault="005E06DC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4347BD">
              <w:rPr>
                <w:rFonts w:ascii="Times New Roman" w:eastAsia="Calibri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6DC" w:rsidRDefault="005E06DC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</w:tr>
      <w:tr w:rsidR="005E06DC" w:rsidRPr="00AA10BC" w:rsidTr="0013546E">
        <w:trPr>
          <w:trHeight w:val="3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DC" w:rsidRDefault="004A41FB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DC" w:rsidRPr="00451532" w:rsidRDefault="005E06DC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515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Салфетки антисептические спиртовые стерильные для инъекций 135*185мм</w:t>
            </w:r>
          </w:p>
          <w:p w:rsidR="005E06DC" w:rsidRPr="00451532" w:rsidRDefault="005E06DC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515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120шт/</w:t>
            </w:r>
            <w:proofErr w:type="spellStart"/>
            <w:r w:rsidRPr="004515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</w:t>
            </w:r>
            <w:proofErr w:type="spellEnd"/>
            <w:r w:rsidRPr="004515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E06DC" w:rsidRPr="00451532" w:rsidRDefault="005E06DC" w:rsidP="00E8334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6DC" w:rsidRPr="00451532" w:rsidRDefault="005E06DC" w:rsidP="00451532">
            <w:pPr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451532">
              <w:rPr>
                <w:rFonts w:ascii="Times New Roman" w:hAnsi="Times New Roman"/>
                <w:bCs/>
              </w:rPr>
              <w:t xml:space="preserve">Салфетка антисептическая стерильная, спиртовая  135х185 мм №1 </w:t>
            </w:r>
            <w:r w:rsidRPr="00451532">
              <w:rPr>
                <w:rFonts w:ascii="Times New Roman" w:hAnsi="Times New Roman"/>
              </w:rPr>
              <w:t xml:space="preserve">из нетканого материала,  плотностью не более </w:t>
            </w:r>
            <w:r w:rsidRPr="00451532">
              <w:rPr>
                <w:rFonts w:ascii="Times New Roman" w:hAnsi="Times New Roman"/>
                <w:bCs/>
              </w:rPr>
              <w:t>40г/м</w:t>
            </w:r>
            <w:proofErr w:type="gramStart"/>
            <w:r w:rsidRPr="00451532">
              <w:rPr>
                <w:rFonts w:ascii="Times New Roman" w:hAnsi="Times New Roman"/>
                <w:bCs/>
              </w:rPr>
              <w:t>2</w:t>
            </w:r>
            <w:proofErr w:type="gramEnd"/>
            <w:r w:rsidRPr="00451532">
              <w:rPr>
                <w:rFonts w:ascii="Times New Roman" w:hAnsi="Times New Roman"/>
              </w:rPr>
              <w:t>,  пропитанная</w:t>
            </w:r>
            <w:r w:rsidRPr="00451532">
              <w:rPr>
                <w:rFonts w:ascii="Times New Roman" w:hAnsi="Times New Roman"/>
                <w:bCs/>
              </w:rPr>
              <w:t xml:space="preserve"> не менее 70%</w:t>
            </w:r>
            <w:r w:rsidRPr="00451532">
              <w:rPr>
                <w:rFonts w:ascii="Times New Roman" w:hAnsi="Times New Roman"/>
              </w:rPr>
              <w:t xml:space="preserve">  раствором этилового спирта высшей очистки и упакованная в многослойный комбинированный материал. В салфетке содержится не менее </w:t>
            </w:r>
            <w:smartTag w:uri="urn:schemas-microsoft-com:office:smarttags" w:element="metricconverter">
              <w:smartTagPr>
                <w:attr w:name="ProductID" w:val="2,7 г"/>
              </w:smartTagPr>
              <w:r w:rsidRPr="00451532">
                <w:rPr>
                  <w:rFonts w:ascii="Times New Roman" w:hAnsi="Times New Roman"/>
                  <w:bCs/>
                </w:rPr>
                <w:t>2,7 г</w:t>
              </w:r>
            </w:smartTag>
            <w:r w:rsidRPr="00451532">
              <w:rPr>
                <w:rFonts w:ascii="Times New Roman" w:hAnsi="Times New Roman"/>
              </w:rPr>
              <w:t xml:space="preserve">.  70% раствора этилового спирта. Информация о пропитывающем составе должна быть вынесена на упаковку салфетки.  При обработке кожи инъекционного поля, кожных покровов перед прививками,  а также частичной санитарной обработки кожных покровов время выдержки после окончания обработки – не более 30 секунд. Вскрытие упаковки не должно требовать ножниц. Срок годности  не менее 60 месяцев. Поставляемая продукция должна иметь остаточный срок годности не менее 80% от утвержденного Инструкцией по применению данного средства.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06DC" w:rsidRPr="004347BD" w:rsidRDefault="005E06DC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4347BD">
              <w:rPr>
                <w:rFonts w:ascii="Times New Roman" w:eastAsia="Calibri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6DC" w:rsidRDefault="005E06DC" w:rsidP="003B1D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250</w:t>
            </w:r>
          </w:p>
        </w:tc>
      </w:tr>
      <w:tr w:rsidR="004A41FB" w:rsidRPr="00AA10BC" w:rsidTr="0013546E">
        <w:trPr>
          <w:trHeight w:val="3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41FB" w:rsidRDefault="004A41FB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1FB" w:rsidRPr="00A10C85" w:rsidRDefault="004A41FB" w:rsidP="00783D19">
            <w:pPr>
              <w:rPr>
                <w:rFonts w:ascii="Times New Roman" w:hAnsi="Times New Roman" w:cs="Times New Roman"/>
              </w:rPr>
            </w:pPr>
            <w:r w:rsidRPr="00B960CF">
              <w:rPr>
                <w:rFonts w:ascii="Times New Roman" w:hAnsi="Times New Roman" w:cs="Times New Roman"/>
              </w:rPr>
              <w:t xml:space="preserve">Салфетки </w:t>
            </w:r>
            <w:proofErr w:type="gramStart"/>
            <w:r w:rsidRPr="00B960CF">
              <w:rPr>
                <w:rFonts w:ascii="Times New Roman" w:hAnsi="Times New Roman" w:cs="Times New Roman"/>
              </w:rPr>
              <w:t>для</w:t>
            </w:r>
            <w:proofErr w:type="gramEnd"/>
            <w:r w:rsidRPr="00B960CF">
              <w:rPr>
                <w:rFonts w:ascii="Times New Roman" w:hAnsi="Times New Roman" w:cs="Times New Roman"/>
              </w:rPr>
              <w:t xml:space="preserve"> круглого Диспенсера 300шт 14,5*22см из нетканого материала</w:t>
            </w:r>
          </w:p>
        </w:tc>
        <w:tc>
          <w:tcPr>
            <w:tcW w:w="10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1FB" w:rsidRPr="00451532" w:rsidRDefault="004A41FB" w:rsidP="004A41F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451532">
              <w:rPr>
                <w:rFonts w:ascii="Times New Roman" w:hAnsi="Times New Roman"/>
              </w:rPr>
              <w:t>Салфетки в количестве 300 шт., длиной 22 см, шириной 14,5 см из нетканого материала, разрешённого к использованию в ЛПО.</w:t>
            </w:r>
          </w:p>
          <w:p w:rsidR="004A41FB" w:rsidRPr="00451532" w:rsidRDefault="004A41FB" w:rsidP="00783D19">
            <w:pPr>
              <w:spacing w:after="0" w:line="240" w:lineRule="auto"/>
              <w:ind w:left="-1" w:right="-1"/>
              <w:rPr>
                <w:rFonts w:ascii="Times New Roman" w:hAnsi="Times New Roman"/>
              </w:rPr>
            </w:pPr>
            <w:r w:rsidRPr="00451532">
              <w:rPr>
                <w:rFonts w:ascii="Times New Roman" w:hAnsi="Times New Roman"/>
              </w:rPr>
              <w:t>Плотность салфетки 40г/м</w:t>
            </w:r>
            <w:proofErr w:type="gramStart"/>
            <w:r w:rsidRPr="00451532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451532">
              <w:rPr>
                <w:rFonts w:ascii="Times New Roman" w:hAnsi="Times New Roman"/>
              </w:rPr>
              <w:t xml:space="preserve">. Салфетка предназначена для однократного применения, применяться в сухом или влажном виде (пропитывается моющим, дезинфицирующим средством или водой), для очистки различных поверхностей и предметов, а так же для протирания кожных покровов. </w:t>
            </w:r>
          </w:p>
          <w:p w:rsidR="004A41FB" w:rsidRPr="00451532" w:rsidRDefault="004A41FB" w:rsidP="00783D19">
            <w:pPr>
              <w:spacing w:after="0" w:line="240" w:lineRule="auto"/>
              <w:ind w:left="-1" w:right="-1"/>
              <w:rPr>
                <w:rFonts w:ascii="Times New Roman" w:hAnsi="Times New Roman"/>
              </w:rPr>
            </w:pPr>
            <w:r w:rsidRPr="00451532">
              <w:rPr>
                <w:rFonts w:ascii="Times New Roman" w:hAnsi="Times New Roman"/>
              </w:rPr>
              <w:t>Салфетки не должны оставлять ворсинок на обрабатываемой поверхности.</w:t>
            </w:r>
          </w:p>
          <w:p w:rsidR="004A41FB" w:rsidRPr="00451532" w:rsidRDefault="004A41FB" w:rsidP="00783D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532">
              <w:rPr>
                <w:rFonts w:ascii="Times New Roman" w:hAnsi="Times New Roman"/>
              </w:rPr>
              <w:t>С</w:t>
            </w:r>
            <w:bookmarkStart w:id="0" w:name="_GoBack"/>
            <w:bookmarkEnd w:id="0"/>
            <w:r w:rsidRPr="00451532">
              <w:rPr>
                <w:rFonts w:ascii="Times New Roman" w:hAnsi="Times New Roman"/>
              </w:rPr>
              <w:t>рок годности салфеток - не ограничен.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41FB" w:rsidRPr="004347BD" w:rsidRDefault="004A41FB" w:rsidP="00B836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1FB" w:rsidRDefault="004A41FB" w:rsidP="003B1D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180</w:t>
            </w:r>
          </w:p>
        </w:tc>
      </w:tr>
    </w:tbl>
    <w:p w:rsidR="00833C14" w:rsidRDefault="001B7046" w:rsidP="006643C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A1E36" w:rsidRPr="00301699" w:rsidRDefault="003A1E36" w:rsidP="006643C4">
      <w:pPr>
        <w:spacing w:line="240" w:lineRule="auto"/>
      </w:pPr>
    </w:p>
    <w:p w:rsidR="00894A94" w:rsidRPr="00894A94" w:rsidRDefault="00B12A60" w:rsidP="00894A94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Заведующий </w:t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>МСЧ</w:t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A1E3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94A94" w:rsidRPr="00894A9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94A9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94A9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94A9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94A9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В.И. Юбкин.</w:t>
      </w:r>
    </w:p>
    <w:sectPr w:rsidR="00894A94" w:rsidRPr="00894A94" w:rsidSect="008638E8">
      <w:pgSz w:w="16838" w:h="11906" w:orient="landscape"/>
      <w:pgMar w:top="568" w:right="993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0485"/>
    <w:multiLevelType w:val="hybridMultilevel"/>
    <w:tmpl w:val="2CCA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56119"/>
    <w:multiLevelType w:val="hybridMultilevel"/>
    <w:tmpl w:val="431C0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2A5299"/>
    <w:multiLevelType w:val="hybridMultilevel"/>
    <w:tmpl w:val="17709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67"/>
    <w:rsid w:val="0001060C"/>
    <w:rsid w:val="00013C28"/>
    <w:rsid w:val="00024C0F"/>
    <w:rsid w:val="00035A24"/>
    <w:rsid w:val="0004746C"/>
    <w:rsid w:val="00051DC9"/>
    <w:rsid w:val="00060DEE"/>
    <w:rsid w:val="00077BE5"/>
    <w:rsid w:val="000871FD"/>
    <w:rsid w:val="000B1BFA"/>
    <w:rsid w:val="000B497E"/>
    <w:rsid w:val="000D07A4"/>
    <w:rsid w:val="000D63D4"/>
    <w:rsid w:val="000E60B8"/>
    <w:rsid w:val="000E6128"/>
    <w:rsid w:val="000E6153"/>
    <w:rsid w:val="000E6609"/>
    <w:rsid w:val="00133BC3"/>
    <w:rsid w:val="00134361"/>
    <w:rsid w:val="0013546E"/>
    <w:rsid w:val="00151B04"/>
    <w:rsid w:val="00185A5F"/>
    <w:rsid w:val="00190110"/>
    <w:rsid w:val="00190171"/>
    <w:rsid w:val="00190EEC"/>
    <w:rsid w:val="00192149"/>
    <w:rsid w:val="001A6C05"/>
    <w:rsid w:val="001B1501"/>
    <w:rsid w:val="001B2D2C"/>
    <w:rsid w:val="001B5F94"/>
    <w:rsid w:val="001B7046"/>
    <w:rsid w:val="001D258F"/>
    <w:rsid w:val="001E0B3B"/>
    <w:rsid w:val="001E7987"/>
    <w:rsid w:val="002112D8"/>
    <w:rsid w:val="0022587F"/>
    <w:rsid w:val="002346A8"/>
    <w:rsid w:val="00245408"/>
    <w:rsid w:val="00253751"/>
    <w:rsid w:val="00262FB4"/>
    <w:rsid w:val="00284048"/>
    <w:rsid w:val="00284AD8"/>
    <w:rsid w:val="002912EB"/>
    <w:rsid w:val="00294198"/>
    <w:rsid w:val="002B6316"/>
    <w:rsid w:val="002C4175"/>
    <w:rsid w:val="002C5D25"/>
    <w:rsid w:val="002C6195"/>
    <w:rsid w:val="002D665D"/>
    <w:rsid w:val="002D6FB0"/>
    <w:rsid w:val="002E4DCC"/>
    <w:rsid w:val="002E6DD8"/>
    <w:rsid w:val="00301699"/>
    <w:rsid w:val="00320DBB"/>
    <w:rsid w:val="00352531"/>
    <w:rsid w:val="0036280A"/>
    <w:rsid w:val="00364EDC"/>
    <w:rsid w:val="003A047D"/>
    <w:rsid w:val="003A1E36"/>
    <w:rsid w:val="003A3971"/>
    <w:rsid w:val="003B1DDD"/>
    <w:rsid w:val="003C0636"/>
    <w:rsid w:val="003D3988"/>
    <w:rsid w:val="003E77DD"/>
    <w:rsid w:val="00417D16"/>
    <w:rsid w:val="0042347B"/>
    <w:rsid w:val="00423AF9"/>
    <w:rsid w:val="00426A7C"/>
    <w:rsid w:val="004347BD"/>
    <w:rsid w:val="00451532"/>
    <w:rsid w:val="00457108"/>
    <w:rsid w:val="00464441"/>
    <w:rsid w:val="00465719"/>
    <w:rsid w:val="004779AC"/>
    <w:rsid w:val="00477C32"/>
    <w:rsid w:val="00477C99"/>
    <w:rsid w:val="0048151A"/>
    <w:rsid w:val="004874F7"/>
    <w:rsid w:val="00490EE2"/>
    <w:rsid w:val="00494EF7"/>
    <w:rsid w:val="00494F3A"/>
    <w:rsid w:val="004A41FB"/>
    <w:rsid w:val="004B0326"/>
    <w:rsid w:val="004B6C42"/>
    <w:rsid w:val="004C457A"/>
    <w:rsid w:val="004E3691"/>
    <w:rsid w:val="004F4F48"/>
    <w:rsid w:val="005037E0"/>
    <w:rsid w:val="00517419"/>
    <w:rsid w:val="005201BD"/>
    <w:rsid w:val="00523B06"/>
    <w:rsid w:val="005264AD"/>
    <w:rsid w:val="00530CD3"/>
    <w:rsid w:val="00550EF3"/>
    <w:rsid w:val="00551634"/>
    <w:rsid w:val="00555064"/>
    <w:rsid w:val="00563A46"/>
    <w:rsid w:val="00590BC4"/>
    <w:rsid w:val="005B2A67"/>
    <w:rsid w:val="005B2F4A"/>
    <w:rsid w:val="005D2101"/>
    <w:rsid w:val="005E06DC"/>
    <w:rsid w:val="005F41A3"/>
    <w:rsid w:val="00615551"/>
    <w:rsid w:val="00621EDF"/>
    <w:rsid w:val="006234B4"/>
    <w:rsid w:val="006249A4"/>
    <w:rsid w:val="0064046F"/>
    <w:rsid w:val="00641964"/>
    <w:rsid w:val="00642046"/>
    <w:rsid w:val="006422F7"/>
    <w:rsid w:val="00643969"/>
    <w:rsid w:val="0064773C"/>
    <w:rsid w:val="006643C4"/>
    <w:rsid w:val="0066443F"/>
    <w:rsid w:val="00693D0D"/>
    <w:rsid w:val="006A3959"/>
    <w:rsid w:val="006A6B60"/>
    <w:rsid w:val="006B4199"/>
    <w:rsid w:val="006C3DBB"/>
    <w:rsid w:val="006C5019"/>
    <w:rsid w:val="006D222E"/>
    <w:rsid w:val="006E41B2"/>
    <w:rsid w:val="00703D34"/>
    <w:rsid w:val="0074010E"/>
    <w:rsid w:val="007467D6"/>
    <w:rsid w:val="00765115"/>
    <w:rsid w:val="00770D82"/>
    <w:rsid w:val="00771475"/>
    <w:rsid w:val="00772B38"/>
    <w:rsid w:val="007B3972"/>
    <w:rsid w:val="007B6945"/>
    <w:rsid w:val="007C7F0A"/>
    <w:rsid w:val="007E08AD"/>
    <w:rsid w:val="007E103A"/>
    <w:rsid w:val="007E3530"/>
    <w:rsid w:val="007F2E87"/>
    <w:rsid w:val="007F42E0"/>
    <w:rsid w:val="0080307C"/>
    <w:rsid w:val="00803588"/>
    <w:rsid w:val="00823F58"/>
    <w:rsid w:val="00833C14"/>
    <w:rsid w:val="008367C1"/>
    <w:rsid w:val="008379DC"/>
    <w:rsid w:val="0084133F"/>
    <w:rsid w:val="00853F6A"/>
    <w:rsid w:val="008609DE"/>
    <w:rsid w:val="008638E8"/>
    <w:rsid w:val="00865AEC"/>
    <w:rsid w:val="00867B2D"/>
    <w:rsid w:val="00880120"/>
    <w:rsid w:val="00880E41"/>
    <w:rsid w:val="00886721"/>
    <w:rsid w:val="00894A94"/>
    <w:rsid w:val="008A7665"/>
    <w:rsid w:val="008B3F2E"/>
    <w:rsid w:val="008C4352"/>
    <w:rsid w:val="008C4C81"/>
    <w:rsid w:val="008C7EAF"/>
    <w:rsid w:val="008E7C85"/>
    <w:rsid w:val="008F0236"/>
    <w:rsid w:val="008F76F7"/>
    <w:rsid w:val="00913511"/>
    <w:rsid w:val="00914B37"/>
    <w:rsid w:val="00914BED"/>
    <w:rsid w:val="009302C2"/>
    <w:rsid w:val="0094440E"/>
    <w:rsid w:val="009521DC"/>
    <w:rsid w:val="00987A9F"/>
    <w:rsid w:val="009A029D"/>
    <w:rsid w:val="009E15C2"/>
    <w:rsid w:val="009F0131"/>
    <w:rsid w:val="009F2E7E"/>
    <w:rsid w:val="00A07981"/>
    <w:rsid w:val="00A16D67"/>
    <w:rsid w:val="00A211F9"/>
    <w:rsid w:val="00A21A18"/>
    <w:rsid w:val="00A27B3C"/>
    <w:rsid w:val="00A329C7"/>
    <w:rsid w:val="00A415A6"/>
    <w:rsid w:val="00A649BA"/>
    <w:rsid w:val="00A668B3"/>
    <w:rsid w:val="00A74F15"/>
    <w:rsid w:val="00A75D7B"/>
    <w:rsid w:val="00A76ABC"/>
    <w:rsid w:val="00A80C7F"/>
    <w:rsid w:val="00A87C09"/>
    <w:rsid w:val="00A90905"/>
    <w:rsid w:val="00A95824"/>
    <w:rsid w:val="00AB5895"/>
    <w:rsid w:val="00AC2BDA"/>
    <w:rsid w:val="00AC5738"/>
    <w:rsid w:val="00AC7AAC"/>
    <w:rsid w:val="00AE52D2"/>
    <w:rsid w:val="00AE5EBC"/>
    <w:rsid w:val="00AF2B1F"/>
    <w:rsid w:val="00B04718"/>
    <w:rsid w:val="00B056A1"/>
    <w:rsid w:val="00B06A60"/>
    <w:rsid w:val="00B12A11"/>
    <w:rsid w:val="00B12A60"/>
    <w:rsid w:val="00B14CB5"/>
    <w:rsid w:val="00B31677"/>
    <w:rsid w:val="00B3667D"/>
    <w:rsid w:val="00B42EFF"/>
    <w:rsid w:val="00B52A04"/>
    <w:rsid w:val="00B617EA"/>
    <w:rsid w:val="00B62EA3"/>
    <w:rsid w:val="00B723C7"/>
    <w:rsid w:val="00B836E6"/>
    <w:rsid w:val="00B9443D"/>
    <w:rsid w:val="00B960CF"/>
    <w:rsid w:val="00B96FE1"/>
    <w:rsid w:val="00BA5046"/>
    <w:rsid w:val="00BB46A9"/>
    <w:rsid w:val="00BB642E"/>
    <w:rsid w:val="00BD0741"/>
    <w:rsid w:val="00BD54D2"/>
    <w:rsid w:val="00BF6F50"/>
    <w:rsid w:val="00C05B2D"/>
    <w:rsid w:val="00C11C74"/>
    <w:rsid w:val="00C16549"/>
    <w:rsid w:val="00C20C6C"/>
    <w:rsid w:val="00C319B0"/>
    <w:rsid w:val="00C34BDF"/>
    <w:rsid w:val="00C375E9"/>
    <w:rsid w:val="00C40BB7"/>
    <w:rsid w:val="00C41EAC"/>
    <w:rsid w:val="00C51BAE"/>
    <w:rsid w:val="00C52A96"/>
    <w:rsid w:val="00C57467"/>
    <w:rsid w:val="00C65479"/>
    <w:rsid w:val="00C718C7"/>
    <w:rsid w:val="00C76F25"/>
    <w:rsid w:val="00C817B4"/>
    <w:rsid w:val="00CC22A4"/>
    <w:rsid w:val="00CD0F13"/>
    <w:rsid w:val="00CD1EDF"/>
    <w:rsid w:val="00CE0D49"/>
    <w:rsid w:val="00CE1F48"/>
    <w:rsid w:val="00CE2C22"/>
    <w:rsid w:val="00D03865"/>
    <w:rsid w:val="00D05AA1"/>
    <w:rsid w:val="00D05F20"/>
    <w:rsid w:val="00D47A84"/>
    <w:rsid w:val="00D606CA"/>
    <w:rsid w:val="00D6310C"/>
    <w:rsid w:val="00D70EFC"/>
    <w:rsid w:val="00D73941"/>
    <w:rsid w:val="00D739C4"/>
    <w:rsid w:val="00D74F50"/>
    <w:rsid w:val="00D814C6"/>
    <w:rsid w:val="00D91673"/>
    <w:rsid w:val="00D920CB"/>
    <w:rsid w:val="00DA502D"/>
    <w:rsid w:val="00DB32E3"/>
    <w:rsid w:val="00DC2678"/>
    <w:rsid w:val="00DC299E"/>
    <w:rsid w:val="00DD7FF7"/>
    <w:rsid w:val="00DE380C"/>
    <w:rsid w:val="00E11B9B"/>
    <w:rsid w:val="00E162DF"/>
    <w:rsid w:val="00E17A2A"/>
    <w:rsid w:val="00E27F30"/>
    <w:rsid w:val="00E31FEF"/>
    <w:rsid w:val="00E3478A"/>
    <w:rsid w:val="00E40E6A"/>
    <w:rsid w:val="00E43E77"/>
    <w:rsid w:val="00E502ED"/>
    <w:rsid w:val="00E606E9"/>
    <w:rsid w:val="00E6577B"/>
    <w:rsid w:val="00E67A71"/>
    <w:rsid w:val="00E82960"/>
    <w:rsid w:val="00E8334C"/>
    <w:rsid w:val="00E9332C"/>
    <w:rsid w:val="00EA69D0"/>
    <w:rsid w:val="00EA74F9"/>
    <w:rsid w:val="00ED0EBA"/>
    <w:rsid w:val="00EE113F"/>
    <w:rsid w:val="00F06C80"/>
    <w:rsid w:val="00F1297C"/>
    <w:rsid w:val="00F262D0"/>
    <w:rsid w:val="00F31079"/>
    <w:rsid w:val="00F327E3"/>
    <w:rsid w:val="00F37A9C"/>
    <w:rsid w:val="00F55A52"/>
    <w:rsid w:val="00F571D9"/>
    <w:rsid w:val="00F71970"/>
    <w:rsid w:val="00F923AF"/>
    <w:rsid w:val="00FA10F7"/>
    <w:rsid w:val="00FA3B17"/>
    <w:rsid w:val="00FB2A52"/>
    <w:rsid w:val="00FB6E69"/>
    <w:rsid w:val="00FC603B"/>
    <w:rsid w:val="00FE3589"/>
    <w:rsid w:val="00FE5A32"/>
    <w:rsid w:val="00FF0A3A"/>
    <w:rsid w:val="00FF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9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6C05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unhideWhenUsed/>
    <w:rsid w:val="0080307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0307C"/>
    <w:rPr>
      <w:rFonts w:ascii="Calibri" w:eastAsia="Times New Roman" w:hAnsi="Calibri" w:cs="Times New Roman"/>
      <w:lang w:eastAsia="ru-RU"/>
    </w:rPr>
  </w:style>
  <w:style w:type="character" w:styleId="a8">
    <w:name w:val="Strong"/>
    <w:basedOn w:val="a0"/>
    <w:uiPriority w:val="22"/>
    <w:qFormat/>
    <w:rsid w:val="008030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9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6C05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unhideWhenUsed/>
    <w:rsid w:val="0080307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0307C"/>
    <w:rPr>
      <w:rFonts w:ascii="Calibri" w:eastAsia="Times New Roman" w:hAnsi="Calibri" w:cs="Times New Roman"/>
      <w:lang w:eastAsia="ru-RU"/>
    </w:rPr>
  </w:style>
  <w:style w:type="character" w:styleId="a8">
    <w:name w:val="Strong"/>
    <w:basedOn w:val="a0"/>
    <w:uiPriority w:val="22"/>
    <w:qFormat/>
    <w:rsid w:val="008030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4F244-E7E7-4AA2-BF18-38BF7E1A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4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Яркова Татьяна Борисовна</dc:creator>
  <cp:keywords/>
  <dc:description/>
  <cp:lastModifiedBy>Бурухина Елена  Валерьевна</cp:lastModifiedBy>
  <cp:revision>27</cp:revision>
  <cp:lastPrinted>2018-01-26T05:00:00Z</cp:lastPrinted>
  <dcterms:created xsi:type="dcterms:W3CDTF">2018-03-02T04:43:00Z</dcterms:created>
  <dcterms:modified xsi:type="dcterms:W3CDTF">2023-08-10T06:06:00Z</dcterms:modified>
</cp:coreProperties>
</file>