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proofErr w:type="gramStart"/>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w:t>
      </w:r>
      <w:proofErr w:type="gramEnd"/>
      <w:r w:rsidR="00BB4799" w:rsidRPr="004E4F42">
        <w:rPr>
          <w:rFonts w:ascii="Times New Roman" w:hAnsi="Times New Roman" w:cs="Times New Roman"/>
          <w:sz w:val="24"/>
          <w:szCs w:val="24"/>
        </w:rPr>
        <w:t>____»____________________2023</w:t>
      </w:r>
      <w:r w:rsidR="00793F92" w:rsidRPr="004E4F42">
        <w:rPr>
          <w:rFonts w:ascii="Times New Roman" w:hAnsi="Times New Roman" w:cs="Times New Roman"/>
          <w:sz w:val="24"/>
          <w:szCs w:val="24"/>
        </w:rPr>
        <w:t>г</w:t>
      </w:r>
    </w:p>
    <w:p w:rsidR="004E4F42" w:rsidRDefault="004E4F42" w:rsidP="00394385">
      <w:pPr>
        <w:ind w:firstLine="708"/>
        <w:jc w:val="both"/>
        <w:rPr>
          <w:rFonts w:ascii="Times New Roman" w:hAnsi="Times New Roman" w:cs="Times New Roman"/>
          <w:b/>
          <w:sz w:val="24"/>
          <w:szCs w:val="24"/>
          <w:lang w:val="x-none"/>
        </w:rPr>
      </w:pP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w:t>
      </w:r>
      <w:r w:rsidR="00192AB3">
        <w:rPr>
          <w:rFonts w:ascii="Times New Roman" w:hAnsi="Times New Roman" w:cs="Times New Roman"/>
          <w:sz w:val="24"/>
          <w:szCs w:val="24"/>
        </w:rPr>
        <w:t>Товара</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C03CCA">
        <w:rPr>
          <w:rFonts w:ascii="Times New Roman" w:hAnsi="Times New Roman" w:cs="Times New Roman"/>
          <w:sz w:val="24"/>
          <w:szCs w:val="24"/>
        </w:rPr>
        <w:t>химические материалы</w:t>
      </w:r>
      <w:r w:rsidR="0057091B">
        <w:rPr>
          <w:rFonts w:ascii="Times New Roman" w:hAnsi="Times New Roman" w:cs="Times New Roman"/>
          <w:sz w:val="24"/>
          <w:szCs w:val="24"/>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E97E73" w:rsidRPr="00E97E73" w:rsidRDefault="00E97E73" w:rsidP="00E97E73">
      <w:pPr>
        <w:numPr>
          <w:ilvl w:val="1"/>
          <w:numId w:val="2"/>
        </w:numPr>
        <w:spacing w:after="0"/>
        <w:ind w:left="0" w:firstLine="709"/>
        <w:contextualSpacing/>
        <w:jc w:val="both"/>
        <w:rPr>
          <w:rStyle w:val="FontStyle11"/>
          <w:i/>
          <w:sz w:val="24"/>
          <w:szCs w:val="24"/>
        </w:rPr>
      </w:pPr>
      <w:r w:rsidRPr="00E97E73">
        <w:rPr>
          <w:rFonts w:ascii="Times New Roman" w:hAnsi="Times New Roman" w:cs="Times New Roman"/>
          <w:sz w:val="24"/>
          <w:szCs w:val="24"/>
        </w:rPr>
        <w:t>Цена Договора составляет ____________ (сумма прописью) рублей _____копеек</w:t>
      </w:r>
      <w:r w:rsidRPr="00E97E73">
        <w:rPr>
          <w:rStyle w:val="FontStyle11"/>
          <w:sz w:val="24"/>
          <w:szCs w:val="24"/>
        </w:rPr>
        <w:t xml:space="preserve">, в том числе </w:t>
      </w:r>
      <w:r w:rsidRPr="00E97E73">
        <w:rPr>
          <w:rStyle w:val="FontStyle12"/>
          <w:sz w:val="24"/>
          <w:szCs w:val="24"/>
        </w:rPr>
        <w:t xml:space="preserve">НДС по ставке, определенной ст.164 НК РФ в размере ____________________ </w:t>
      </w:r>
      <w:r w:rsidRPr="00E97E73">
        <w:rPr>
          <w:rStyle w:val="FontStyle11"/>
          <w:sz w:val="24"/>
          <w:szCs w:val="24"/>
        </w:rPr>
        <w:t>(__________________) рублей _________</w:t>
      </w:r>
      <w:r w:rsidRPr="00E97E73">
        <w:rPr>
          <w:rStyle w:val="FontStyle12"/>
          <w:sz w:val="24"/>
          <w:szCs w:val="24"/>
        </w:rPr>
        <w:t xml:space="preserve"> </w:t>
      </w:r>
      <w:r w:rsidRPr="00E97E73">
        <w:rPr>
          <w:rStyle w:val="FontStyle11"/>
          <w:sz w:val="24"/>
          <w:szCs w:val="24"/>
        </w:rPr>
        <w:t xml:space="preserve">копеек. </w:t>
      </w:r>
    </w:p>
    <w:p w:rsidR="00E97E73" w:rsidRPr="00E97E73" w:rsidRDefault="00E97E73" w:rsidP="00E97E73">
      <w:pPr>
        <w:spacing w:after="0"/>
        <w:ind w:firstLine="709"/>
        <w:contextualSpacing/>
        <w:jc w:val="both"/>
        <w:rPr>
          <w:rFonts w:ascii="Times New Roman" w:hAnsi="Times New Roman" w:cs="Times New Roman"/>
          <w:sz w:val="20"/>
          <w:szCs w:val="20"/>
        </w:rPr>
      </w:pPr>
      <w:r w:rsidRPr="00E97E73">
        <w:rPr>
          <w:rStyle w:val="FontStyle11"/>
          <w:i/>
          <w:sz w:val="20"/>
          <w:szCs w:val="20"/>
        </w:rPr>
        <w:t xml:space="preserve">Примечание: </w:t>
      </w:r>
      <w:proofErr w:type="gramStart"/>
      <w:r w:rsidRPr="00E97E73">
        <w:rPr>
          <w:rStyle w:val="FontStyle11"/>
          <w:i/>
          <w:sz w:val="20"/>
          <w:szCs w:val="20"/>
        </w:rPr>
        <w:t>В</w:t>
      </w:r>
      <w:proofErr w:type="gramEnd"/>
      <w:r w:rsidRPr="00E97E73">
        <w:rPr>
          <w:rStyle w:val="FontStyle11"/>
          <w:i/>
          <w:sz w:val="20"/>
          <w:szCs w:val="20"/>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E97E73" w:rsidRDefault="00E97E73" w:rsidP="00E97E73">
      <w:pPr>
        <w:numPr>
          <w:ilvl w:val="1"/>
          <w:numId w:val="2"/>
        </w:numPr>
        <w:spacing w:after="0"/>
        <w:ind w:left="0" w:firstLine="709"/>
        <w:contextualSpacing/>
        <w:jc w:val="both"/>
        <w:rPr>
          <w:rFonts w:ascii="Times New Roman" w:hAnsi="Times New Roman" w:cs="Times New Roman"/>
          <w:sz w:val="24"/>
          <w:szCs w:val="24"/>
        </w:rPr>
      </w:pPr>
      <w:r w:rsidRPr="00E97E73">
        <w:rPr>
          <w:rFonts w:ascii="Times New Roman" w:eastAsia="Times New Roman" w:hAnsi="Times New Roman" w:cs="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r w:rsidRPr="00E97E73">
        <w:rPr>
          <w:rFonts w:ascii="Times New Roman" w:hAnsi="Times New Roman" w:cs="Times New Roman"/>
          <w:sz w:val="24"/>
          <w:szCs w:val="24"/>
        </w:rPr>
        <w:t xml:space="preserve">Цена </w:t>
      </w:r>
      <w:r w:rsidRPr="00E97E73">
        <w:rPr>
          <w:rFonts w:ascii="Times New Roman" w:eastAsia="Times New Roman" w:hAnsi="Times New Roman" w:cs="Times New Roman"/>
          <w:bCs/>
          <w:spacing w:val="-3"/>
          <w:sz w:val="24"/>
          <w:szCs w:val="24"/>
          <w:lang w:eastAsia="ru-RU"/>
        </w:rPr>
        <w:t>на</w:t>
      </w:r>
      <w:r w:rsidRPr="00E97E73">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w:t>
      </w:r>
      <w:r w:rsidRPr="00E97E73">
        <w:rPr>
          <w:rFonts w:ascii="Times New Roman" w:hAnsi="Times New Roman" w:cs="Times New Roman"/>
          <w:sz w:val="24"/>
          <w:szCs w:val="24"/>
        </w:rPr>
        <w:lastRenderedPageBreak/>
        <w:t>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394385" w:rsidRPr="00E97E73">
        <w:rPr>
          <w:rFonts w:ascii="Times New Roman" w:hAnsi="Times New Roman" w:cs="Times New Roman"/>
          <w:sz w:val="24"/>
          <w:szCs w:val="24"/>
        </w:rPr>
        <w:t xml:space="preserve">. </w:t>
      </w:r>
    </w:p>
    <w:p w:rsidR="00394385" w:rsidRPr="004E4F42" w:rsidRDefault="00533669" w:rsidP="00BB4799">
      <w:p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2.</w:t>
      </w:r>
      <w:r w:rsidR="00567D65">
        <w:rPr>
          <w:rFonts w:ascii="Times New Roman" w:hAnsi="Times New Roman" w:cs="Times New Roman"/>
          <w:sz w:val="24"/>
          <w:szCs w:val="24"/>
        </w:rPr>
        <w:t>3</w:t>
      </w:r>
      <w:r w:rsidR="001A3ACB"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92AB3">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192AB3">
        <w:rPr>
          <w:rFonts w:ascii="Times New Roman" w:hAnsi="Times New Roman" w:cs="Times New Roman"/>
          <w:sz w:val="24"/>
          <w:szCs w:val="24"/>
        </w:rPr>
        <w:t>Двадцати</w:t>
      </w:r>
      <w:r w:rsidR="00394385" w:rsidRPr="004E4F42">
        <w:rPr>
          <w:rFonts w:ascii="Times New Roman" w:hAnsi="Times New Roman" w:cs="Times New Roman"/>
          <w:sz w:val="24"/>
          <w:szCs w:val="24"/>
        </w:rPr>
        <w:t xml:space="preserve">) </w:t>
      </w:r>
      <w:r w:rsidR="00567D65">
        <w:rPr>
          <w:rFonts w:ascii="Times New Roman" w:hAnsi="Times New Roman" w:cs="Times New Roman"/>
          <w:sz w:val="24"/>
          <w:szCs w:val="24"/>
        </w:rPr>
        <w:t xml:space="preserve">рабочих </w:t>
      </w:r>
      <w:r w:rsidR="00394385" w:rsidRPr="004E4F42">
        <w:rPr>
          <w:rFonts w:ascii="Times New Roman" w:hAnsi="Times New Roman" w:cs="Times New Roman"/>
          <w:sz w:val="24"/>
          <w:szCs w:val="24"/>
        </w:rPr>
        <w:t>дней после подписания Сторонами товарной накладной в отношении соответствующей партии.</w:t>
      </w:r>
    </w:p>
    <w:p w:rsidR="00394385" w:rsidRPr="00533669" w:rsidRDefault="00533669" w:rsidP="0053366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533669">
        <w:rPr>
          <w:rFonts w:ascii="Times New Roman" w:hAnsi="Times New Roman" w:cs="Times New Roman"/>
          <w:sz w:val="24"/>
          <w:szCs w:val="24"/>
        </w:rPr>
        <w:t>2.</w:t>
      </w:r>
      <w:r w:rsidR="00567D65">
        <w:rPr>
          <w:rFonts w:ascii="Times New Roman" w:hAnsi="Times New Roman" w:cs="Times New Roman"/>
          <w:sz w:val="24"/>
          <w:szCs w:val="24"/>
        </w:rPr>
        <w:t>4</w:t>
      </w:r>
      <w:r w:rsidR="001A3ACB" w:rsidRPr="00533669">
        <w:rPr>
          <w:rFonts w:ascii="Times New Roman" w:hAnsi="Times New Roman" w:cs="Times New Roman"/>
          <w:sz w:val="24"/>
          <w:szCs w:val="24"/>
        </w:rPr>
        <w:t xml:space="preserve">. </w:t>
      </w:r>
      <w:r w:rsidR="00394385" w:rsidRPr="00533669">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533669">
        <w:rPr>
          <w:rFonts w:ascii="Times New Roman" w:hAnsi="Times New Roman" w:cs="Times New Roman"/>
          <w:i/>
          <w:sz w:val="24"/>
          <w:szCs w:val="24"/>
        </w:rPr>
        <w:t xml:space="preserve"> </w:t>
      </w:r>
      <w:r w:rsidR="00394385" w:rsidRPr="00533669">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533669">
        <w:rPr>
          <w:rFonts w:ascii="Times New Roman" w:hAnsi="Times New Roman" w:cs="Times New Roman"/>
          <w:sz w:val="24"/>
          <w:szCs w:val="24"/>
        </w:rPr>
        <w:t>не уведомления</w:t>
      </w:r>
      <w:r w:rsidR="00394385" w:rsidRPr="00533669">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394385" w:rsidRPr="004E4F42" w:rsidRDefault="00394385" w:rsidP="001A3ACB">
      <w:pPr>
        <w:pStyle w:val="a3"/>
        <w:numPr>
          <w:ilvl w:val="1"/>
          <w:numId w:val="2"/>
        </w:numPr>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Поставка Товара должна осуществляться </w:t>
      </w:r>
      <w:r w:rsidRPr="00FF4EC8">
        <w:rPr>
          <w:rFonts w:ascii="Times New Roman" w:hAnsi="Times New Roman" w:cs="Times New Roman"/>
          <w:sz w:val="24"/>
          <w:szCs w:val="24"/>
        </w:rPr>
        <w:t>в течение</w:t>
      </w:r>
      <w:r w:rsidR="00260B36" w:rsidRPr="00FF4EC8">
        <w:rPr>
          <w:rFonts w:ascii="Times New Roman" w:hAnsi="Times New Roman" w:cs="Times New Roman"/>
          <w:sz w:val="24"/>
          <w:szCs w:val="24"/>
        </w:rPr>
        <w:t xml:space="preserve"> </w:t>
      </w:r>
      <w:r w:rsidR="00FF4EC8" w:rsidRPr="00FF4EC8">
        <w:rPr>
          <w:rFonts w:ascii="Times New Roman" w:eastAsia="Calibri" w:hAnsi="Times New Roman" w:cs="Times New Roman"/>
          <w:sz w:val="24"/>
          <w:szCs w:val="24"/>
        </w:rPr>
        <w:t xml:space="preserve">10 рабочих дней с даты заключения Договора.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FF4EC8" w:rsidRPr="00B56946">
          <w:rPr>
            <w:rStyle w:val="a7"/>
            <w:rFonts w:ascii="Times New Roman" w:hAnsi="Times New Roman" w:cs="Times New Roman"/>
            <w:sz w:val="24"/>
            <w:szCs w:val="24"/>
            <w:lang w:val="en-US"/>
          </w:rPr>
          <w:t>snab</w:t>
        </w:r>
        <w:r w:rsidR="00FF4EC8" w:rsidRPr="00B56946">
          <w:rPr>
            <w:rStyle w:val="a7"/>
            <w:rFonts w:ascii="Times New Roman" w:hAnsi="Times New Roman" w:cs="Times New Roman"/>
            <w:sz w:val="24"/>
            <w:szCs w:val="24"/>
          </w:rPr>
          <w:t>@</w:t>
        </w:r>
        <w:r w:rsidR="00FF4EC8" w:rsidRPr="00B56946">
          <w:rPr>
            <w:rStyle w:val="a7"/>
            <w:rFonts w:ascii="Times New Roman" w:hAnsi="Times New Roman" w:cs="Times New Roman"/>
            <w:sz w:val="24"/>
            <w:szCs w:val="24"/>
            <w:lang w:val="en-US"/>
          </w:rPr>
          <w:t>npoa</w:t>
        </w:r>
        <w:r w:rsidR="00FF4EC8" w:rsidRPr="00B56946">
          <w:rPr>
            <w:rStyle w:val="a7"/>
            <w:rFonts w:ascii="Times New Roman" w:hAnsi="Times New Roman" w:cs="Times New Roman"/>
            <w:sz w:val="24"/>
            <w:szCs w:val="24"/>
          </w:rPr>
          <w:t>.</w:t>
        </w:r>
        <w:proofErr w:type="spellStart"/>
        <w:r w:rsidR="00FF4EC8" w:rsidRPr="00B56946">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720801" w:rsidRPr="00FF4EC8"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5C094D" w:rsidRPr="004E4F42">
        <w:rPr>
          <w:sz w:val="24"/>
          <w:szCs w:val="24"/>
        </w:rPr>
        <w:t xml:space="preserve"> </w:t>
      </w:r>
      <w:r w:rsidR="00FF4EC8" w:rsidRPr="00FF4EC8">
        <w:rPr>
          <w:rFonts w:ascii="Times New Roman" w:eastAsia="Calibri" w:hAnsi="Times New Roman" w:cs="Times New Roman"/>
          <w:sz w:val="24"/>
          <w:szCs w:val="24"/>
          <w:lang w:eastAsia="ru-RU"/>
        </w:rPr>
        <w:t xml:space="preserve">ГОСТ </w:t>
      </w:r>
      <w:r w:rsidR="00192AB3">
        <w:rPr>
          <w:rFonts w:ascii="Times New Roman" w:eastAsia="Calibri" w:hAnsi="Times New Roman" w:cs="Times New Roman"/>
          <w:sz w:val="24"/>
          <w:szCs w:val="24"/>
          <w:lang w:eastAsia="ru-RU"/>
        </w:rPr>
        <w:t>4233-77</w:t>
      </w:r>
      <w:r w:rsidR="00FF4EC8" w:rsidRPr="00FF4EC8">
        <w:rPr>
          <w:rFonts w:ascii="Times New Roman" w:eastAsia="Calibri" w:hAnsi="Times New Roman" w:cs="Times New Roman"/>
          <w:sz w:val="24"/>
          <w:szCs w:val="24"/>
          <w:lang w:eastAsia="ru-RU"/>
        </w:rPr>
        <w:t xml:space="preserve">; ГОСТ </w:t>
      </w:r>
      <w:r w:rsidR="00192AB3">
        <w:rPr>
          <w:rFonts w:ascii="Times New Roman" w:eastAsia="Calibri" w:hAnsi="Times New Roman" w:cs="Times New Roman"/>
          <w:sz w:val="24"/>
          <w:szCs w:val="24"/>
          <w:lang w:eastAsia="ru-RU"/>
        </w:rPr>
        <w:t>24363-80</w:t>
      </w:r>
      <w:r w:rsidR="00FF4EC8"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22300-76</w:t>
      </w:r>
      <w:r w:rsidR="00FF4EC8"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4328-77</w:t>
      </w:r>
      <w:r w:rsidR="00FF4EC8"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6344-73</w:t>
      </w:r>
      <w:r w:rsidR="00FF4EC8"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83-79; ГОСТ 4461-77; ГОСТ 3773-72; ГОСТ 20478-75; ГОСТ 2603-79; ГОСТ 11086-76; ГОСТ 9262-77; ГОСТ 177-88; ГОСТ 4204-77</w:t>
      </w:r>
      <w:r w:rsidR="00FF4EC8" w:rsidRPr="00FF4EC8">
        <w:rPr>
          <w:rFonts w:ascii="Times New Roman" w:eastAsia="Calibri" w:hAnsi="Times New Roman" w:cs="Times New Roman"/>
          <w:sz w:val="24"/>
          <w:szCs w:val="24"/>
          <w:lang w:eastAsia="ru-RU"/>
        </w:rPr>
        <w:t xml:space="preserve"> </w:t>
      </w:r>
      <w:r w:rsidR="00FF4EC8" w:rsidRPr="00FF4EC8">
        <w:rPr>
          <w:rFonts w:ascii="Times New Roman" w:eastAsia="Calibri" w:hAnsi="Times New Roman" w:cs="Times New Roman"/>
          <w:sz w:val="24"/>
          <w:szCs w:val="24"/>
        </w:rPr>
        <w:t>по каждому виду Товара</w:t>
      </w:r>
      <w:r w:rsidR="00FF4EC8">
        <w:rPr>
          <w:rFonts w:ascii="Times New Roman" w:eastAsia="Calibri" w:hAnsi="Times New Roman" w:cs="Times New Roman"/>
          <w:sz w:val="24"/>
          <w:szCs w:val="24"/>
        </w:rPr>
        <w:t>.</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w:t>
      </w:r>
      <w:r w:rsidR="00B5071A" w:rsidRPr="00FF4EC8">
        <w:rPr>
          <w:rFonts w:ascii="Times New Roman" w:hAnsi="Times New Roman" w:cs="Times New Roman"/>
          <w:sz w:val="24"/>
          <w:szCs w:val="24"/>
        </w:rPr>
        <w:t xml:space="preserve">с </w:t>
      </w:r>
      <w:r w:rsidR="00192AB3" w:rsidRPr="00FF4EC8">
        <w:rPr>
          <w:rFonts w:ascii="Times New Roman" w:eastAsia="Calibri" w:hAnsi="Times New Roman" w:cs="Times New Roman"/>
          <w:sz w:val="24"/>
          <w:szCs w:val="24"/>
          <w:lang w:eastAsia="ru-RU"/>
        </w:rPr>
        <w:t xml:space="preserve">ГОСТ </w:t>
      </w:r>
      <w:r w:rsidR="00192AB3">
        <w:rPr>
          <w:rFonts w:ascii="Times New Roman" w:eastAsia="Calibri" w:hAnsi="Times New Roman" w:cs="Times New Roman"/>
          <w:sz w:val="24"/>
          <w:szCs w:val="24"/>
          <w:lang w:eastAsia="ru-RU"/>
        </w:rPr>
        <w:t>4233-77</w:t>
      </w:r>
      <w:r w:rsidR="00192AB3" w:rsidRPr="00FF4EC8">
        <w:rPr>
          <w:rFonts w:ascii="Times New Roman" w:eastAsia="Calibri" w:hAnsi="Times New Roman" w:cs="Times New Roman"/>
          <w:sz w:val="24"/>
          <w:szCs w:val="24"/>
          <w:lang w:eastAsia="ru-RU"/>
        </w:rPr>
        <w:t xml:space="preserve">; ГОСТ </w:t>
      </w:r>
      <w:r w:rsidR="00192AB3">
        <w:rPr>
          <w:rFonts w:ascii="Times New Roman" w:eastAsia="Calibri" w:hAnsi="Times New Roman" w:cs="Times New Roman"/>
          <w:sz w:val="24"/>
          <w:szCs w:val="24"/>
          <w:lang w:eastAsia="ru-RU"/>
        </w:rPr>
        <w:t>24363-80</w:t>
      </w:r>
      <w:r w:rsidR="00192AB3"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22300-76</w:t>
      </w:r>
      <w:r w:rsidR="00192AB3"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4328-77</w:t>
      </w:r>
      <w:r w:rsidR="00192AB3"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6344-73</w:t>
      </w:r>
      <w:r w:rsidR="00192AB3" w:rsidRPr="00FF4EC8">
        <w:rPr>
          <w:rFonts w:ascii="Times New Roman" w:eastAsia="Calibri" w:hAnsi="Times New Roman" w:cs="Times New Roman"/>
          <w:sz w:val="24"/>
          <w:szCs w:val="24"/>
          <w:lang w:eastAsia="ru-RU"/>
        </w:rPr>
        <w:t xml:space="preserve">; </w:t>
      </w:r>
      <w:r w:rsidR="00192AB3">
        <w:rPr>
          <w:rFonts w:ascii="Times New Roman" w:eastAsia="Calibri" w:hAnsi="Times New Roman" w:cs="Times New Roman"/>
          <w:sz w:val="24"/>
          <w:szCs w:val="24"/>
          <w:lang w:eastAsia="ru-RU"/>
        </w:rPr>
        <w:t>ГОСТ 83-79; ГОСТ 4461-77; ГОСТ 3773-72; ГОСТ 20478-75; ГОСТ 2603-79; ГОСТ 11086-76; ГОСТ 9262-77; ГОСТ 177-88; ГОСТ 4204-77</w:t>
      </w:r>
      <w:r w:rsidR="00FF4EC8" w:rsidRPr="00FF4EC8">
        <w:rPr>
          <w:rFonts w:ascii="Times New Roman" w:eastAsia="Calibri" w:hAnsi="Times New Roman" w:cs="Times New Roman"/>
          <w:sz w:val="24"/>
          <w:szCs w:val="24"/>
          <w:lang w:eastAsia="ru-RU"/>
        </w:rPr>
        <w:t xml:space="preserve"> </w:t>
      </w:r>
      <w:r w:rsidR="00FF4EC8" w:rsidRPr="00FF4EC8">
        <w:rPr>
          <w:rFonts w:ascii="Times New Roman" w:eastAsia="Calibri" w:hAnsi="Times New Roman" w:cs="Times New Roman"/>
          <w:sz w:val="24"/>
          <w:szCs w:val="24"/>
        </w:rPr>
        <w:t>по каждому виду Товара</w:t>
      </w:r>
      <w:r w:rsidR="00260B36" w:rsidRPr="00FF4EC8">
        <w:rPr>
          <w:rFonts w:ascii="Times New Roman" w:hAnsi="Times New Roman" w:cs="Times New Roman"/>
          <w:sz w:val="24"/>
          <w:szCs w:val="24"/>
        </w:rPr>
        <w:t>.</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lastRenderedPageBreak/>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4E4F42"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w:t>
      </w:r>
      <w:r w:rsidRPr="004E4F42">
        <w:rPr>
          <w:rFonts w:ascii="Times New Roman" w:hAnsi="Times New Roman" w:cs="Times New Roman"/>
          <w:sz w:val="24"/>
          <w:szCs w:val="24"/>
        </w:rPr>
        <w:lastRenderedPageBreak/>
        <w:t>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5386B" w:rsidRPr="004E4F42" w:rsidRDefault="0055386B" w:rsidP="0055386B">
      <w:pPr>
        <w:spacing w:after="160" w:line="259" w:lineRule="auto"/>
        <w:ind w:left="709"/>
        <w:contextualSpacing/>
        <w:jc w:val="both"/>
        <w:rPr>
          <w:rFonts w:ascii="Times New Roman" w:hAnsi="Times New Roman" w:cs="Times New Roman"/>
          <w:i/>
          <w:sz w:val="24"/>
          <w:szCs w:val="24"/>
        </w:rPr>
      </w:pPr>
    </w:p>
    <w:p w:rsidR="00394385" w:rsidRPr="004E4F42"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proofErr w:type="gramStart"/>
      <w:r w:rsidR="0042661D" w:rsidRPr="004E4F42">
        <w:rPr>
          <w:rFonts w:ascii="Times New Roman" w:hAnsi="Times New Roman" w:cs="Times New Roman"/>
          <w:sz w:val="24"/>
          <w:szCs w:val="24"/>
        </w:rPr>
        <w:t>или)  несвоевременную</w:t>
      </w:r>
      <w:proofErr w:type="gramEnd"/>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3"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4"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5"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5"/>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6"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6"/>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7"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7"/>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8"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9"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9"/>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w:t>
      </w:r>
      <w:r w:rsidR="00394385" w:rsidRPr="004E4F42">
        <w:rPr>
          <w:rFonts w:ascii="Times New Roman" w:hAnsi="Times New Roman" w:cs="Times New Roman"/>
          <w:sz w:val="24"/>
          <w:szCs w:val="24"/>
        </w:rPr>
        <w:lastRenderedPageBreak/>
        <w:t>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394385">
      <w:pPr>
        <w:pStyle w:val="a3"/>
        <w:spacing w:line="276" w:lineRule="auto"/>
        <w:ind w:left="709"/>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r w:rsidR="00192AB3" w:rsidRPr="004E4F42">
        <w:rPr>
          <w:rFonts w:ascii="Times New Roman" w:hAnsi="Times New Roman" w:cs="Times New Roman"/>
          <w:sz w:val="24"/>
          <w:szCs w:val="24"/>
        </w:rPr>
        <w:t>с заказчиком</w:t>
      </w:r>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4E4F42" w:rsidRDefault="004E4F42" w:rsidP="007344A9">
      <w:pPr>
        <w:ind w:firstLine="709"/>
        <w:contextualSpacing/>
        <w:jc w:val="both"/>
        <w:rPr>
          <w:rFonts w:ascii="Times New Roman" w:hAnsi="Times New Roman" w:cs="Times New Roman"/>
          <w:sz w:val="24"/>
          <w:szCs w:val="24"/>
        </w:rPr>
      </w:pP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w:t>
            </w:r>
            <w:r w:rsidR="00C11181">
              <w:rPr>
                <w:rFonts w:ascii="Times New Roman" w:hAnsi="Times New Roman" w:cs="Times New Roman"/>
                <w:sz w:val="24"/>
                <w:szCs w:val="24"/>
              </w:rPr>
              <w:t>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Default="00372BB8" w:rsidP="00372BB8">
            <w:pPr>
              <w:tabs>
                <w:tab w:val="left" w:pos="2748"/>
              </w:tabs>
              <w:rPr>
                <w:rFonts w:ascii="Times New Roman" w:hAnsi="Times New Roman" w:cs="Times New Roman"/>
                <w:sz w:val="24"/>
                <w:szCs w:val="24"/>
              </w:rPr>
            </w:pPr>
          </w:p>
          <w:p w:rsidR="00192AB3" w:rsidRDefault="00192AB3" w:rsidP="00372BB8">
            <w:pPr>
              <w:tabs>
                <w:tab w:val="left" w:pos="2748"/>
              </w:tabs>
              <w:rPr>
                <w:rFonts w:ascii="Times New Roman" w:hAnsi="Times New Roman" w:cs="Times New Roman"/>
                <w:sz w:val="24"/>
                <w:szCs w:val="24"/>
              </w:rPr>
            </w:pPr>
          </w:p>
          <w:p w:rsidR="00192AB3" w:rsidRDefault="00192AB3" w:rsidP="00372BB8">
            <w:pPr>
              <w:tabs>
                <w:tab w:val="left" w:pos="2748"/>
              </w:tabs>
              <w:rPr>
                <w:rFonts w:ascii="Times New Roman" w:hAnsi="Times New Roman" w:cs="Times New Roman"/>
                <w:sz w:val="24"/>
                <w:szCs w:val="24"/>
              </w:rPr>
            </w:pPr>
          </w:p>
          <w:p w:rsidR="00192AB3" w:rsidRPr="004E4F42" w:rsidRDefault="00192AB3"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proofErr w:type="gramStart"/>
                  <w:r w:rsidRPr="004E4F42">
                    <w:rPr>
                      <w:rFonts w:ascii="Times New Roman" w:hAnsi="Times New Roman" w:cs="Times New Roman"/>
                      <w:sz w:val="24"/>
                      <w:szCs w:val="24"/>
                    </w:rPr>
                    <w:t>Юр.адрес</w:t>
                  </w:r>
                  <w:proofErr w:type="spellEnd"/>
                  <w:proofErr w:type="gram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C11181" w:rsidRDefault="00C11181" w:rsidP="00F04130">
      <w:pPr>
        <w:ind w:hanging="567"/>
        <w:jc w:val="right"/>
        <w:rPr>
          <w:rFonts w:ascii="Times New Roman" w:hAnsi="Times New Roman" w:cs="Times New Roman"/>
          <w:sz w:val="24"/>
          <w:szCs w:val="24"/>
        </w:rPr>
      </w:pPr>
    </w:p>
    <w:p w:rsidR="00C11181" w:rsidRDefault="00C11181" w:rsidP="00F04130">
      <w:pPr>
        <w:ind w:hanging="567"/>
        <w:jc w:val="right"/>
        <w:rPr>
          <w:rFonts w:ascii="Times New Roman" w:hAnsi="Times New Roman" w:cs="Times New Roman"/>
          <w:sz w:val="24"/>
          <w:szCs w:val="24"/>
        </w:rPr>
      </w:pPr>
    </w:p>
    <w:p w:rsidR="00C11181" w:rsidRPr="004E4F42" w:rsidRDefault="00C11181"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B73736" w:rsidRPr="004E4F42" w:rsidRDefault="00C11181" w:rsidP="00B73736">
      <w:pPr>
        <w:ind w:hanging="567"/>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Приложение № 1</w:t>
      </w:r>
      <w:r w:rsidR="00B73736" w:rsidRPr="004E4F42">
        <w:rPr>
          <w:rFonts w:ascii="Times New Roman" w:eastAsiaTheme="minorEastAsia" w:hAnsi="Times New Roman" w:cs="Times New Roman"/>
          <w:sz w:val="24"/>
          <w:szCs w:val="24"/>
          <w:lang w:eastAsia="ru-RU"/>
        </w:rPr>
        <w:t xml:space="preserve">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 xml:space="preserve">СПЕЦИФИКАЦИЯ </w:t>
      </w:r>
      <w:r w:rsidR="00192AB3">
        <w:rPr>
          <w:rFonts w:ascii="Times New Roman" w:eastAsiaTheme="minorEastAsia" w:hAnsi="Times New Roman" w:cs="Times New Roman"/>
          <w:b/>
          <w:sz w:val="24"/>
          <w:szCs w:val="24"/>
          <w:lang w:eastAsia="ru-RU"/>
        </w:rPr>
        <w:t>ТОВАРА</w:t>
      </w:r>
    </w:p>
    <w:p w:rsidR="00B73736" w:rsidRPr="004E4F42" w:rsidRDefault="00B73736" w:rsidP="00C11181">
      <w:pP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2122"/>
        <w:gridCol w:w="1134"/>
        <w:gridCol w:w="1416"/>
        <w:gridCol w:w="1276"/>
        <w:gridCol w:w="426"/>
        <w:gridCol w:w="1134"/>
        <w:gridCol w:w="142"/>
        <w:gridCol w:w="1134"/>
        <w:gridCol w:w="1134"/>
        <w:gridCol w:w="703"/>
      </w:tblGrid>
      <w:tr w:rsidR="00B73736" w:rsidRPr="004E4F42" w:rsidTr="00C11181">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94"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C11181">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94" w:type="dxa"/>
            <w:gridSpan w:val="2"/>
            <w:tcBorders>
              <w:bottom w:val="single" w:sz="6" w:space="0" w:color="auto"/>
            </w:tcBorders>
          </w:tcPr>
          <w:p w:rsidR="0055386B" w:rsidRPr="0057091B" w:rsidRDefault="00C03CCA" w:rsidP="00192AB3">
            <w:pPr>
              <w:rPr>
                <w:rFonts w:ascii="Times New Roman" w:hAnsi="Times New Roman" w:cs="Times New Roman"/>
                <w:sz w:val="24"/>
                <w:szCs w:val="24"/>
              </w:rPr>
            </w:pPr>
            <w:r>
              <w:rPr>
                <w:rFonts w:ascii="Times New Roman" w:hAnsi="Times New Roman" w:cs="Times New Roman"/>
                <w:sz w:val="24"/>
                <w:szCs w:val="24"/>
              </w:rPr>
              <w:t xml:space="preserve">Натрий </w:t>
            </w:r>
            <w:r w:rsidR="00192AB3">
              <w:rPr>
                <w:rFonts w:ascii="Times New Roman" w:hAnsi="Times New Roman" w:cs="Times New Roman"/>
                <w:sz w:val="24"/>
                <w:szCs w:val="24"/>
              </w:rPr>
              <w:t>хлористый ЧДА</w:t>
            </w:r>
          </w:p>
        </w:tc>
        <w:tc>
          <w:tcPr>
            <w:tcW w:w="1134" w:type="dxa"/>
            <w:tcBorders>
              <w:bottom w:val="single" w:sz="6" w:space="0" w:color="auto"/>
            </w:tcBorders>
          </w:tcPr>
          <w:p w:rsidR="0055386B" w:rsidRPr="004E4F42" w:rsidRDefault="00192AB3"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18" w:type="dxa"/>
            <w:gridSpan w:val="3"/>
            <w:tcBorders>
              <w:bottom w:val="single" w:sz="6" w:space="0" w:color="auto"/>
            </w:tcBorders>
          </w:tcPr>
          <w:p w:rsidR="0055386B" w:rsidRPr="0057091B" w:rsidRDefault="0057091B" w:rsidP="00192AB3">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 xml:space="preserve">ГОСТ </w:t>
            </w:r>
            <w:r w:rsidR="00192AB3">
              <w:rPr>
                <w:rFonts w:ascii="Times New Roman" w:hAnsi="Times New Roman" w:cs="Times New Roman"/>
                <w:sz w:val="24"/>
                <w:szCs w:val="24"/>
              </w:rPr>
              <w:t>4233-77</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2</w:t>
            </w:r>
          </w:p>
        </w:tc>
        <w:tc>
          <w:tcPr>
            <w:tcW w:w="2694" w:type="dxa"/>
            <w:gridSpan w:val="2"/>
            <w:tcBorders>
              <w:bottom w:val="single" w:sz="6" w:space="0" w:color="auto"/>
            </w:tcBorders>
          </w:tcPr>
          <w:p w:rsidR="00C03CCA" w:rsidRDefault="00192AB3" w:rsidP="0055386B">
            <w:pPr>
              <w:rPr>
                <w:rFonts w:ascii="Times New Roman" w:hAnsi="Times New Roman" w:cs="Times New Roman"/>
                <w:sz w:val="24"/>
                <w:szCs w:val="24"/>
              </w:rPr>
            </w:pPr>
            <w:r>
              <w:rPr>
                <w:rFonts w:ascii="Times New Roman" w:hAnsi="Times New Roman" w:cs="Times New Roman"/>
                <w:sz w:val="24"/>
                <w:szCs w:val="24"/>
              </w:rPr>
              <w:t>Калия гидроокись</w:t>
            </w:r>
            <w:r w:rsidR="005C5912">
              <w:rPr>
                <w:rFonts w:ascii="Times New Roman" w:hAnsi="Times New Roman" w:cs="Times New Roman"/>
                <w:sz w:val="24"/>
                <w:szCs w:val="24"/>
              </w:rPr>
              <w:t xml:space="preserve"> ХЧ</w:t>
            </w:r>
            <w:r w:rsidR="00FD2459">
              <w:rPr>
                <w:rFonts w:ascii="Times New Roman" w:hAnsi="Times New Roman" w:cs="Times New Roman"/>
                <w:sz w:val="24"/>
                <w:szCs w:val="24"/>
              </w:rPr>
              <w:t xml:space="preserve"> </w:t>
            </w:r>
          </w:p>
        </w:tc>
        <w:tc>
          <w:tcPr>
            <w:tcW w:w="1134" w:type="dxa"/>
            <w:tcBorders>
              <w:bottom w:val="single" w:sz="6" w:space="0" w:color="auto"/>
            </w:tcBorders>
          </w:tcPr>
          <w:p w:rsidR="00C03CCA" w:rsidRDefault="005C5912" w:rsidP="0055386B">
            <w:pPr>
              <w:jc w:val="center"/>
              <w:rPr>
                <w:rFonts w:ascii="Times New Roman" w:hAnsi="Times New Roman" w:cs="Times New Roman"/>
                <w:sz w:val="24"/>
                <w:szCs w:val="24"/>
              </w:rPr>
            </w:pPr>
            <w:r>
              <w:rPr>
                <w:rFonts w:ascii="Times New Roman" w:hAnsi="Times New Roman" w:cs="Times New Roman"/>
                <w:sz w:val="24"/>
                <w:szCs w:val="24"/>
              </w:rPr>
              <w:t>5</w:t>
            </w:r>
          </w:p>
        </w:tc>
        <w:tc>
          <w:tcPr>
            <w:tcW w:w="3118" w:type="dxa"/>
            <w:gridSpan w:val="3"/>
            <w:tcBorders>
              <w:bottom w:val="single" w:sz="6" w:space="0" w:color="auto"/>
            </w:tcBorders>
          </w:tcPr>
          <w:p w:rsidR="00C03CCA" w:rsidRDefault="00FD2459" w:rsidP="005C5912">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5C5912">
              <w:rPr>
                <w:rFonts w:ascii="Times New Roman" w:hAnsi="Times New Roman" w:cs="Times New Roman"/>
                <w:sz w:val="24"/>
                <w:szCs w:val="24"/>
              </w:rPr>
              <w:t>24363-80</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3</w:t>
            </w:r>
          </w:p>
        </w:tc>
        <w:tc>
          <w:tcPr>
            <w:tcW w:w="2694" w:type="dxa"/>
            <w:gridSpan w:val="2"/>
            <w:tcBorders>
              <w:bottom w:val="single" w:sz="6" w:space="0" w:color="auto"/>
            </w:tcBorders>
          </w:tcPr>
          <w:p w:rsidR="00C03CCA" w:rsidRDefault="005C5912" w:rsidP="0055386B">
            <w:pPr>
              <w:rPr>
                <w:rFonts w:ascii="Times New Roman" w:hAnsi="Times New Roman" w:cs="Times New Roman"/>
                <w:sz w:val="24"/>
                <w:szCs w:val="24"/>
              </w:rPr>
            </w:pPr>
            <w:proofErr w:type="spellStart"/>
            <w:r>
              <w:rPr>
                <w:rFonts w:ascii="Times New Roman" w:hAnsi="Times New Roman" w:cs="Times New Roman"/>
                <w:sz w:val="24"/>
                <w:szCs w:val="24"/>
              </w:rPr>
              <w:t>Бутилацетат</w:t>
            </w:r>
            <w:proofErr w:type="spellEnd"/>
            <w:r>
              <w:rPr>
                <w:rFonts w:ascii="Times New Roman" w:hAnsi="Times New Roman" w:cs="Times New Roman"/>
                <w:sz w:val="24"/>
                <w:szCs w:val="24"/>
              </w:rPr>
              <w:t xml:space="preserve"> Ч</w:t>
            </w:r>
          </w:p>
        </w:tc>
        <w:tc>
          <w:tcPr>
            <w:tcW w:w="1134" w:type="dxa"/>
            <w:tcBorders>
              <w:bottom w:val="single" w:sz="6" w:space="0" w:color="auto"/>
            </w:tcBorders>
          </w:tcPr>
          <w:p w:rsidR="00C03CCA" w:rsidRDefault="005C5912" w:rsidP="0055386B">
            <w:pPr>
              <w:jc w:val="center"/>
              <w:rPr>
                <w:rFonts w:ascii="Times New Roman" w:hAnsi="Times New Roman" w:cs="Times New Roman"/>
                <w:sz w:val="24"/>
                <w:szCs w:val="24"/>
              </w:rPr>
            </w:pPr>
            <w:r>
              <w:rPr>
                <w:rFonts w:ascii="Times New Roman" w:hAnsi="Times New Roman" w:cs="Times New Roman"/>
                <w:sz w:val="24"/>
                <w:szCs w:val="24"/>
              </w:rPr>
              <w:t>18</w:t>
            </w:r>
          </w:p>
        </w:tc>
        <w:tc>
          <w:tcPr>
            <w:tcW w:w="3118" w:type="dxa"/>
            <w:gridSpan w:val="3"/>
            <w:tcBorders>
              <w:bottom w:val="single" w:sz="6" w:space="0" w:color="auto"/>
            </w:tcBorders>
          </w:tcPr>
          <w:p w:rsidR="00C03CCA" w:rsidRDefault="00FD2459" w:rsidP="005C5912">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5C5912">
              <w:rPr>
                <w:rFonts w:ascii="Times New Roman" w:hAnsi="Times New Roman" w:cs="Times New Roman"/>
                <w:sz w:val="24"/>
                <w:szCs w:val="24"/>
              </w:rPr>
              <w:t>22300-76</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4</w:t>
            </w:r>
          </w:p>
        </w:tc>
        <w:tc>
          <w:tcPr>
            <w:tcW w:w="2694" w:type="dxa"/>
            <w:gridSpan w:val="2"/>
            <w:tcBorders>
              <w:bottom w:val="single" w:sz="6" w:space="0" w:color="auto"/>
            </w:tcBorders>
          </w:tcPr>
          <w:p w:rsidR="00C03CCA" w:rsidRDefault="005C5912" w:rsidP="0055386B">
            <w:pPr>
              <w:rPr>
                <w:rFonts w:ascii="Times New Roman" w:hAnsi="Times New Roman" w:cs="Times New Roman"/>
                <w:sz w:val="24"/>
                <w:szCs w:val="24"/>
              </w:rPr>
            </w:pPr>
            <w:r>
              <w:rPr>
                <w:rFonts w:ascii="Times New Roman" w:hAnsi="Times New Roman" w:cs="Times New Roman"/>
                <w:sz w:val="24"/>
                <w:szCs w:val="24"/>
              </w:rPr>
              <w:t>Натрий гидроокись ЧДА</w:t>
            </w:r>
          </w:p>
        </w:tc>
        <w:tc>
          <w:tcPr>
            <w:tcW w:w="1134" w:type="dxa"/>
            <w:tcBorders>
              <w:bottom w:val="single" w:sz="6" w:space="0" w:color="auto"/>
            </w:tcBorders>
          </w:tcPr>
          <w:p w:rsidR="00C03CCA" w:rsidRDefault="00602A91" w:rsidP="0055386B">
            <w:pPr>
              <w:jc w:val="center"/>
              <w:rPr>
                <w:rFonts w:ascii="Times New Roman" w:hAnsi="Times New Roman" w:cs="Times New Roman"/>
                <w:sz w:val="24"/>
                <w:szCs w:val="24"/>
              </w:rPr>
            </w:pPr>
            <w:r>
              <w:rPr>
                <w:rFonts w:ascii="Times New Roman" w:hAnsi="Times New Roman" w:cs="Times New Roman"/>
                <w:sz w:val="24"/>
                <w:szCs w:val="24"/>
              </w:rPr>
              <w:t>25</w:t>
            </w:r>
            <w:bookmarkStart w:id="10" w:name="_GoBack"/>
            <w:bookmarkEnd w:id="10"/>
          </w:p>
        </w:tc>
        <w:tc>
          <w:tcPr>
            <w:tcW w:w="3118" w:type="dxa"/>
            <w:gridSpan w:val="3"/>
            <w:tcBorders>
              <w:bottom w:val="single" w:sz="6" w:space="0" w:color="auto"/>
            </w:tcBorders>
          </w:tcPr>
          <w:p w:rsidR="00C03CCA" w:rsidRDefault="002B241F" w:rsidP="005C5912">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5C5912">
              <w:rPr>
                <w:rFonts w:ascii="Times New Roman" w:hAnsi="Times New Roman" w:cs="Times New Roman"/>
                <w:sz w:val="24"/>
                <w:szCs w:val="24"/>
              </w:rPr>
              <w:t>4328-77</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5</w:t>
            </w:r>
          </w:p>
        </w:tc>
        <w:tc>
          <w:tcPr>
            <w:tcW w:w="2694" w:type="dxa"/>
            <w:gridSpan w:val="2"/>
            <w:tcBorders>
              <w:bottom w:val="single" w:sz="6" w:space="0" w:color="auto"/>
            </w:tcBorders>
          </w:tcPr>
          <w:p w:rsidR="00C03CCA" w:rsidRDefault="005C5912" w:rsidP="0055386B">
            <w:pPr>
              <w:rPr>
                <w:rFonts w:ascii="Times New Roman" w:hAnsi="Times New Roman" w:cs="Times New Roman"/>
                <w:sz w:val="24"/>
                <w:szCs w:val="24"/>
              </w:rPr>
            </w:pPr>
            <w:proofErr w:type="spellStart"/>
            <w:r>
              <w:rPr>
                <w:rFonts w:ascii="Times New Roman" w:hAnsi="Times New Roman" w:cs="Times New Roman"/>
                <w:sz w:val="24"/>
                <w:szCs w:val="24"/>
              </w:rPr>
              <w:t>Тиомочевина</w:t>
            </w:r>
            <w:proofErr w:type="spellEnd"/>
            <w:r>
              <w:rPr>
                <w:rFonts w:ascii="Times New Roman" w:hAnsi="Times New Roman" w:cs="Times New Roman"/>
                <w:sz w:val="24"/>
                <w:szCs w:val="24"/>
              </w:rPr>
              <w:t xml:space="preserve"> ХЧ</w:t>
            </w:r>
          </w:p>
        </w:tc>
        <w:tc>
          <w:tcPr>
            <w:tcW w:w="1134" w:type="dxa"/>
            <w:tcBorders>
              <w:bottom w:val="single" w:sz="6" w:space="0" w:color="auto"/>
            </w:tcBorders>
          </w:tcPr>
          <w:p w:rsidR="00C03CCA" w:rsidRDefault="005C5912" w:rsidP="0055386B">
            <w:pPr>
              <w:jc w:val="center"/>
              <w:rPr>
                <w:rFonts w:ascii="Times New Roman" w:hAnsi="Times New Roman" w:cs="Times New Roman"/>
                <w:sz w:val="24"/>
                <w:szCs w:val="24"/>
              </w:rPr>
            </w:pPr>
            <w:r>
              <w:rPr>
                <w:rFonts w:ascii="Times New Roman" w:hAnsi="Times New Roman" w:cs="Times New Roman"/>
                <w:sz w:val="24"/>
                <w:szCs w:val="24"/>
              </w:rPr>
              <w:t>50</w:t>
            </w:r>
          </w:p>
        </w:tc>
        <w:tc>
          <w:tcPr>
            <w:tcW w:w="3118" w:type="dxa"/>
            <w:gridSpan w:val="3"/>
            <w:tcBorders>
              <w:bottom w:val="single" w:sz="6" w:space="0" w:color="auto"/>
            </w:tcBorders>
          </w:tcPr>
          <w:p w:rsidR="00C03CCA" w:rsidRDefault="002B241F" w:rsidP="005C5912">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5C5912">
              <w:rPr>
                <w:rFonts w:ascii="Times New Roman" w:hAnsi="Times New Roman" w:cs="Times New Roman"/>
                <w:sz w:val="24"/>
                <w:szCs w:val="24"/>
              </w:rPr>
              <w:t>6344-73</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Default="005C5912" w:rsidP="0055386B">
            <w:pPr>
              <w:ind w:left="-119" w:right="34" w:firstLine="137"/>
              <w:rPr>
                <w:rFonts w:ascii="Times New Roman" w:hAnsi="Times New Roman" w:cs="Times New Roman"/>
                <w:sz w:val="24"/>
                <w:szCs w:val="24"/>
              </w:rPr>
            </w:pPr>
            <w:r>
              <w:rPr>
                <w:rFonts w:ascii="Times New Roman" w:hAnsi="Times New Roman" w:cs="Times New Roman"/>
                <w:sz w:val="24"/>
                <w:szCs w:val="24"/>
              </w:rPr>
              <w:t>6</w:t>
            </w:r>
          </w:p>
        </w:tc>
        <w:tc>
          <w:tcPr>
            <w:tcW w:w="2694" w:type="dxa"/>
            <w:gridSpan w:val="2"/>
            <w:tcBorders>
              <w:bottom w:val="single" w:sz="6" w:space="0" w:color="auto"/>
            </w:tcBorders>
          </w:tcPr>
          <w:p w:rsidR="00C03CCA" w:rsidRDefault="005C5912" w:rsidP="0055386B">
            <w:pPr>
              <w:rPr>
                <w:rFonts w:ascii="Times New Roman" w:hAnsi="Times New Roman" w:cs="Times New Roman"/>
                <w:sz w:val="24"/>
                <w:szCs w:val="24"/>
              </w:rPr>
            </w:pPr>
            <w:r>
              <w:rPr>
                <w:rFonts w:ascii="Times New Roman" w:hAnsi="Times New Roman" w:cs="Times New Roman"/>
                <w:sz w:val="24"/>
                <w:szCs w:val="24"/>
              </w:rPr>
              <w:t>Натрий углекислый безводный ХЧ</w:t>
            </w:r>
          </w:p>
        </w:tc>
        <w:tc>
          <w:tcPr>
            <w:tcW w:w="1134" w:type="dxa"/>
            <w:tcBorders>
              <w:bottom w:val="single" w:sz="6" w:space="0" w:color="auto"/>
            </w:tcBorders>
          </w:tcPr>
          <w:p w:rsidR="00C03CCA" w:rsidRDefault="005C5912" w:rsidP="0055386B">
            <w:pPr>
              <w:jc w:val="center"/>
              <w:rPr>
                <w:rFonts w:ascii="Times New Roman" w:hAnsi="Times New Roman" w:cs="Times New Roman"/>
                <w:sz w:val="24"/>
                <w:szCs w:val="24"/>
              </w:rPr>
            </w:pPr>
            <w:r>
              <w:rPr>
                <w:rFonts w:ascii="Times New Roman" w:hAnsi="Times New Roman" w:cs="Times New Roman"/>
                <w:sz w:val="24"/>
                <w:szCs w:val="24"/>
              </w:rPr>
              <w:t>50</w:t>
            </w:r>
          </w:p>
        </w:tc>
        <w:tc>
          <w:tcPr>
            <w:tcW w:w="3118" w:type="dxa"/>
            <w:gridSpan w:val="3"/>
            <w:tcBorders>
              <w:bottom w:val="single" w:sz="6" w:space="0" w:color="auto"/>
            </w:tcBorders>
          </w:tcPr>
          <w:p w:rsidR="00C03CCA" w:rsidRDefault="002B241F" w:rsidP="005C5912">
            <w:pPr>
              <w:jc w:val="center"/>
              <w:rPr>
                <w:rFonts w:ascii="Times New Roman" w:hAnsi="Times New Roman" w:cs="Times New Roman"/>
                <w:sz w:val="24"/>
                <w:szCs w:val="24"/>
              </w:rPr>
            </w:pPr>
            <w:r>
              <w:rPr>
                <w:rFonts w:ascii="Times New Roman" w:hAnsi="Times New Roman" w:cs="Times New Roman"/>
                <w:sz w:val="24"/>
                <w:szCs w:val="24"/>
              </w:rPr>
              <w:t xml:space="preserve">ГОСТ – </w:t>
            </w:r>
            <w:r w:rsidR="005C5912">
              <w:rPr>
                <w:rFonts w:ascii="Times New Roman" w:hAnsi="Times New Roman" w:cs="Times New Roman"/>
                <w:sz w:val="24"/>
                <w:szCs w:val="24"/>
              </w:rPr>
              <w:t>83-79</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5C5912" w:rsidRPr="004E4F42" w:rsidTr="00C11181">
        <w:trPr>
          <w:gridAfter w:val="1"/>
          <w:wAfter w:w="703" w:type="dxa"/>
          <w:trHeight w:val="691"/>
        </w:trPr>
        <w:tc>
          <w:tcPr>
            <w:tcW w:w="567" w:type="dxa"/>
            <w:tcBorders>
              <w:bottom w:val="single" w:sz="6" w:space="0" w:color="auto"/>
            </w:tcBorders>
          </w:tcPr>
          <w:p w:rsidR="005C5912" w:rsidRDefault="005C5912" w:rsidP="0055386B">
            <w:pPr>
              <w:ind w:left="-119" w:right="34" w:firstLine="137"/>
              <w:rPr>
                <w:rFonts w:ascii="Times New Roman" w:hAnsi="Times New Roman" w:cs="Times New Roman"/>
                <w:sz w:val="24"/>
                <w:szCs w:val="24"/>
              </w:rPr>
            </w:pPr>
            <w:r>
              <w:rPr>
                <w:rFonts w:ascii="Times New Roman" w:hAnsi="Times New Roman" w:cs="Times New Roman"/>
                <w:sz w:val="24"/>
                <w:szCs w:val="24"/>
              </w:rPr>
              <w:t>7</w:t>
            </w:r>
          </w:p>
        </w:tc>
        <w:tc>
          <w:tcPr>
            <w:tcW w:w="2694" w:type="dxa"/>
            <w:gridSpan w:val="2"/>
            <w:tcBorders>
              <w:bottom w:val="single" w:sz="6" w:space="0" w:color="auto"/>
            </w:tcBorders>
          </w:tcPr>
          <w:p w:rsidR="005C5912" w:rsidRDefault="005C5912" w:rsidP="0055386B">
            <w:pPr>
              <w:rPr>
                <w:rFonts w:ascii="Times New Roman" w:hAnsi="Times New Roman" w:cs="Times New Roman"/>
                <w:sz w:val="24"/>
                <w:szCs w:val="24"/>
              </w:rPr>
            </w:pPr>
            <w:r>
              <w:rPr>
                <w:rFonts w:ascii="Times New Roman" w:hAnsi="Times New Roman" w:cs="Times New Roman"/>
                <w:sz w:val="24"/>
                <w:szCs w:val="24"/>
              </w:rPr>
              <w:t>Кислота азотная ХЧ</w:t>
            </w:r>
          </w:p>
        </w:tc>
        <w:tc>
          <w:tcPr>
            <w:tcW w:w="1134" w:type="dxa"/>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98</w:t>
            </w:r>
          </w:p>
        </w:tc>
        <w:tc>
          <w:tcPr>
            <w:tcW w:w="3118" w:type="dxa"/>
            <w:gridSpan w:val="3"/>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ГОСТ 4461-77</w:t>
            </w:r>
          </w:p>
        </w:tc>
        <w:tc>
          <w:tcPr>
            <w:tcW w:w="1134" w:type="dxa"/>
            <w:tcBorders>
              <w:bottom w:val="single" w:sz="6" w:space="0" w:color="auto"/>
            </w:tcBorders>
          </w:tcPr>
          <w:p w:rsidR="005C5912" w:rsidRPr="004E4F42" w:rsidRDefault="005C5912" w:rsidP="0055386B">
            <w:pPr>
              <w:rPr>
                <w:rFonts w:ascii="Times New Roman" w:hAnsi="Times New Roman" w:cs="Times New Roman"/>
                <w:sz w:val="24"/>
                <w:szCs w:val="24"/>
              </w:rPr>
            </w:pPr>
          </w:p>
        </w:tc>
        <w:tc>
          <w:tcPr>
            <w:tcW w:w="1276" w:type="dxa"/>
            <w:gridSpan w:val="2"/>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c>
          <w:tcPr>
            <w:tcW w:w="1134" w:type="dxa"/>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r>
      <w:tr w:rsidR="005C5912" w:rsidRPr="004E4F42" w:rsidTr="00C11181">
        <w:trPr>
          <w:gridAfter w:val="1"/>
          <w:wAfter w:w="703" w:type="dxa"/>
          <w:trHeight w:val="691"/>
        </w:trPr>
        <w:tc>
          <w:tcPr>
            <w:tcW w:w="567" w:type="dxa"/>
            <w:tcBorders>
              <w:bottom w:val="single" w:sz="6" w:space="0" w:color="auto"/>
            </w:tcBorders>
          </w:tcPr>
          <w:p w:rsidR="005C5912" w:rsidRDefault="005C5912" w:rsidP="0055386B">
            <w:pPr>
              <w:ind w:left="-119" w:right="34" w:firstLine="137"/>
              <w:rPr>
                <w:rFonts w:ascii="Times New Roman" w:hAnsi="Times New Roman" w:cs="Times New Roman"/>
                <w:sz w:val="24"/>
                <w:szCs w:val="24"/>
              </w:rPr>
            </w:pPr>
            <w:r>
              <w:rPr>
                <w:rFonts w:ascii="Times New Roman" w:hAnsi="Times New Roman" w:cs="Times New Roman"/>
                <w:sz w:val="24"/>
                <w:szCs w:val="24"/>
              </w:rPr>
              <w:t>8</w:t>
            </w:r>
          </w:p>
        </w:tc>
        <w:tc>
          <w:tcPr>
            <w:tcW w:w="2694" w:type="dxa"/>
            <w:gridSpan w:val="2"/>
            <w:tcBorders>
              <w:bottom w:val="single" w:sz="6" w:space="0" w:color="auto"/>
            </w:tcBorders>
          </w:tcPr>
          <w:p w:rsidR="005C5912" w:rsidRDefault="005C5912" w:rsidP="0055386B">
            <w:pPr>
              <w:rPr>
                <w:rFonts w:ascii="Times New Roman" w:hAnsi="Times New Roman" w:cs="Times New Roman"/>
                <w:sz w:val="24"/>
                <w:szCs w:val="24"/>
              </w:rPr>
            </w:pPr>
            <w:r>
              <w:rPr>
                <w:rFonts w:ascii="Times New Roman" w:hAnsi="Times New Roman" w:cs="Times New Roman"/>
                <w:sz w:val="24"/>
                <w:szCs w:val="24"/>
              </w:rPr>
              <w:t>Аммоний хлористый Ч</w:t>
            </w:r>
          </w:p>
        </w:tc>
        <w:tc>
          <w:tcPr>
            <w:tcW w:w="1134" w:type="dxa"/>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100</w:t>
            </w:r>
          </w:p>
        </w:tc>
        <w:tc>
          <w:tcPr>
            <w:tcW w:w="3118" w:type="dxa"/>
            <w:gridSpan w:val="3"/>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ГОСТ 3773-72</w:t>
            </w:r>
          </w:p>
        </w:tc>
        <w:tc>
          <w:tcPr>
            <w:tcW w:w="1134" w:type="dxa"/>
            <w:tcBorders>
              <w:bottom w:val="single" w:sz="6" w:space="0" w:color="auto"/>
            </w:tcBorders>
          </w:tcPr>
          <w:p w:rsidR="005C5912" w:rsidRPr="004E4F42" w:rsidRDefault="005C5912" w:rsidP="0055386B">
            <w:pPr>
              <w:rPr>
                <w:rFonts w:ascii="Times New Roman" w:hAnsi="Times New Roman" w:cs="Times New Roman"/>
                <w:sz w:val="24"/>
                <w:szCs w:val="24"/>
              </w:rPr>
            </w:pPr>
          </w:p>
        </w:tc>
        <w:tc>
          <w:tcPr>
            <w:tcW w:w="1276" w:type="dxa"/>
            <w:gridSpan w:val="2"/>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c>
          <w:tcPr>
            <w:tcW w:w="1134" w:type="dxa"/>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r>
      <w:tr w:rsidR="005C5912" w:rsidRPr="004E4F42" w:rsidTr="00C11181">
        <w:trPr>
          <w:gridAfter w:val="1"/>
          <w:wAfter w:w="703" w:type="dxa"/>
          <w:trHeight w:val="691"/>
        </w:trPr>
        <w:tc>
          <w:tcPr>
            <w:tcW w:w="567" w:type="dxa"/>
            <w:tcBorders>
              <w:bottom w:val="single" w:sz="6" w:space="0" w:color="auto"/>
            </w:tcBorders>
          </w:tcPr>
          <w:p w:rsidR="005C5912" w:rsidRDefault="005C5912" w:rsidP="0055386B">
            <w:pPr>
              <w:ind w:left="-119" w:right="34" w:firstLine="137"/>
              <w:rPr>
                <w:rFonts w:ascii="Times New Roman" w:hAnsi="Times New Roman" w:cs="Times New Roman"/>
                <w:sz w:val="24"/>
                <w:szCs w:val="24"/>
              </w:rPr>
            </w:pPr>
            <w:r>
              <w:rPr>
                <w:rFonts w:ascii="Times New Roman" w:hAnsi="Times New Roman" w:cs="Times New Roman"/>
                <w:sz w:val="24"/>
                <w:szCs w:val="24"/>
              </w:rPr>
              <w:t xml:space="preserve">9 </w:t>
            </w:r>
          </w:p>
        </w:tc>
        <w:tc>
          <w:tcPr>
            <w:tcW w:w="2694" w:type="dxa"/>
            <w:gridSpan w:val="2"/>
            <w:tcBorders>
              <w:bottom w:val="single" w:sz="6" w:space="0" w:color="auto"/>
            </w:tcBorders>
          </w:tcPr>
          <w:p w:rsidR="005C5912" w:rsidRDefault="005C5912" w:rsidP="0055386B">
            <w:pPr>
              <w:rPr>
                <w:rFonts w:ascii="Times New Roman" w:hAnsi="Times New Roman" w:cs="Times New Roman"/>
                <w:sz w:val="24"/>
                <w:szCs w:val="24"/>
              </w:rPr>
            </w:pPr>
            <w:r>
              <w:rPr>
                <w:rFonts w:ascii="Times New Roman" w:hAnsi="Times New Roman" w:cs="Times New Roman"/>
                <w:sz w:val="24"/>
                <w:szCs w:val="24"/>
              </w:rPr>
              <w:t xml:space="preserve">Аммоний </w:t>
            </w:r>
            <w:proofErr w:type="spellStart"/>
            <w:r>
              <w:rPr>
                <w:rFonts w:ascii="Times New Roman" w:hAnsi="Times New Roman" w:cs="Times New Roman"/>
                <w:sz w:val="24"/>
                <w:szCs w:val="24"/>
              </w:rPr>
              <w:t>надсернокислый</w:t>
            </w:r>
            <w:proofErr w:type="spellEnd"/>
            <w:r>
              <w:rPr>
                <w:rFonts w:ascii="Times New Roman" w:hAnsi="Times New Roman" w:cs="Times New Roman"/>
                <w:sz w:val="24"/>
                <w:szCs w:val="24"/>
              </w:rPr>
              <w:t xml:space="preserve"> Ч</w:t>
            </w:r>
          </w:p>
        </w:tc>
        <w:tc>
          <w:tcPr>
            <w:tcW w:w="1134" w:type="dxa"/>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125</w:t>
            </w:r>
          </w:p>
        </w:tc>
        <w:tc>
          <w:tcPr>
            <w:tcW w:w="3118" w:type="dxa"/>
            <w:gridSpan w:val="3"/>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ГОСТ 20478-75</w:t>
            </w:r>
          </w:p>
        </w:tc>
        <w:tc>
          <w:tcPr>
            <w:tcW w:w="1134" w:type="dxa"/>
            <w:tcBorders>
              <w:bottom w:val="single" w:sz="6" w:space="0" w:color="auto"/>
            </w:tcBorders>
          </w:tcPr>
          <w:p w:rsidR="005C5912" w:rsidRPr="004E4F42" w:rsidRDefault="005C5912" w:rsidP="0055386B">
            <w:pPr>
              <w:rPr>
                <w:rFonts w:ascii="Times New Roman" w:hAnsi="Times New Roman" w:cs="Times New Roman"/>
                <w:sz w:val="24"/>
                <w:szCs w:val="24"/>
              </w:rPr>
            </w:pPr>
          </w:p>
        </w:tc>
        <w:tc>
          <w:tcPr>
            <w:tcW w:w="1276" w:type="dxa"/>
            <w:gridSpan w:val="2"/>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c>
          <w:tcPr>
            <w:tcW w:w="1134" w:type="dxa"/>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r>
      <w:tr w:rsidR="005C5912" w:rsidRPr="004E4F42" w:rsidTr="00C11181">
        <w:trPr>
          <w:gridAfter w:val="1"/>
          <w:wAfter w:w="703" w:type="dxa"/>
          <w:trHeight w:val="691"/>
        </w:trPr>
        <w:tc>
          <w:tcPr>
            <w:tcW w:w="567" w:type="dxa"/>
            <w:tcBorders>
              <w:bottom w:val="single" w:sz="6" w:space="0" w:color="auto"/>
            </w:tcBorders>
          </w:tcPr>
          <w:p w:rsidR="005C5912" w:rsidRDefault="005C5912" w:rsidP="0055386B">
            <w:pPr>
              <w:ind w:left="-119" w:right="34" w:firstLine="137"/>
              <w:rPr>
                <w:rFonts w:ascii="Times New Roman" w:hAnsi="Times New Roman" w:cs="Times New Roman"/>
                <w:sz w:val="24"/>
                <w:szCs w:val="24"/>
              </w:rPr>
            </w:pPr>
            <w:r>
              <w:rPr>
                <w:rFonts w:ascii="Times New Roman" w:hAnsi="Times New Roman" w:cs="Times New Roman"/>
                <w:sz w:val="24"/>
                <w:szCs w:val="24"/>
              </w:rPr>
              <w:t>10</w:t>
            </w:r>
          </w:p>
        </w:tc>
        <w:tc>
          <w:tcPr>
            <w:tcW w:w="2694" w:type="dxa"/>
            <w:gridSpan w:val="2"/>
            <w:tcBorders>
              <w:bottom w:val="single" w:sz="6" w:space="0" w:color="auto"/>
            </w:tcBorders>
          </w:tcPr>
          <w:p w:rsidR="005C5912" w:rsidRDefault="005C5912" w:rsidP="0055386B">
            <w:pPr>
              <w:rPr>
                <w:rFonts w:ascii="Times New Roman" w:hAnsi="Times New Roman" w:cs="Times New Roman"/>
                <w:sz w:val="24"/>
                <w:szCs w:val="24"/>
              </w:rPr>
            </w:pPr>
            <w:r>
              <w:rPr>
                <w:rFonts w:ascii="Times New Roman" w:hAnsi="Times New Roman" w:cs="Times New Roman"/>
                <w:sz w:val="24"/>
                <w:szCs w:val="24"/>
              </w:rPr>
              <w:t>Ацетон ЧДА</w:t>
            </w:r>
          </w:p>
        </w:tc>
        <w:tc>
          <w:tcPr>
            <w:tcW w:w="1134" w:type="dxa"/>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160</w:t>
            </w:r>
          </w:p>
        </w:tc>
        <w:tc>
          <w:tcPr>
            <w:tcW w:w="3118" w:type="dxa"/>
            <w:gridSpan w:val="3"/>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ГОСТ 2603-79</w:t>
            </w:r>
          </w:p>
        </w:tc>
        <w:tc>
          <w:tcPr>
            <w:tcW w:w="1134" w:type="dxa"/>
            <w:tcBorders>
              <w:bottom w:val="single" w:sz="6" w:space="0" w:color="auto"/>
            </w:tcBorders>
          </w:tcPr>
          <w:p w:rsidR="005C5912" w:rsidRPr="004E4F42" w:rsidRDefault="005C5912" w:rsidP="0055386B">
            <w:pPr>
              <w:rPr>
                <w:rFonts w:ascii="Times New Roman" w:hAnsi="Times New Roman" w:cs="Times New Roman"/>
                <w:sz w:val="24"/>
                <w:szCs w:val="24"/>
              </w:rPr>
            </w:pPr>
          </w:p>
        </w:tc>
        <w:tc>
          <w:tcPr>
            <w:tcW w:w="1276" w:type="dxa"/>
            <w:gridSpan w:val="2"/>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c>
          <w:tcPr>
            <w:tcW w:w="1134" w:type="dxa"/>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r>
      <w:tr w:rsidR="005C5912" w:rsidRPr="004E4F42" w:rsidTr="00C11181">
        <w:trPr>
          <w:gridAfter w:val="1"/>
          <w:wAfter w:w="703" w:type="dxa"/>
          <w:trHeight w:val="691"/>
        </w:trPr>
        <w:tc>
          <w:tcPr>
            <w:tcW w:w="567" w:type="dxa"/>
            <w:tcBorders>
              <w:bottom w:val="single" w:sz="6" w:space="0" w:color="auto"/>
            </w:tcBorders>
          </w:tcPr>
          <w:p w:rsidR="005C5912" w:rsidRDefault="005C5912" w:rsidP="0055386B">
            <w:pPr>
              <w:ind w:left="-119" w:right="34" w:firstLine="137"/>
              <w:rPr>
                <w:rFonts w:ascii="Times New Roman" w:hAnsi="Times New Roman" w:cs="Times New Roman"/>
                <w:sz w:val="24"/>
                <w:szCs w:val="24"/>
              </w:rPr>
            </w:pPr>
            <w:r>
              <w:rPr>
                <w:rFonts w:ascii="Times New Roman" w:hAnsi="Times New Roman" w:cs="Times New Roman"/>
                <w:sz w:val="24"/>
                <w:szCs w:val="24"/>
              </w:rPr>
              <w:t>11</w:t>
            </w:r>
          </w:p>
        </w:tc>
        <w:tc>
          <w:tcPr>
            <w:tcW w:w="2694" w:type="dxa"/>
            <w:gridSpan w:val="2"/>
            <w:tcBorders>
              <w:bottom w:val="single" w:sz="6" w:space="0" w:color="auto"/>
            </w:tcBorders>
          </w:tcPr>
          <w:p w:rsidR="005C5912" w:rsidRDefault="005C5912" w:rsidP="0055386B">
            <w:pPr>
              <w:rPr>
                <w:rFonts w:ascii="Times New Roman" w:hAnsi="Times New Roman" w:cs="Times New Roman"/>
                <w:sz w:val="24"/>
                <w:szCs w:val="24"/>
              </w:rPr>
            </w:pPr>
            <w:r>
              <w:rPr>
                <w:rFonts w:ascii="Times New Roman" w:hAnsi="Times New Roman" w:cs="Times New Roman"/>
                <w:sz w:val="24"/>
                <w:szCs w:val="24"/>
              </w:rPr>
              <w:t xml:space="preserve">Натрий </w:t>
            </w:r>
            <w:proofErr w:type="spellStart"/>
            <w:r>
              <w:rPr>
                <w:rFonts w:ascii="Times New Roman" w:hAnsi="Times New Roman" w:cs="Times New Roman"/>
                <w:sz w:val="24"/>
                <w:szCs w:val="24"/>
              </w:rPr>
              <w:t>гипохлорид</w:t>
            </w:r>
            <w:proofErr w:type="spellEnd"/>
            <w:r w:rsidR="009E7266">
              <w:rPr>
                <w:rFonts w:ascii="Times New Roman" w:hAnsi="Times New Roman" w:cs="Times New Roman"/>
                <w:sz w:val="24"/>
                <w:szCs w:val="24"/>
              </w:rPr>
              <w:t xml:space="preserve"> А</w:t>
            </w:r>
          </w:p>
        </w:tc>
        <w:tc>
          <w:tcPr>
            <w:tcW w:w="1134" w:type="dxa"/>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418</w:t>
            </w:r>
          </w:p>
        </w:tc>
        <w:tc>
          <w:tcPr>
            <w:tcW w:w="3118" w:type="dxa"/>
            <w:gridSpan w:val="3"/>
            <w:tcBorders>
              <w:bottom w:val="single" w:sz="6" w:space="0" w:color="auto"/>
            </w:tcBorders>
          </w:tcPr>
          <w:p w:rsidR="005C5912" w:rsidRDefault="005C5912" w:rsidP="0055386B">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9E7266">
              <w:rPr>
                <w:rFonts w:ascii="Times New Roman" w:hAnsi="Times New Roman" w:cs="Times New Roman"/>
                <w:sz w:val="24"/>
                <w:szCs w:val="24"/>
              </w:rPr>
              <w:t>11086-76</w:t>
            </w:r>
          </w:p>
        </w:tc>
        <w:tc>
          <w:tcPr>
            <w:tcW w:w="1134" w:type="dxa"/>
            <w:tcBorders>
              <w:bottom w:val="single" w:sz="6" w:space="0" w:color="auto"/>
            </w:tcBorders>
          </w:tcPr>
          <w:p w:rsidR="005C5912" w:rsidRPr="004E4F42" w:rsidRDefault="005C5912" w:rsidP="0055386B">
            <w:pPr>
              <w:rPr>
                <w:rFonts w:ascii="Times New Roman" w:hAnsi="Times New Roman" w:cs="Times New Roman"/>
                <w:sz w:val="24"/>
                <w:szCs w:val="24"/>
              </w:rPr>
            </w:pPr>
          </w:p>
        </w:tc>
        <w:tc>
          <w:tcPr>
            <w:tcW w:w="1276" w:type="dxa"/>
            <w:gridSpan w:val="2"/>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c>
          <w:tcPr>
            <w:tcW w:w="1134" w:type="dxa"/>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r>
      <w:tr w:rsidR="005C5912" w:rsidRPr="004E4F42" w:rsidTr="00C11181">
        <w:trPr>
          <w:gridAfter w:val="1"/>
          <w:wAfter w:w="703" w:type="dxa"/>
          <w:trHeight w:val="691"/>
        </w:trPr>
        <w:tc>
          <w:tcPr>
            <w:tcW w:w="567" w:type="dxa"/>
            <w:tcBorders>
              <w:bottom w:val="single" w:sz="6" w:space="0" w:color="auto"/>
            </w:tcBorders>
          </w:tcPr>
          <w:p w:rsidR="005C5912" w:rsidRDefault="009E7266" w:rsidP="0055386B">
            <w:pPr>
              <w:ind w:left="-119" w:right="34" w:firstLine="137"/>
              <w:rPr>
                <w:rFonts w:ascii="Times New Roman" w:hAnsi="Times New Roman" w:cs="Times New Roman"/>
                <w:sz w:val="24"/>
                <w:szCs w:val="24"/>
              </w:rPr>
            </w:pPr>
            <w:r>
              <w:rPr>
                <w:rFonts w:ascii="Times New Roman" w:hAnsi="Times New Roman" w:cs="Times New Roman"/>
                <w:sz w:val="24"/>
                <w:szCs w:val="24"/>
              </w:rPr>
              <w:t>12</w:t>
            </w:r>
          </w:p>
        </w:tc>
        <w:tc>
          <w:tcPr>
            <w:tcW w:w="2694" w:type="dxa"/>
            <w:gridSpan w:val="2"/>
            <w:tcBorders>
              <w:bottom w:val="single" w:sz="6" w:space="0" w:color="auto"/>
            </w:tcBorders>
          </w:tcPr>
          <w:p w:rsidR="005C5912" w:rsidRDefault="009E7266" w:rsidP="0055386B">
            <w:pPr>
              <w:rPr>
                <w:rFonts w:ascii="Times New Roman" w:hAnsi="Times New Roman" w:cs="Times New Roman"/>
                <w:sz w:val="24"/>
                <w:szCs w:val="24"/>
              </w:rPr>
            </w:pPr>
            <w:r>
              <w:rPr>
                <w:rFonts w:ascii="Times New Roman" w:hAnsi="Times New Roman" w:cs="Times New Roman"/>
                <w:sz w:val="24"/>
                <w:szCs w:val="24"/>
              </w:rPr>
              <w:t>Кальция гидроокись Ч</w:t>
            </w:r>
          </w:p>
        </w:tc>
        <w:tc>
          <w:tcPr>
            <w:tcW w:w="1134" w:type="dxa"/>
            <w:tcBorders>
              <w:bottom w:val="single" w:sz="6" w:space="0" w:color="auto"/>
            </w:tcBorders>
          </w:tcPr>
          <w:p w:rsidR="005C5912" w:rsidRDefault="009E7266" w:rsidP="0055386B">
            <w:pPr>
              <w:jc w:val="center"/>
              <w:rPr>
                <w:rFonts w:ascii="Times New Roman" w:hAnsi="Times New Roman" w:cs="Times New Roman"/>
                <w:sz w:val="24"/>
                <w:szCs w:val="24"/>
              </w:rPr>
            </w:pPr>
            <w:r>
              <w:rPr>
                <w:rFonts w:ascii="Times New Roman" w:hAnsi="Times New Roman" w:cs="Times New Roman"/>
                <w:sz w:val="24"/>
                <w:szCs w:val="24"/>
              </w:rPr>
              <w:t>600</w:t>
            </w:r>
          </w:p>
        </w:tc>
        <w:tc>
          <w:tcPr>
            <w:tcW w:w="3118" w:type="dxa"/>
            <w:gridSpan w:val="3"/>
            <w:tcBorders>
              <w:bottom w:val="single" w:sz="6" w:space="0" w:color="auto"/>
            </w:tcBorders>
          </w:tcPr>
          <w:p w:rsidR="005C5912" w:rsidRDefault="009E7266" w:rsidP="0055386B">
            <w:pPr>
              <w:jc w:val="center"/>
              <w:rPr>
                <w:rFonts w:ascii="Times New Roman" w:hAnsi="Times New Roman" w:cs="Times New Roman"/>
                <w:sz w:val="24"/>
                <w:szCs w:val="24"/>
              </w:rPr>
            </w:pPr>
            <w:r>
              <w:rPr>
                <w:rFonts w:ascii="Times New Roman" w:hAnsi="Times New Roman" w:cs="Times New Roman"/>
                <w:sz w:val="24"/>
                <w:szCs w:val="24"/>
              </w:rPr>
              <w:t>ГОСТ 9262-77</w:t>
            </w:r>
          </w:p>
        </w:tc>
        <w:tc>
          <w:tcPr>
            <w:tcW w:w="1134" w:type="dxa"/>
            <w:tcBorders>
              <w:bottom w:val="single" w:sz="6" w:space="0" w:color="auto"/>
            </w:tcBorders>
          </w:tcPr>
          <w:p w:rsidR="005C5912" w:rsidRPr="004E4F42" w:rsidRDefault="005C5912" w:rsidP="0055386B">
            <w:pPr>
              <w:rPr>
                <w:rFonts w:ascii="Times New Roman" w:hAnsi="Times New Roman" w:cs="Times New Roman"/>
                <w:sz w:val="24"/>
                <w:szCs w:val="24"/>
              </w:rPr>
            </w:pPr>
          </w:p>
        </w:tc>
        <w:tc>
          <w:tcPr>
            <w:tcW w:w="1276" w:type="dxa"/>
            <w:gridSpan w:val="2"/>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c>
          <w:tcPr>
            <w:tcW w:w="1134" w:type="dxa"/>
            <w:tcBorders>
              <w:bottom w:val="single" w:sz="6" w:space="0" w:color="auto"/>
            </w:tcBorders>
          </w:tcPr>
          <w:p w:rsidR="005C5912" w:rsidRPr="004E4F42" w:rsidRDefault="005C5912" w:rsidP="0055386B">
            <w:pPr>
              <w:jc w:val="center"/>
              <w:rPr>
                <w:rFonts w:ascii="Times New Roman" w:hAnsi="Times New Roman" w:cs="Times New Roman"/>
                <w:sz w:val="24"/>
                <w:szCs w:val="24"/>
              </w:rPr>
            </w:pPr>
          </w:p>
        </w:tc>
      </w:tr>
      <w:tr w:rsidR="009E7266" w:rsidRPr="004E4F42" w:rsidTr="00C11181">
        <w:trPr>
          <w:gridAfter w:val="1"/>
          <w:wAfter w:w="703" w:type="dxa"/>
          <w:trHeight w:val="691"/>
        </w:trPr>
        <w:tc>
          <w:tcPr>
            <w:tcW w:w="567" w:type="dxa"/>
            <w:tcBorders>
              <w:bottom w:val="single" w:sz="6" w:space="0" w:color="auto"/>
            </w:tcBorders>
          </w:tcPr>
          <w:p w:rsidR="009E7266" w:rsidRDefault="009E7266" w:rsidP="0055386B">
            <w:pPr>
              <w:ind w:left="-119" w:right="34" w:firstLine="137"/>
              <w:rPr>
                <w:rFonts w:ascii="Times New Roman" w:hAnsi="Times New Roman" w:cs="Times New Roman"/>
                <w:sz w:val="24"/>
                <w:szCs w:val="24"/>
              </w:rPr>
            </w:pPr>
            <w:r>
              <w:rPr>
                <w:rFonts w:ascii="Times New Roman" w:hAnsi="Times New Roman" w:cs="Times New Roman"/>
                <w:sz w:val="24"/>
                <w:szCs w:val="24"/>
              </w:rPr>
              <w:t>13</w:t>
            </w:r>
          </w:p>
        </w:tc>
        <w:tc>
          <w:tcPr>
            <w:tcW w:w="2694" w:type="dxa"/>
            <w:gridSpan w:val="2"/>
            <w:tcBorders>
              <w:bottom w:val="single" w:sz="6" w:space="0" w:color="auto"/>
            </w:tcBorders>
          </w:tcPr>
          <w:p w:rsidR="009E7266" w:rsidRDefault="009E7266" w:rsidP="0055386B">
            <w:pPr>
              <w:rPr>
                <w:rFonts w:ascii="Times New Roman" w:hAnsi="Times New Roman" w:cs="Times New Roman"/>
                <w:sz w:val="24"/>
                <w:szCs w:val="24"/>
              </w:rPr>
            </w:pPr>
            <w:r>
              <w:rPr>
                <w:rFonts w:ascii="Times New Roman" w:hAnsi="Times New Roman" w:cs="Times New Roman"/>
                <w:sz w:val="24"/>
                <w:szCs w:val="24"/>
              </w:rPr>
              <w:t>Перекись водорода</w:t>
            </w:r>
          </w:p>
        </w:tc>
        <w:tc>
          <w:tcPr>
            <w:tcW w:w="1134" w:type="dxa"/>
            <w:tcBorders>
              <w:bottom w:val="single" w:sz="6" w:space="0" w:color="auto"/>
            </w:tcBorders>
          </w:tcPr>
          <w:p w:rsidR="009E7266" w:rsidRDefault="009E7266" w:rsidP="0055386B">
            <w:pPr>
              <w:jc w:val="center"/>
              <w:rPr>
                <w:rFonts w:ascii="Times New Roman" w:hAnsi="Times New Roman" w:cs="Times New Roman"/>
                <w:sz w:val="24"/>
                <w:szCs w:val="24"/>
              </w:rPr>
            </w:pPr>
            <w:r>
              <w:rPr>
                <w:rFonts w:ascii="Times New Roman" w:hAnsi="Times New Roman" w:cs="Times New Roman"/>
                <w:sz w:val="24"/>
                <w:szCs w:val="24"/>
              </w:rPr>
              <w:t>748</w:t>
            </w:r>
          </w:p>
        </w:tc>
        <w:tc>
          <w:tcPr>
            <w:tcW w:w="3118" w:type="dxa"/>
            <w:gridSpan w:val="3"/>
            <w:tcBorders>
              <w:bottom w:val="single" w:sz="6" w:space="0" w:color="auto"/>
            </w:tcBorders>
          </w:tcPr>
          <w:p w:rsidR="009E7266" w:rsidRDefault="009E7266" w:rsidP="0055386B">
            <w:pPr>
              <w:jc w:val="center"/>
              <w:rPr>
                <w:rFonts w:ascii="Times New Roman" w:hAnsi="Times New Roman" w:cs="Times New Roman"/>
                <w:sz w:val="24"/>
                <w:szCs w:val="24"/>
              </w:rPr>
            </w:pPr>
            <w:r>
              <w:rPr>
                <w:rFonts w:ascii="Times New Roman" w:hAnsi="Times New Roman" w:cs="Times New Roman"/>
                <w:sz w:val="24"/>
                <w:szCs w:val="24"/>
              </w:rPr>
              <w:t>ГОСТ 177-88</w:t>
            </w:r>
          </w:p>
        </w:tc>
        <w:tc>
          <w:tcPr>
            <w:tcW w:w="1134" w:type="dxa"/>
            <w:tcBorders>
              <w:bottom w:val="single" w:sz="6" w:space="0" w:color="auto"/>
            </w:tcBorders>
          </w:tcPr>
          <w:p w:rsidR="009E7266" w:rsidRPr="004E4F42" w:rsidRDefault="009E7266" w:rsidP="0055386B">
            <w:pPr>
              <w:rPr>
                <w:rFonts w:ascii="Times New Roman" w:hAnsi="Times New Roman" w:cs="Times New Roman"/>
                <w:sz w:val="24"/>
                <w:szCs w:val="24"/>
              </w:rPr>
            </w:pPr>
          </w:p>
        </w:tc>
        <w:tc>
          <w:tcPr>
            <w:tcW w:w="1276" w:type="dxa"/>
            <w:gridSpan w:val="2"/>
            <w:tcBorders>
              <w:bottom w:val="single" w:sz="6" w:space="0" w:color="auto"/>
            </w:tcBorders>
          </w:tcPr>
          <w:p w:rsidR="009E7266" w:rsidRPr="004E4F42" w:rsidRDefault="009E7266" w:rsidP="0055386B">
            <w:pPr>
              <w:jc w:val="center"/>
              <w:rPr>
                <w:rFonts w:ascii="Times New Roman" w:hAnsi="Times New Roman" w:cs="Times New Roman"/>
                <w:sz w:val="24"/>
                <w:szCs w:val="24"/>
              </w:rPr>
            </w:pPr>
          </w:p>
        </w:tc>
        <w:tc>
          <w:tcPr>
            <w:tcW w:w="1134" w:type="dxa"/>
            <w:tcBorders>
              <w:bottom w:val="single" w:sz="6" w:space="0" w:color="auto"/>
            </w:tcBorders>
          </w:tcPr>
          <w:p w:rsidR="009E7266" w:rsidRPr="004E4F42" w:rsidRDefault="009E7266" w:rsidP="0055386B">
            <w:pPr>
              <w:jc w:val="center"/>
              <w:rPr>
                <w:rFonts w:ascii="Times New Roman" w:hAnsi="Times New Roman" w:cs="Times New Roman"/>
                <w:sz w:val="24"/>
                <w:szCs w:val="24"/>
              </w:rPr>
            </w:pPr>
          </w:p>
        </w:tc>
      </w:tr>
      <w:tr w:rsidR="009E7266" w:rsidRPr="004E4F42" w:rsidTr="00C11181">
        <w:trPr>
          <w:gridAfter w:val="1"/>
          <w:wAfter w:w="703" w:type="dxa"/>
          <w:trHeight w:val="691"/>
        </w:trPr>
        <w:tc>
          <w:tcPr>
            <w:tcW w:w="567" w:type="dxa"/>
            <w:tcBorders>
              <w:bottom w:val="single" w:sz="6" w:space="0" w:color="auto"/>
            </w:tcBorders>
          </w:tcPr>
          <w:p w:rsidR="009E7266" w:rsidRDefault="009E7266" w:rsidP="0055386B">
            <w:pPr>
              <w:ind w:left="-119" w:right="34" w:firstLine="137"/>
              <w:rPr>
                <w:rFonts w:ascii="Times New Roman" w:hAnsi="Times New Roman" w:cs="Times New Roman"/>
                <w:sz w:val="24"/>
                <w:szCs w:val="24"/>
              </w:rPr>
            </w:pPr>
            <w:r>
              <w:rPr>
                <w:rFonts w:ascii="Times New Roman" w:hAnsi="Times New Roman" w:cs="Times New Roman"/>
                <w:sz w:val="24"/>
                <w:szCs w:val="24"/>
              </w:rPr>
              <w:t>14</w:t>
            </w:r>
          </w:p>
        </w:tc>
        <w:tc>
          <w:tcPr>
            <w:tcW w:w="2694" w:type="dxa"/>
            <w:gridSpan w:val="2"/>
            <w:tcBorders>
              <w:bottom w:val="single" w:sz="6" w:space="0" w:color="auto"/>
            </w:tcBorders>
          </w:tcPr>
          <w:p w:rsidR="009E7266" w:rsidRDefault="009E7266" w:rsidP="0055386B">
            <w:pPr>
              <w:rPr>
                <w:rFonts w:ascii="Times New Roman" w:hAnsi="Times New Roman" w:cs="Times New Roman"/>
                <w:sz w:val="24"/>
                <w:szCs w:val="24"/>
              </w:rPr>
            </w:pPr>
            <w:r>
              <w:rPr>
                <w:rFonts w:ascii="Times New Roman" w:hAnsi="Times New Roman" w:cs="Times New Roman"/>
                <w:sz w:val="24"/>
                <w:szCs w:val="24"/>
              </w:rPr>
              <w:t>Кислота серная ХЧ</w:t>
            </w:r>
          </w:p>
        </w:tc>
        <w:tc>
          <w:tcPr>
            <w:tcW w:w="1134" w:type="dxa"/>
            <w:tcBorders>
              <w:bottom w:val="single" w:sz="6" w:space="0" w:color="auto"/>
            </w:tcBorders>
          </w:tcPr>
          <w:p w:rsidR="009E7266" w:rsidRDefault="009E7266" w:rsidP="0055386B">
            <w:pPr>
              <w:jc w:val="center"/>
              <w:rPr>
                <w:rFonts w:ascii="Times New Roman" w:hAnsi="Times New Roman" w:cs="Times New Roman"/>
                <w:sz w:val="24"/>
                <w:szCs w:val="24"/>
              </w:rPr>
            </w:pPr>
            <w:r>
              <w:rPr>
                <w:rFonts w:ascii="Times New Roman" w:hAnsi="Times New Roman" w:cs="Times New Roman"/>
                <w:sz w:val="24"/>
                <w:szCs w:val="24"/>
              </w:rPr>
              <w:t>1008</w:t>
            </w:r>
          </w:p>
        </w:tc>
        <w:tc>
          <w:tcPr>
            <w:tcW w:w="3118" w:type="dxa"/>
            <w:gridSpan w:val="3"/>
            <w:tcBorders>
              <w:bottom w:val="single" w:sz="6" w:space="0" w:color="auto"/>
            </w:tcBorders>
          </w:tcPr>
          <w:p w:rsidR="009E7266" w:rsidRDefault="009E7266" w:rsidP="0055386B">
            <w:pPr>
              <w:jc w:val="center"/>
              <w:rPr>
                <w:rFonts w:ascii="Times New Roman" w:hAnsi="Times New Roman" w:cs="Times New Roman"/>
                <w:sz w:val="24"/>
                <w:szCs w:val="24"/>
              </w:rPr>
            </w:pPr>
            <w:r>
              <w:rPr>
                <w:rFonts w:ascii="Times New Roman" w:hAnsi="Times New Roman" w:cs="Times New Roman"/>
                <w:sz w:val="24"/>
                <w:szCs w:val="24"/>
              </w:rPr>
              <w:t>ГОСТ 4204-77</w:t>
            </w:r>
          </w:p>
        </w:tc>
        <w:tc>
          <w:tcPr>
            <w:tcW w:w="1134" w:type="dxa"/>
            <w:tcBorders>
              <w:bottom w:val="single" w:sz="6" w:space="0" w:color="auto"/>
            </w:tcBorders>
          </w:tcPr>
          <w:p w:rsidR="009E7266" w:rsidRPr="004E4F42" w:rsidRDefault="009E7266" w:rsidP="0055386B">
            <w:pPr>
              <w:rPr>
                <w:rFonts w:ascii="Times New Roman" w:hAnsi="Times New Roman" w:cs="Times New Roman"/>
                <w:sz w:val="24"/>
                <w:szCs w:val="24"/>
              </w:rPr>
            </w:pPr>
          </w:p>
        </w:tc>
        <w:tc>
          <w:tcPr>
            <w:tcW w:w="1276" w:type="dxa"/>
            <w:gridSpan w:val="2"/>
            <w:tcBorders>
              <w:bottom w:val="single" w:sz="6" w:space="0" w:color="auto"/>
            </w:tcBorders>
          </w:tcPr>
          <w:p w:rsidR="009E7266" w:rsidRPr="004E4F42" w:rsidRDefault="009E7266" w:rsidP="0055386B">
            <w:pPr>
              <w:jc w:val="center"/>
              <w:rPr>
                <w:rFonts w:ascii="Times New Roman" w:hAnsi="Times New Roman" w:cs="Times New Roman"/>
                <w:sz w:val="24"/>
                <w:szCs w:val="24"/>
              </w:rPr>
            </w:pPr>
          </w:p>
        </w:tc>
        <w:tc>
          <w:tcPr>
            <w:tcW w:w="1134" w:type="dxa"/>
            <w:tcBorders>
              <w:bottom w:val="single" w:sz="6" w:space="0" w:color="auto"/>
            </w:tcBorders>
          </w:tcPr>
          <w:p w:rsidR="009E7266" w:rsidRPr="004E4F42" w:rsidRDefault="009E7266" w:rsidP="0055386B">
            <w:pPr>
              <w:jc w:val="center"/>
              <w:rPr>
                <w:rFonts w:ascii="Times New Roman" w:hAnsi="Times New Roman" w:cs="Times New Roman"/>
                <w:sz w:val="24"/>
                <w:szCs w:val="24"/>
              </w:rPr>
            </w:pPr>
          </w:p>
        </w:tc>
      </w:tr>
      <w:tr w:rsidR="0055386B" w:rsidRPr="004E4F42" w:rsidTr="00C1118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vAlign w:val="center"/>
          </w:tcPr>
          <w:p w:rsidR="0055386B" w:rsidRPr="004E4F42" w:rsidRDefault="0055386B" w:rsidP="00C11181">
            <w:pPr>
              <w:spacing w:after="200" w:line="276" w:lineRule="auto"/>
              <w:rPr>
                <w:rFonts w:ascii="Times New Roman" w:hAnsi="Times New Roman" w:cs="Times New Roman"/>
                <w:b/>
                <w:sz w:val="24"/>
                <w:szCs w:val="24"/>
              </w:rPr>
            </w:pPr>
            <w:r w:rsidRPr="004E4F42">
              <w:rPr>
                <w:rFonts w:ascii="Times New Roman" w:hAnsi="Times New Roman" w:cs="Times New Roman"/>
                <w:b/>
                <w:sz w:val="24"/>
                <w:szCs w:val="24"/>
              </w:rPr>
              <w:t>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rPr>
          <w:gridAfter w:val="3"/>
          <w:wAfter w:w="2971" w:type="dxa"/>
        </w:trPr>
        <w:tc>
          <w:tcPr>
            <w:tcW w:w="3261"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rPr>
          <w:gridAfter w:val="3"/>
          <w:wAfter w:w="2971" w:type="dxa"/>
          <w:trHeight w:val="70"/>
        </w:trPr>
        <w:tc>
          <w:tcPr>
            <w:tcW w:w="3261"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C1118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C1118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sectPr w:rsidR="00B60D53" w:rsidRPr="004E4F42" w:rsidSect="00C11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487"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A47FB"/>
    <w:rsid w:val="000D5653"/>
    <w:rsid w:val="000F772A"/>
    <w:rsid w:val="00132C85"/>
    <w:rsid w:val="0014031B"/>
    <w:rsid w:val="001552FA"/>
    <w:rsid w:val="00192AB3"/>
    <w:rsid w:val="00192F95"/>
    <w:rsid w:val="0019490C"/>
    <w:rsid w:val="001A3ACB"/>
    <w:rsid w:val="001A4796"/>
    <w:rsid w:val="001B6AB7"/>
    <w:rsid w:val="001C31E7"/>
    <w:rsid w:val="001E4DB0"/>
    <w:rsid w:val="0020759C"/>
    <w:rsid w:val="002333A4"/>
    <w:rsid w:val="00233AA1"/>
    <w:rsid w:val="00252532"/>
    <w:rsid w:val="00255A43"/>
    <w:rsid w:val="00260B36"/>
    <w:rsid w:val="002B241F"/>
    <w:rsid w:val="002E6731"/>
    <w:rsid w:val="002F4A7A"/>
    <w:rsid w:val="003033B6"/>
    <w:rsid w:val="00307662"/>
    <w:rsid w:val="00372BB8"/>
    <w:rsid w:val="00383DCF"/>
    <w:rsid w:val="00394385"/>
    <w:rsid w:val="003B54D4"/>
    <w:rsid w:val="00402FD1"/>
    <w:rsid w:val="0042661D"/>
    <w:rsid w:val="0043126F"/>
    <w:rsid w:val="0043569D"/>
    <w:rsid w:val="0044217D"/>
    <w:rsid w:val="004E1D8A"/>
    <w:rsid w:val="004E4F42"/>
    <w:rsid w:val="004E6288"/>
    <w:rsid w:val="00533669"/>
    <w:rsid w:val="0055386B"/>
    <w:rsid w:val="005570D9"/>
    <w:rsid w:val="00567D65"/>
    <w:rsid w:val="0057091B"/>
    <w:rsid w:val="0059062E"/>
    <w:rsid w:val="005B5BCF"/>
    <w:rsid w:val="005C094D"/>
    <w:rsid w:val="005C5912"/>
    <w:rsid w:val="005D7620"/>
    <w:rsid w:val="005F7F9A"/>
    <w:rsid w:val="00602A91"/>
    <w:rsid w:val="00651273"/>
    <w:rsid w:val="00692502"/>
    <w:rsid w:val="006C0031"/>
    <w:rsid w:val="006C6C01"/>
    <w:rsid w:val="006F558A"/>
    <w:rsid w:val="0071403F"/>
    <w:rsid w:val="00720801"/>
    <w:rsid w:val="00720EF8"/>
    <w:rsid w:val="007344A9"/>
    <w:rsid w:val="00736895"/>
    <w:rsid w:val="0075739F"/>
    <w:rsid w:val="00793F92"/>
    <w:rsid w:val="00796180"/>
    <w:rsid w:val="007D0124"/>
    <w:rsid w:val="007D6DAA"/>
    <w:rsid w:val="007E28A5"/>
    <w:rsid w:val="007F66CE"/>
    <w:rsid w:val="008D68B0"/>
    <w:rsid w:val="008E2958"/>
    <w:rsid w:val="008F6A69"/>
    <w:rsid w:val="00903074"/>
    <w:rsid w:val="00981FF2"/>
    <w:rsid w:val="00984192"/>
    <w:rsid w:val="009B7BBE"/>
    <w:rsid w:val="009E7266"/>
    <w:rsid w:val="00A00CB6"/>
    <w:rsid w:val="00A8622A"/>
    <w:rsid w:val="00AA2076"/>
    <w:rsid w:val="00AF057D"/>
    <w:rsid w:val="00AF3ECD"/>
    <w:rsid w:val="00B14642"/>
    <w:rsid w:val="00B5071A"/>
    <w:rsid w:val="00B60D53"/>
    <w:rsid w:val="00B73736"/>
    <w:rsid w:val="00B82B98"/>
    <w:rsid w:val="00B82E97"/>
    <w:rsid w:val="00BB4799"/>
    <w:rsid w:val="00BD311F"/>
    <w:rsid w:val="00BD3853"/>
    <w:rsid w:val="00BE235F"/>
    <w:rsid w:val="00C03CCA"/>
    <w:rsid w:val="00C11181"/>
    <w:rsid w:val="00C27075"/>
    <w:rsid w:val="00CE2624"/>
    <w:rsid w:val="00D04395"/>
    <w:rsid w:val="00D10891"/>
    <w:rsid w:val="00D70735"/>
    <w:rsid w:val="00D90DC2"/>
    <w:rsid w:val="00E01DB4"/>
    <w:rsid w:val="00E418E0"/>
    <w:rsid w:val="00E67553"/>
    <w:rsid w:val="00E80FAA"/>
    <w:rsid w:val="00E91518"/>
    <w:rsid w:val="00E97E73"/>
    <w:rsid w:val="00EB2F0A"/>
    <w:rsid w:val="00ED4D01"/>
    <w:rsid w:val="00F04130"/>
    <w:rsid w:val="00F13B69"/>
    <w:rsid w:val="00F226B0"/>
    <w:rsid w:val="00F82997"/>
    <w:rsid w:val="00FD1AA5"/>
    <w:rsid w:val="00FD2459"/>
    <w:rsid w:val="00FD2581"/>
    <w:rsid w:val="00FF4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4B1FC3"/>
  <w15:docId w15:val="{0D72D355-A7ED-4C51-AAA2-A1B18A5A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E97E73"/>
    <w:rPr>
      <w:rFonts w:ascii="Times New Roman" w:hAnsi="Times New Roman" w:cs="Times New Roman" w:hint="default"/>
      <w:sz w:val="22"/>
      <w:szCs w:val="22"/>
    </w:rPr>
  </w:style>
  <w:style w:type="character" w:customStyle="1" w:styleId="FontStyle12">
    <w:name w:val="Font Style12"/>
    <w:basedOn w:val="a0"/>
    <w:uiPriority w:val="99"/>
    <w:rsid w:val="00E97E73"/>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9860D-9AD3-495D-A278-6B5605965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4292</Words>
  <Characters>24465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Агеева Ирина Валерьевна</cp:lastModifiedBy>
  <cp:revision>2</cp:revision>
  <dcterms:created xsi:type="dcterms:W3CDTF">2023-08-22T09:56:00Z</dcterms:created>
  <dcterms:modified xsi:type="dcterms:W3CDTF">2023-08-22T09:56:00Z</dcterms:modified>
</cp:coreProperties>
</file>