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«____»____________________2023</w:t>
      </w:r>
      <w:r w:rsidR="00793F92" w:rsidRPr="004E4F42">
        <w:rPr>
          <w:rFonts w:ascii="Times New Roman" w:hAnsi="Times New Roman" w:cs="Times New Roman"/>
          <w:sz w:val="24"/>
          <w:szCs w:val="24"/>
        </w:rPr>
        <w:t>г</w:t>
      </w:r>
    </w:p>
    <w:p w:rsidR="004E4F42" w:rsidRDefault="004E4F42" w:rsidP="00394385">
      <w:pPr>
        <w:ind w:firstLine="708"/>
        <w:jc w:val="both"/>
        <w:rPr>
          <w:rFonts w:ascii="Times New Roman" w:hAnsi="Times New Roman" w:cs="Times New Roman"/>
          <w:b/>
          <w:sz w:val="24"/>
          <w:szCs w:val="24"/>
          <w:lang w:val="x-none"/>
        </w:rPr>
      </w:pP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102174" w:rsidRPr="00102174">
        <w:rPr>
          <w:rFonts w:ascii="Times New Roman" w:hAnsi="Times New Roman" w:cs="Times New Roman"/>
          <w:color w:val="000000"/>
          <w:sz w:val="24"/>
          <w:szCs w:val="24"/>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01.12.2015 № 3/2015) с учетом дополнений и изменений к нему, заключили настоящий Договор на следующих условиях.</w:t>
      </w:r>
      <w:r w:rsidR="00102174">
        <w:rPr>
          <w:rFonts w:ascii="Arial" w:hAnsi="Arial" w:cs="Arial"/>
          <w:color w:val="000000"/>
          <w:sz w:val="20"/>
          <w:szCs w:val="20"/>
        </w:rPr>
        <w:br/>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C03CCA">
        <w:rPr>
          <w:rFonts w:ascii="Times New Roman" w:hAnsi="Times New Roman" w:cs="Times New Roman"/>
          <w:sz w:val="24"/>
          <w:szCs w:val="24"/>
        </w:rPr>
        <w:t>химические материалы</w:t>
      </w:r>
      <w:r w:rsidR="0057091B">
        <w:rPr>
          <w:rFonts w:ascii="Times New Roman" w:hAnsi="Times New Roman" w:cs="Times New Roman"/>
          <w:sz w:val="24"/>
          <w:szCs w:val="24"/>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394385" w:rsidRPr="004E4F42" w:rsidRDefault="00394385" w:rsidP="0039438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r w:rsidR="00B82B98" w:rsidRPr="004E4F42">
        <w:rPr>
          <w:rFonts w:ascii="Times New Roman" w:hAnsi="Times New Roman" w:cs="Times New Roman"/>
          <w:sz w:val="24"/>
          <w:szCs w:val="24"/>
        </w:rPr>
        <w:fldChar w:fldCharType="begin">
          <w:ffData>
            <w:name w:val="Валюта"/>
            <w:enabled/>
            <w:calcOnExit w:val="0"/>
            <w:textInput>
              <w:default w:val="Валюта"/>
            </w:textInput>
          </w:ffData>
        </w:fldChar>
      </w:r>
      <w:bookmarkStart w:id="3" w:name="Валюта"/>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r w:rsidR="00B82B98" w:rsidRPr="004E4F42">
        <w:rPr>
          <w:rFonts w:ascii="Times New Roman" w:hAnsi="Times New Roman" w:cs="Times New Roman"/>
          <w:sz w:val="24"/>
          <w:szCs w:val="24"/>
        </w:rPr>
        <w:fldChar w:fldCharType="begin">
          <w:ffData>
            <w:name w:val="Валюта2"/>
            <w:enabled/>
            <w:calcOnExit w:val="0"/>
            <w:textInput>
              <w:default w:val="Валюта"/>
            </w:textInput>
          </w:ffData>
        </w:fldChar>
      </w:r>
      <w:bookmarkStart w:id="4" w:name="Валюта2"/>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Заказчик не обязан приобретать Товар на указанную сумму. </w:t>
      </w:r>
      <w:r w:rsidR="008C1F98">
        <w:rPr>
          <w:rFonts w:ascii="Times New Roman" w:hAnsi="Times New Roman" w:cs="Times New Roman"/>
          <w:sz w:val="24"/>
          <w:szCs w:val="24"/>
        </w:rPr>
        <w:t xml:space="preserve"> Цена является твердой и изменению не подлежит.</w:t>
      </w:r>
    </w:p>
    <w:p w:rsidR="00736895" w:rsidRPr="004E4F42" w:rsidRDefault="00736895" w:rsidP="00102174">
      <w:pPr>
        <w:spacing w:after="160" w:line="259" w:lineRule="auto"/>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w:t>
      </w:r>
      <w:r w:rsidRPr="004E4F42">
        <w:rPr>
          <w:rFonts w:ascii="Times New Roman" w:hAnsi="Times New Roman" w:cs="Times New Roman"/>
          <w:sz w:val="24"/>
          <w:szCs w:val="24"/>
        </w:rPr>
        <w:lastRenderedPageBreak/>
        <w:t xml:space="preserve">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94385" w:rsidRPr="004E4F42" w:rsidRDefault="001A3ACB" w:rsidP="001A3ACB">
      <w:pPr>
        <w:spacing w:after="160" w:line="259" w:lineRule="auto"/>
        <w:ind w:left="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 xml:space="preserve">Оплата Товара производится в рублях. </w:t>
      </w:r>
    </w:p>
    <w:p w:rsidR="00394385" w:rsidRPr="004E4F42" w:rsidRDefault="001A3ACB" w:rsidP="00BB4799">
      <w:pPr>
        <w:spacing w:after="0" w:line="259" w:lineRule="auto"/>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             2.4. </w:t>
      </w:r>
      <w:r w:rsidR="00394385" w:rsidRPr="004E4F42">
        <w:rPr>
          <w:rFonts w:ascii="Times New Roman" w:hAnsi="Times New Roman" w:cs="Times New Roman"/>
          <w:sz w:val="24"/>
          <w:szCs w:val="24"/>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A64649">
        <w:rPr>
          <w:rFonts w:ascii="Times New Roman" w:hAnsi="Times New Roman" w:cs="Times New Roman"/>
          <w:sz w:val="24"/>
          <w:szCs w:val="24"/>
        </w:rPr>
        <w:t>30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A64649">
        <w:rPr>
          <w:rFonts w:ascii="Times New Roman" w:hAnsi="Times New Roman" w:cs="Times New Roman"/>
          <w:sz w:val="24"/>
          <w:szCs w:val="24"/>
        </w:rPr>
        <w:t>Тридцати</w:t>
      </w:r>
      <w:r w:rsidR="00394385" w:rsidRPr="004E4F42">
        <w:rPr>
          <w:rFonts w:ascii="Times New Roman" w:hAnsi="Times New Roman" w:cs="Times New Roman"/>
          <w:sz w:val="24"/>
          <w:szCs w:val="24"/>
        </w:rPr>
        <w:t>) дней после подписания Сторонами товарной накладной в отношении соответствующей партии.</w:t>
      </w:r>
    </w:p>
    <w:p w:rsidR="00394385" w:rsidRPr="004E4F42" w:rsidRDefault="001A3ACB" w:rsidP="00BB4799">
      <w:pPr>
        <w:pStyle w:val="a3"/>
        <w:spacing w:after="0"/>
        <w:ind w:left="360"/>
        <w:jc w:val="both"/>
        <w:rPr>
          <w:rFonts w:ascii="Times New Roman" w:hAnsi="Times New Roman" w:cs="Times New Roman"/>
          <w:sz w:val="24"/>
          <w:szCs w:val="24"/>
        </w:rPr>
      </w:pPr>
      <w:r w:rsidRPr="004E4F42">
        <w:rPr>
          <w:rFonts w:ascii="Times New Roman" w:hAnsi="Times New Roman" w:cs="Times New Roman"/>
          <w:sz w:val="24"/>
          <w:szCs w:val="24"/>
        </w:rPr>
        <w:t xml:space="preserve">        2.5. </w:t>
      </w:r>
      <w:r w:rsidR="00394385" w:rsidRPr="004E4F42">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4E4F42">
        <w:rPr>
          <w:rFonts w:ascii="Times New Roman" w:hAnsi="Times New Roman" w:cs="Times New Roman"/>
          <w:sz w:val="24"/>
          <w:szCs w:val="24"/>
        </w:rPr>
        <w:t>не уведомления</w:t>
      </w:r>
      <w:r w:rsidR="00394385" w:rsidRPr="004E4F42">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394385" w:rsidRPr="004E4F42" w:rsidRDefault="00394385" w:rsidP="001A3ACB">
      <w:pPr>
        <w:pStyle w:val="a3"/>
        <w:numPr>
          <w:ilvl w:val="1"/>
          <w:numId w:val="2"/>
        </w:numPr>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Поставка Товара должна осуществляться в течение</w:t>
      </w:r>
      <w:r w:rsidR="00260B36" w:rsidRPr="004E4F42">
        <w:rPr>
          <w:rFonts w:ascii="Times New Roman" w:hAnsi="Times New Roman" w:cs="Times New Roman"/>
          <w:sz w:val="24"/>
          <w:szCs w:val="24"/>
        </w:rPr>
        <w:t xml:space="preserve"> 6</w:t>
      </w:r>
      <w:r w:rsidRPr="004E4F42">
        <w:rPr>
          <w:rFonts w:ascii="Times New Roman" w:hAnsi="Times New Roman" w:cs="Times New Roman"/>
          <w:sz w:val="24"/>
          <w:szCs w:val="24"/>
        </w:rPr>
        <w:t xml:space="preserve"> месяцев с даты заключения Договора, по заявкам Заказчика, в срок, не позднее </w:t>
      </w:r>
      <w:r w:rsidR="00793F92" w:rsidRPr="004E4F42">
        <w:rPr>
          <w:rFonts w:ascii="Times New Roman" w:hAnsi="Times New Roman" w:cs="Times New Roman"/>
          <w:sz w:val="24"/>
          <w:szCs w:val="24"/>
        </w:rPr>
        <w:t>10 (Десяти)</w:t>
      </w:r>
      <w:r w:rsidRPr="004E4F42">
        <w:rPr>
          <w:rFonts w:ascii="Times New Roman" w:hAnsi="Times New Roman" w:cs="Times New Roman"/>
          <w:sz w:val="24"/>
          <w:szCs w:val="24"/>
        </w:rPr>
        <w:t xml:space="preserve"> дней с даты получения заявки Поставщиком. Заявка направляется Поставщику посредством электронной по</w:t>
      </w:r>
      <w:r w:rsidR="00F04130" w:rsidRPr="004E4F42">
        <w:rPr>
          <w:rFonts w:ascii="Times New Roman" w:hAnsi="Times New Roman" w:cs="Times New Roman"/>
          <w:sz w:val="24"/>
          <w:szCs w:val="24"/>
        </w:rPr>
        <w:t>чты по адресу, указанному в п. 9</w:t>
      </w:r>
      <w:r w:rsidRPr="004E4F42">
        <w:rPr>
          <w:rFonts w:ascii="Times New Roman" w:hAnsi="Times New Roman" w:cs="Times New Roman"/>
          <w:sz w:val="24"/>
          <w:szCs w:val="24"/>
        </w:rPr>
        <w:t>.2 Договора.</w:t>
      </w:r>
    </w:p>
    <w:p w:rsidR="00394385" w:rsidRPr="0091548D" w:rsidRDefault="00394385" w:rsidP="0091548D">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w:t>
      </w:r>
      <w:r w:rsidRPr="0091548D">
        <w:rPr>
          <w:rFonts w:ascii="Times New Roman" w:hAnsi="Times New Roman" w:cs="Times New Roman"/>
          <w:sz w:val="24"/>
          <w:szCs w:val="24"/>
        </w:rPr>
        <w:t>него подтверждение о готовности к приемке Товара. Досрочная поставка Товара не влечет обязательства Заказчика по его досрочной оплате.</w:t>
      </w:r>
    </w:p>
    <w:p w:rsidR="0091548D" w:rsidRPr="0091548D" w:rsidRDefault="0091548D" w:rsidP="0091548D">
      <w:pPr>
        <w:pStyle w:val="a3"/>
        <w:numPr>
          <w:ilvl w:val="1"/>
          <w:numId w:val="19"/>
        </w:numPr>
        <w:spacing w:after="0" w:line="240" w:lineRule="auto"/>
        <w:ind w:left="0" w:firstLine="709"/>
        <w:jc w:val="both"/>
        <w:rPr>
          <w:rFonts w:ascii="Times New Roman" w:hAnsi="Times New Roman" w:cs="Times New Roman"/>
          <w:sz w:val="24"/>
          <w:szCs w:val="24"/>
        </w:rPr>
      </w:pPr>
      <w:r w:rsidRPr="0091548D">
        <w:rPr>
          <w:rFonts w:ascii="Times New Roman" w:hAnsi="Times New Roman" w:cs="Times New Roman"/>
          <w:sz w:val="24"/>
          <w:szCs w:val="24"/>
        </w:rPr>
        <w:t xml:space="preserve">Допускается поставка продукции с отклонением в пределах 10% от объема заказа в большую или меньшую сторону </w:t>
      </w:r>
      <w:r>
        <w:rPr>
          <w:rFonts w:ascii="Times New Roman" w:hAnsi="Times New Roman" w:cs="Times New Roman"/>
          <w:sz w:val="24"/>
          <w:szCs w:val="24"/>
        </w:rPr>
        <w:t>в зависимости от фасовки раствора</w:t>
      </w:r>
      <w:r w:rsidRPr="0091548D">
        <w:rPr>
          <w:rFonts w:ascii="Times New Roman" w:hAnsi="Times New Roman" w:cs="Times New Roman"/>
          <w:sz w:val="24"/>
          <w:szCs w:val="24"/>
        </w:rPr>
        <w:t>.</w:t>
      </w:r>
    </w:p>
    <w:p w:rsidR="0091548D" w:rsidRPr="0091548D" w:rsidRDefault="00394385" w:rsidP="0091548D">
      <w:pPr>
        <w:pStyle w:val="a3"/>
        <w:numPr>
          <w:ilvl w:val="1"/>
          <w:numId w:val="2"/>
        </w:numPr>
        <w:autoSpaceDE w:val="0"/>
        <w:autoSpaceDN w:val="0"/>
        <w:adjustRightInd w:val="0"/>
        <w:spacing w:after="0"/>
        <w:ind w:left="0" w:firstLine="709"/>
        <w:jc w:val="both"/>
        <w:rPr>
          <w:rFonts w:ascii="Times New Roman" w:hAnsi="Times New Roman" w:cs="Times New Roman"/>
          <w:sz w:val="24"/>
          <w:szCs w:val="24"/>
        </w:rPr>
      </w:pPr>
      <w:r w:rsidRPr="0091548D">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91548D">
        <w:rPr>
          <w:rFonts w:ascii="Times New Roman" w:hAnsi="Times New Roman" w:cs="Times New Roman"/>
          <w:color w:val="000000" w:themeColor="text1"/>
          <w:sz w:val="24"/>
          <w:szCs w:val="24"/>
        </w:rPr>
        <w:t>5</w:t>
      </w:r>
      <w:r w:rsidRPr="0091548D">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91548D" w:rsidRDefault="00394385" w:rsidP="0091548D">
      <w:pPr>
        <w:pStyle w:val="a3"/>
        <w:numPr>
          <w:ilvl w:val="1"/>
          <w:numId w:val="2"/>
        </w:numPr>
        <w:autoSpaceDE w:val="0"/>
        <w:autoSpaceDN w:val="0"/>
        <w:adjustRightInd w:val="0"/>
        <w:spacing w:after="0"/>
        <w:ind w:left="0" w:firstLine="709"/>
        <w:jc w:val="both"/>
        <w:rPr>
          <w:rFonts w:ascii="Times New Roman" w:hAnsi="Times New Roman" w:cs="Times New Roman"/>
          <w:sz w:val="24"/>
          <w:szCs w:val="24"/>
        </w:rPr>
      </w:pPr>
      <w:r w:rsidRPr="0091548D">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507B9B" w:rsidRPr="004F20A8">
          <w:rPr>
            <w:rStyle w:val="a7"/>
            <w:rFonts w:ascii="Times New Roman" w:hAnsi="Times New Roman" w:cs="Times New Roman"/>
            <w:sz w:val="24"/>
            <w:szCs w:val="24"/>
            <w:lang w:val="en-US"/>
          </w:rPr>
          <w:t>snab</w:t>
        </w:r>
        <w:r w:rsidR="00507B9B" w:rsidRPr="004F20A8">
          <w:rPr>
            <w:rStyle w:val="a7"/>
            <w:rFonts w:ascii="Times New Roman" w:hAnsi="Times New Roman" w:cs="Times New Roman"/>
            <w:sz w:val="24"/>
            <w:szCs w:val="24"/>
          </w:rPr>
          <w:t>@</w:t>
        </w:r>
        <w:r w:rsidR="00507B9B" w:rsidRPr="004F20A8">
          <w:rPr>
            <w:rStyle w:val="a7"/>
            <w:rFonts w:ascii="Times New Roman" w:hAnsi="Times New Roman" w:cs="Times New Roman"/>
            <w:sz w:val="24"/>
            <w:szCs w:val="24"/>
            <w:lang w:val="en-US"/>
          </w:rPr>
          <w:t>npoa</w:t>
        </w:r>
        <w:r w:rsidR="00507B9B" w:rsidRPr="004F20A8">
          <w:rPr>
            <w:rStyle w:val="a7"/>
            <w:rFonts w:ascii="Times New Roman" w:hAnsi="Times New Roman" w:cs="Times New Roman"/>
            <w:sz w:val="24"/>
            <w:szCs w:val="24"/>
          </w:rPr>
          <w:t>.</w:t>
        </w:r>
        <w:proofErr w:type="spellStart"/>
        <w:r w:rsidR="00507B9B" w:rsidRPr="004F20A8">
          <w:rPr>
            <w:rStyle w:val="a7"/>
            <w:rFonts w:ascii="Times New Roman" w:hAnsi="Times New Roman" w:cs="Times New Roman"/>
            <w:sz w:val="24"/>
            <w:szCs w:val="24"/>
            <w:lang w:val="en-US"/>
          </w:rPr>
          <w:t>ru</w:t>
        </w:r>
        <w:proofErr w:type="spellEnd"/>
      </w:hyperlink>
      <w:r w:rsidR="005C094D" w:rsidRPr="0091548D">
        <w:rPr>
          <w:rFonts w:ascii="Times New Roman" w:hAnsi="Times New Roman" w:cs="Times New Roman"/>
          <w:sz w:val="24"/>
          <w:szCs w:val="24"/>
        </w:rPr>
        <w:t xml:space="preserve"> </w:t>
      </w:r>
      <w:r w:rsidRPr="0091548D">
        <w:rPr>
          <w:rFonts w:ascii="Times New Roman" w:hAnsi="Times New Roman" w:cs="Times New Roman"/>
          <w:sz w:val="24"/>
          <w:szCs w:val="24"/>
        </w:rPr>
        <w:t>и после получения письменного подтверждения Заказ</w:t>
      </w:r>
      <w:r w:rsidR="00023476" w:rsidRPr="0091548D">
        <w:rPr>
          <w:rFonts w:ascii="Times New Roman" w:hAnsi="Times New Roman" w:cs="Times New Roman"/>
          <w:sz w:val="24"/>
          <w:szCs w:val="24"/>
        </w:rPr>
        <w:t>чика о готовности принять Товар.</w:t>
      </w:r>
      <w:r w:rsidR="008E2958" w:rsidRPr="0091548D">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91548D">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91548D">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lastRenderedPageBreak/>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8C1F98">
        <w:rPr>
          <w:rFonts w:ascii="Times New Roman" w:hAnsi="Times New Roman" w:cs="Times New Roman"/>
          <w:sz w:val="24"/>
          <w:szCs w:val="24"/>
        </w:rPr>
        <w:t xml:space="preserve"> </w:t>
      </w:r>
      <w:r w:rsidR="00A64649">
        <w:rPr>
          <w:rFonts w:ascii="Times New Roman" w:hAnsi="Times New Roman" w:cs="Times New Roman"/>
          <w:sz w:val="24"/>
          <w:szCs w:val="24"/>
        </w:rPr>
        <w:t xml:space="preserve">ГОСТ </w:t>
      </w:r>
      <w:r w:rsidR="00A568F2">
        <w:rPr>
          <w:rFonts w:ascii="Times New Roman" w:hAnsi="Times New Roman" w:cs="Times New Roman"/>
          <w:sz w:val="24"/>
          <w:szCs w:val="24"/>
        </w:rPr>
        <w:t>55064-2012</w:t>
      </w:r>
      <w:r w:rsidR="00A64649">
        <w:rPr>
          <w:rFonts w:ascii="Times New Roman" w:hAnsi="Times New Roman" w:cs="Times New Roman"/>
          <w:sz w:val="24"/>
          <w:szCs w:val="24"/>
        </w:rPr>
        <w:t>.</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с </w:t>
      </w:r>
      <w:r w:rsidR="00A64649">
        <w:rPr>
          <w:rFonts w:ascii="Times New Roman" w:hAnsi="Times New Roman" w:cs="Times New Roman"/>
          <w:sz w:val="24"/>
          <w:szCs w:val="24"/>
        </w:rPr>
        <w:t xml:space="preserve">ГОСТ </w:t>
      </w:r>
      <w:r w:rsidR="00A568F2">
        <w:rPr>
          <w:rFonts w:ascii="Times New Roman" w:hAnsi="Times New Roman" w:cs="Times New Roman"/>
          <w:sz w:val="24"/>
          <w:szCs w:val="24"/>
        </w:rPr>
        <w:t>55064-2012</w:t>
      </w:r>
      <w:r w:rsidR="00A64649">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55386B" w:rsidRDefault="0055386B" w:rsidP="00B5071A">
      <w:pPr>
        <w:ind w:firstLine="708"/>
        <w:contextualSpacing/>
        <w:jc w:val="both"/>
        <w:rPr>
          <w:rFonts w:ascii="Times New Roman" w:hAnsi="Times New Roman" w:cs="Times New Roman"/>
          <w:sz w:val="24"/>
          <w:szCs w:val="24"/>
        </w:rPr>
      </w:pP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4E4F42"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w:t>
      </w:r>
      <w:r w:rsidRPr="004E4F42">
        <w:rPr>
          <w:rFonts w:ascii="Times New Roman" w:hAnsi="Times New Roman" w:cs="Times New Roman"/>
          <w:sz w:val="24"/>
          <w:szCs w:val="24"/>
        </w:rPr>
        <w:lastRenderedPageBreak/>
        <w:t>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55386B" w:rsidRPr="004E4F42" w:rsidRDefault="0055386B" w:rsidP="0055386B">
      <w:pPr>
        <w:spacing w:after="160" w:line="259" w:lineRule="auto"/>
        <w:ind w:left="709"/>
        <w:contextualSpacing/>
        <w:jc w:val="both"/>
        <w:rPr>
          <w:rFonts w:ascii="Times New Roman" w:hAnsi="Times New Roman" w:cs="Times New Roman"/>
          <w:i/>
          <w:sz w:val="24"/>
          <w:szCs w:val="24"/>
        </w:rPr>
      </w:pPr>
    </w:p>
    <w:p w:rsidR="00394385" w:rsidRPr="004E4F42"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A407CB" w:rsidRPr="00A407CB" w:rsidRDefault="00A407CB" w:rsidP="00A407CB">
      <w:pPr>
        <w:spacing w:after="160" w:line="252" w:lineRule="auto"/>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002A4198">
        <w:rPr>
          <w:rFonts w:ascii="Times New Roman" w:hAnsi="Times New Roman" w:cs="Times New Roman"/>
          <w:sz w:val="24"/>
          <w:szCs w:val="24"/>
        </w:rPr>
        <w:t xml:space="preserve"> </w:t>
      </w:r>
      <w:r w:rsidR="009B7BBE" w:rsidRPr="004E4F42">
        <w:rPr>
          <w:rFonts w:ascii="Times New Roman" w:hAnsi="Times New Roman" w:cs="Times New Roman"/>
          <w:sz w:val="24"/>
          <w:szCs w:val="24"/>
        </w:rPr>
        <w:t xml:space="preserve">6.9. </w:t>
      </w:r>
      <w:r w:rsidRPr="00A407CB">
        <w:rPr>
          <w:rFonts w:ascii="Times New Roman" w:eastAsia="Calibri" w:hAnsi="Times New Roman" w:cs="Times New Roman"/>
          <w:sz w:val="24"/>
          <w:szCs w:val="24"/>
        </w:rPr>
        <w:t>При нарушении Заказчиком сроков оплаты Заказчик по требованию Поставщика уплачивает пеню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r w:rsidR="00473F31" w:rsidRPr="004E4F42">
        <w:rPr>
          <w:rFonts w:ascii="Times New Roman" w:hAnsi="Times New Roman" w:cs="Times New Roman"/>
          <w:sz w:val="24"/>
          <w:szCs w:val="24"/>
        </w:rPr>
        <w:t>или) несвоевременную</w:t>
      </w:r>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4F42" w:rsidRPr="004E4F42" w:rsidRDefault="004E4F42" w:rsidP="004E4F42">
      <w:pPr>
        <w:spacing w:after="0"/>
        <w:ind w:firstLine="708"/>
        <w:contextualSpacing/>
        <w:jc w:val="both"/>
        <w:rPr>
          <w:rFonts w:ascii="Times New Roman" w:hAnsi="Times New Roman" w:cs="Times New Roman"/>
          <w:sz w:val="24"/>
          <w:szCs w:val="24"/>
        </w:rPr>
      </w:pP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5"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5"/>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6"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6"/>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7"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7"/>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8"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9"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9"/>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10"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1"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1"/>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lastRenderedPageBreak/>
        <w:t>9</w:t>
      </w:r>
      <w:r w:rsidR="00394385" w:rsidRPr="004E4F42">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394385">
      <w:pPr>
        <w:pStyle w:val="a3"/>
        <w:spacing w:line="276" w:lineRule="auto"/>
        <w:ind w:left="709"/>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4E4F42" w:rsidRDefault="004E4F42" w:rsidP="007344A9">
      <w:pPr>
        <w:ind w:firstLine="709"/>
        <w:contextualSpacing/>
        <w:jc w:val="both"/>
        <w:rPr>
          <w:rFonts w:ascii="Times New Roman" w:hAnsi="Times New Roman" w:cs="Times New Roman"/>
          <w:sz w:val="24"/>
          <w:szCs w:val="24"/>
        </w:rPr>
      </w:pP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Р/С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К/С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proofErr w:type="gramStart"/>
                  <w:r w:rsidRPr="004E4F42">
                    <w:rPr>
                      <w:rFonts w:ascii="Times New Roman" w:hAnsi="Times New Roman" w:cs="Times New Roman"/>
                      <w:sz w:val="24"/>
                      <w:szCs w:val="24"/>
                    </w:rPr>
                    <w:t>Юр.адрес</w:t>
                  </w:r>
                  <w:proofErr w:type="spellEnd"/>
                  <w:proofErr w:type="gram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73736" w:rsidRPr="004E4F42" w:rsidRDefault="00B73736" w:rsidP="00B73736">
      <w:pPr>
        <w:ind w:hanging="567"/>
        <w:jc w:val="right"/>
        <w:rPr>
          <w:rFonts w:ascii="Times New Roman" w:eastAsiaTheme="minorEastAsia" w:hAnsi="Times New Roman" w:cs="Times New Roman"/>
          <w:sz w:val="24"/>
          <w:szCs w:val="24"/>
          <w:lang w:eastAsia="ru-RU"/>
        </w:rPr>
      </w:pPr>
      <w:bookmarkStart w:id="12" w:name="_GoBack"/>
      <w:bookmarkEnd w:id="12"/>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 xml:space="preserve">СПЕЦИФИКАЦИЯ </w:t>
      </w:r>
      <w:r w:rsidR="00473F31">
        <w:rPr>
          <w:rFonts w:ascii="Times New Roman" w:eastAsiaTheme="minorEastAsia" w:hAnsi="Times New Roman" w:cs="Times New Roman"/>
          <w:b/>
          <w:sz w:val="24"/>
          <w:szCs w:val="24"/>
          <w:lang w:eastAsia="ru-RU"/>
        </w:rPr>
        <w:t>ТОВАРА</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1696"/>
        <w:gridCol w:w="1560"/>
        <w:gridCol w:w="1416"/>
        <w:gridCol w:w="1276"/>
        <w:gridCol w:w="426"/>
        <w:gridCol w:w="1134"/>
        <w:gridCol w:w="142"/>
        <w:gridCol w:w="1134"/>
        <w:gridCol w:w="1134"/>
        <w:gridCol w:w="703"/>
      </w:tblGrid>
      <w:tr w:rsidR="00B73736" w:rsidRPr="004E4F42" w:rsidTr="00473F31">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268"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560"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Кол-во и ед. измерения (кг)</w:t>
            </w:r>
          </w:p>
        </w:tc>
        <w:tc>
          <w:tcPr>
            <w:tcW w:w="3118"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473F31">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268" w:type="dxa"/>
            <w:gridSpan w:val="2"/>
            <w:tcBorders>
              <w:bottom w:val="single" w:sz="6" w:space="0" w:color="auto"/>
            </w:tcBorders>
          </w:tcPr>
          <w:p w:rsidR="0055386B" w:rsidRPr="0057091B" w:rsidRDefault="00473F31" w:rsidP="00473F31">
            <w:pPr>
              <w:rPr>
                <w:rFonts w:ascii="Times New Roman" w:hAnsi="Times New Roman" w:cs="Times New Roman"/>
                <w:sz w:val="24"/>
                <w:szCs w:val="24"/>
              </w:rPr>
            </w:pPr>
            <w:r>
              <w:rPr>
                <w:rFonts w:ascii="Times New Roman" w:hAnsi="Times New Roman" w:cs="Times New Roman"/>
                <w:sz w:val="24"/>
                <w:szCs w:val="24"/>
              </w:rPr>
              <w:t xml:space="preserve">Натрий едкий, </w:t>
            </w:r>
            <w:r w:rsidR="001E76C2">
              <w:rPr>
                <w:rFonts w:ascii="Times New Roman" w:hAnsi="Times New Roman" w:cs="Times New Roman"/>
                <w:sz w:val="24"/>
                <w:szCs w:val="24"/>
              </w:rPr>
              <w:t>(46% р</w:t>
            </w:r>
            <w:r>
              <w:rPr>
                <w:rFonts w:ascii="Times New Roman" w:hAnsi="Times New Roman" w:cs="Times New Roman"/>
                <w:sz w:val="24"/>
                <w:szCs w:val="24"/>
              </w:rPr>
              <w:t>аствор</w:t>
            </w:r>
            <w:r w:rsidR="001E76C2">
              <w:rPr>
                <w:rFonts w:ascii="Times New Roman" w:hAnsi="Times New Roman" w:cs="Times New Roman"/>
                <w:sz w:val="24"/>
                <w:szCs w:val="24"/>
              </w:rPr>
              <w:t>)</w:t>
            </w:r>
            <w:r>
              <w:rPr>
                <w:rFonts w:ascii="Times New Roman" w:hAnsi="Times New Roman" w:cs="Times New Roman"/>
                <w:sz w:val="24"/>
                <w:szCs w:val="24"/>
              </w:rPr>
              <w:t xml:space="preserve"> </w:t>
            </w:r>
            <w:r w:rsidR="001E76C2">
              <w:rPr>
                <w:rFonts w:ascii="Times New Roman" w:hAnsi="Times New Roman" w:cs="Times New Roman"/>
                <w:sz w:val="24"/>
                <w:szCs w:val="24"/>
              </w:rPr>
              <w:t>РД высший сорт</w:t>
            </w:r>
          </w:p>
        </w:tc>
        <w:tc>
          <w:tcPr>
            <w:tcW w:w="1560" w:type="dxa"/>
            <w:tcBorders>
              <w:bottom w:val="single" w:sz="6" w:space="0" w:color="auto"/>
            </w:tcBorders>
          </w:tcPr>
          <w:p w:rsidR="0055386B" w:rsidRPr="004E4F42" w:rsidRDefault="0071266A"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8256 (фасовка 32</w:t>
            </w:r>
            <w:r w:rsidR="00473F31">
              <w:rPr>
                <w:rFonts w:ascii="Times New Roman" w:hAnsi="Times New Roman" w:cs="Times New Roman"/>
                <w:sz w:val="24"/>
                <w:szCs w:val="24"/>
              </w:rPr>
              <w:t>кг)</w:t>
            </w:r>
          </w:p>
        </w:tc>
        <w:tc>
          <w:tcPr>
            <w:tcW w:w="3118" w:type="dxa"/>
            <w:gridSpan w:val="3"/>
            <w:tcBorders>
              <w:bottom w:val="single" w:sz="6" w:space="0" w:color="auto"/>
            </w:tcBorders>
          </w:tcPr>
          <w:p w:rsidR="0055386B" w:rsidRPr="0057091B" w:rsidRDefault="00473F31" w:rsidP="00A568F2">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 xml:space="preserve">ГОСТ </w:t>
            </w:r>
            <w:r w:rsidR="00A568F2">
              <w:rPr>
                <w:rFonts w:ascii="Times New Roman" w:hAnsi="Times New Roman" w:cs="Times New Roman"/>
                <w:sz w:val="24"/>
                <w:szCs w:val="24"/>
              </w:rPr>
              <w:t>55064-2012</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73F3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268"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560"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73F31">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268"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560"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73F31">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268"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560"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252"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73F31">
        <w:trPr>
          <w:gridAfter w:val="3"/>
          <w:wAfter w:w="2971" w:type="dxa"/>
        </w:trPr>
        <w:tc>
          <w:tcPr>
            <w:tcW w:w="2835"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678"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473F31">
        <w:trPr>
          <w:gridAfter w:val="3"/>
          <w:wAfter w:w="2971" w:type="dxa"/>
          <w:trHeight w:val="70"/>
        </w:trPr>
        <w:tc>
          <w:tcPr>
            <w:tcW w:w="2835"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678"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473F3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473F3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473F31">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sectPr w:rsidR="00B60D53" w:rsidRPr="004E4F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C50CE8"/>
    <w:multiLevelType w:val="multilevel"/>
    <w:tmpl w:val="B9428AA2"/>
    <w:lvl w:ilvl="0">
      <w:start w:val="3"/>
      <w:numFmt w:val="decimal"/>
      <w:lvlText w:val="%1"/>
      <w:lvlJc w:val="left"/>
      <w:pPr>
        <w:ind w:left="360" w:hanging="360"/>
      </w:pPr>
      <w:rPr>
        <w:rFonts w:hint="default"/>
      </w:rPr>
    </w:lvl>
    <w:lvl w:ilvl="1">
      <w:start w:val="3"/>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436" w:hanging="72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9654" w:hanging="108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2872" w:hanging="144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FA7C3F"/>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802490C"/>
    <w:multiLevelType w:val="multilevel"/>
    <w:tmpl w:val="33F80D2C"/>
    <w:lvl w:ilvl="0">
      <w:start w:val="3"/>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0"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4"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5"/>
  </w:num>
  <w:num w:numId="3">
    <w:abstractNumId w:val="17"/>
  </w:num>
  <w:num w:numId="4">
    <w:abstractNumId w:val="1"/>
  </w:num>
  <w:num w:numId="5">
    <w:abstractNumId w:val="6"/>
  </w:num>
  <w:num w:numId="6">
    <w:abstractNumId w:val="14"/>
  </w:num>
  <w:num w:numId="7">
    <w:abstractNumId w:val="12"/>
  </w:num>
  <w:num w:numId="8">
    <w:abstractNumId w:val="0"/>
  </w:num>
  <w:num w:numId="9">
    <w:abstractNumId w:val="11"/>
  </w:num>
  <w:num w:numId="10">
    <w:abstractNumId w:val="16"/>
  </w:num>
  <w:num w:numId="11">
    <w:abstractNumId w:val="13"/>
  </w:num>
  <w:num w:numId="12">
    <w:abstractNumId w:val="10"/>
  </w:num>
  <w:num w:numId="13">
    <w:abstractNumId w:val="18"/>
  </w:num>
  <w:num w:numId="14">
    <w:abstractNumId w:val="7"/>
  </w:num>
  <w:num w:numId="15">
    <w:abstractNumId w:val="4"/>
  </w:num>
  <w:num w:numId="16">
    <w:abstractNumId w:val="8"/>
  </w:num>
  <w:num w:numId="17">
    <w:abstractNumId w:val="5"/>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7086"/>
    <w:rsid w:val="00023476"/>
    <w:rsid w:val="000350E2"/>
    <w:rsid w:val="0003753C"/>
    <w:rsid w:val="000A47FB"/>
    <w:rsid w:val="000F772A"/>
    <w:rsid w:val="00102174"/>
    <w:rsid w:val="00107E01"/>
    <w:rsid w:val="00132C85"/>
    <w:rsid w:val="0014031B"/>
    <w:rsid w:val="001552FA"/>
    <w:rsid w:val="00192F95"/>
    <w:rsid w:val="0019490C"/>
    <w:rsid w:val="001A3ACB"/>
    <w:rsid w:val="001A4796"/>
    <w:rsid w:val="001B6AB7"/>
    <w:rsid w:val="001C31E7"/>
    <w:rsid w:val="001E4DB0"/>
    <w:rsid w:val="001E76C2"/>
    <w:rsid w:val="0020759C"/>
    <w:rsid w:val="002333A4"/>
    <w:rsid w:val="00233AA1"/>
    <w:rsid w:val="002436EA"/>
    <w:rsid w:val="00252532"/>
    <w:rsid w:val="00255A43"/>
    <w:rsid w:val="00260B36"/>
    <w:rsid w:val="002A4198"/>
    <w:rsid w:val="002B241F"/>
    <w:rsid w:val="002E6731"/>
    <w:rsid w:val="002F4A7A"/>
    <w:rsid w:val="003033B6"/>
    <w:rsid w:val="00307662"/>
    <w:rsid w:val="00372BB8"/>
    <w:rsid w:val="00383DCF"/>
    <w:rsid w:val="00394385"/>
    <w:rsid w:val="003B54D4"/>
    <w:rsid w:val="00402FD1"/>
    <w:rsid w:val="0042661D"/>
    <w:rsid w:val="0043126F"/>
    <w:rsid w:val="0043569D"/>
    <w:rsid w:val="0044217D"/>
    <w:rsid w:val="00473F31"/>
    <w:rsid w:val="004E1D8A"/>
    <w:rsid w:val="004E4F42"/>
    <w:rsid w:val="004E6288"/>
    <w:rsid w:val="00507B9B"/>
    <w:rsid w:val="0055386B"/>
    <w:rsid w:val="005570D9"/>
    <w:rsid w:val="0057091B"/>
    <w:rsid w:val="0059062E"/>
    <w:rsid w:val="005B5BCF"/>
    <w:rsid w:val="005C094D"/>
    <w:rsid w:val="005D7620"/>
    <w:rsid w:val="005F7F9A"/>
    <w:rsid w:val="00651273"/>
    <w:rsid w:val="00692502"/>
    <w:rsid w:val="006C0031"/>
    <w:rsid w:val="006C6C01"/>
    <w:rsid w:val="006F558A"/>
    <w:rsid w:val="0071266A"/>
    <w:rsid w:val="0071403F"/>
    <w:rsid w:val="00720801"/>
    <w:rsid w:val="00720EF8"/>
    <w:rsid w:val="007344A9"/>
    <w:rsid w:val="00736895"/>
    <w:rsid w:val="0075739F"/>
    <w:rsid w:val="00793F92"/>
    <w:rsid w:val="00796180"/>
    <w:rsid w:val="007D0124"/>
    <w:rsid w:val="007D6DAA"/>
    <w:rsid w:val="007E28A5"/>
    <w:rsid w:val="007F66CE"/>
    <w:rsid w:val="008C1F98"/>
    <w:rsid w:val="008D68B0"/>
    <w:rsid w:val="008E2958"/>
    <w:rsid w:val="008F6A69"/>
    <w:rsid w:val="00903074"/>
    <w:rsid w:val="0091548D"/>
    <w:rsid w:val="00981FF2"/>
    <w:rsid w:val="00984192"/>
    <w:rsid w:val="009B7BBE"/>
    <w:rsid w:val="00A00CB6"/>
    <w:rsid w:val="00A407CB"/>
    <w:rsid w:val="00A568F2"/>
    <w:rsid w:val="00A64649"/>
    <w:rsid w:val="00A8622A"/>
    <w:rsid w:val="00AA2076"/>
    <w:rsid w:val="00AF057D"/>
    <w:rsid w:val="00AF3ECD"/>
    <w:rsid w:val="00B14642"/>
    <w:rsid w:val="00B5071A"/>
    <w:rsid w:val="00B60D53"/>
    <w:rsid w:val="00B73736"/>
    <w:rsid w:val="00B82B98"/>
    <w:rsid w:val="00B82E97"/>
    <w:rsid w:val="00BB4799"/>
    <w:rsid w:val="00BD311F"/>
    <w:rsid w:val="00BD3853"/>
    <w:rsid w:val="00BE235F"/>
    <w:rsid w:val="00C03CCA"/>
    <w:rsid w:val="00C27075"/>
    <w:rsid w:val="00CE2624"/>
    <w:rsid w:val="00D04395"/>
    <w:rsid w:val="00D70735"/>
    <w:rsid w:val="00D90DC2"/>
    <w:rsid w:val="00E01DB4"/>
    <w:rsid w:val="00E418E0"/>
    <w:rsid w:val="00E67553"/>
    <w:rsid w:val="00E80FAA"/>
    <w:rsid w:val="00E91518"/>
    <w:rsid w:val="00EB2F0A"/>
    <w:rsid w:val="00ED4D01"/>
    <w:rsid w:val="00F04130"/>
    <w:rsid w:val="00F13B69"/>
    <w:rsid w:val="00F226B0"/>
    <w:rsid w:val="00F82997"/>
    <w:rsid w:val="00FD1AA5"/>
    <w:rsid w:val="00FD2459"/>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1BB3043-4733-46BF-949E-442269CFE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436E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436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2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nab@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9B5D6-0315-43F1-96AC-76AFC139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4232</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Шангареева Инна Григорьевна</cp:lastModifiedBy>
  <cp:revision>44</cp:revision>
  <cp:lastPrinted>2023-08-17T06:25:00Z</cp:lastPrinted>
  <dcterms:created xsi:type="dcterms:W3CDTF">2022-02-21T05:22:00Z</dcterms:created>
  <dcterms:modified xsi:type="dcterms:W3CDTF">2023-08-17T06:26:00Z</dcterms:modified>
</cp:coreProperties>
</file>