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7D07C5">
              <w:rPr>
                <w:rFonts w:ascii="Times New Roman" w:hAnsi="Times New Roman"/>
                <w:color w:val="000000"/>
              </w:rPr>
              <w:t>п/п</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7D07C5">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7D07C5">
              <w:rPr>
                <w:rFonts w:ascii="Times New Roman" w:hAnsi="Times New Roman"/>
                <w:bCs/>
              </w:rPr>
              <w:t>28</w:t>
            </w:r>
            <w:r w:rsidR="00F15B11" w:rsidRPr="006A7811">
              <w:rPr>
                <w:rFonts w:ascii="Times New Roman" w:hAnsi="Times New Roman"/>
                <w:bCs/>
              </w:rPr>
              <w:t>»</w:t>
            </w:r>
            <w:r w:rsidR="00205A8F">
              <w:rPr>
                <w:rFonts w:ascii="Times New Roman" w:hAnsi="Times New Roman"/>
                <w:bCs/>
              </w:rPr>
              <w:t xml:space="preserve"> </w:t>
            </w:r>
            <w:r w:rsidR="007D07C5">
              <w:rPr>
                <w:rFonts w:ascii="Times New Roman" w:hAnsi="Times New Roman"/>
                <w:bCs/>
              </w:rPr>
              <w:t>июля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D51582" w:rsidRDefault="006843FE" w:rsidP="00D51582">
      <w:pPr>
        <w:widowControl w:val="0"/>
        <w:spacing w:after="0"/>
        <w:ind w:firstLine="709"/>
        <w:jc w:val="center"/>
        <w:outlineLvl w:val="0"/>
        <w:rPr>
          <w:rFonts w:ascii="Times New Roman" w:eastAsia="Calibri" w:hAnsi="Times New Roman"/>
        </w:rPr>
      </w:pPr>
      <w:r w:rsidRPr="00F7748B">
        <w:rPr>
          <w:rFonts w:ascii="Times New Roman" w:eastAsia="Calibri" w:hAnsi="Times New Roman"/>
        </w:rPr>
        <w:t>открытого</w:t>
      </w:r>
      <w:r w:rsidR="004F32FE" w:rsidRPr="00F7748B">
        <w:rPr>
          <w:rFonts w:ascii="Times New Roman" w:eastAsia="Calibri" w:hAnsi="Times New Roman"/>
        </w:rPr>
        <w:t xml:space="preserve"> </w:t>
      </w:r>
      <w:r w:rsidRPr="00F7748B">
        <w:rPr>
          <w:rFonts w:ascii="Times New Roman" w:eastAsia="Calibri" w:hAnsi="Times New Roman"/>
        </w:rPr>
        <w:t xml:space="preserve">запроса </w:t>
      </w:r>
      <w:r w:rsidR="004F32FE" w:rsidRPr="00F7748B">
        <w:rPr>
          <w:rFonts w:ascii="Times New Roman" w:eastAsia="Calibri" w:hAnsi="Times New Roman"/>
        </w:rPr>
        <w:t xml:space="preserve">предложений в электронной форме </w:t>
      </w:r>
      <w:r w:rsidR="00205A8F" w:rsidRPr="00F7748B">
        <w:rPr>
          <w:rFonts w:ascii="Times New Roman" w:eastAsia="Calibri" w:hAnsi="Times New Roman"/>
        </w:rPr>
        <w:t xml:space="preserve">на право заключения договора </w:t>
      </w:r>
      <w:r w:rsidR="00DD5A4F">
        <w:rPr>
          <w:rFonts w:ascii="Times New Roman" w:eastAsia="Calibri" w:hAnsi="Times New Roman"/>
        </w:rPr>
        <w:t xml:space="preserve">на поставку </w:t>
      </w:r>
      <w:r w:rsidR="00D51582" w:rsidRPr="00D51582">
        <w:rPr>
          <w:rFonts w:ascii="Times New Roman" w:eastAsia="Calibri" w:hAnsi="Times New Roman"/>
        </w:rPr>
        <w:t xml:space="preserve">антистатической одежды, </w:t>
      </w:r>
    </w:p>
    <w:p w:rsidR="006A7811" w:rsidRDefault="00D51582" w:rsidP="00D51582">
      <w:pPr>
        <w:widowControl w:val="0"/>
        <w:spacing w:after="0"/>
        <w:ind w:firstLine="709"/>
        <w:jc w:val="center"/>
        <w:outlineLvl w:val="0"/>
        <w:rPr>
          <w:rFonts w:ascii="Times New Roman" w:hAnsi="Times New Roman"/>
        </w:rPr>
      </w:pPr>
      <w:r w:rsidRPr="00D51582">
        <w:rPr>
          <w:rFonts w:ascii="Times New Roman" w:eastAsia="Calibri" w:hAnsi="Times New Roman"/>
        </w:rPr>
        <w:t>антистатических перчаток</w:t>
      </w: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891EC9">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CE26FA">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7E1E70">
      <w:pPr>
        <w:pStyle w:val="4"/>
        <w:numPr>
          <w:ilvl w:val="2"/>
          <w:numId w:val="28"/>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7E1E70">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7243D9">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7E1E70">
      <w:pPr>
        <w:pStyle w:val="4"/>
        <w:numPr>
          <w:ilvl w:val="2"/>
          <w:numId w:val="28"/>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2E24F3">
      <w:pPr>
        <w:pStyle w:val="4"/>
        <w:numPr>
          <w:ilvl w:val="2"/>
          <w:numId w:val="23"/>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4BB4">
      <w:pPr>
        <w:pStyle w:val="4"/>
        <w:numPr>
          <w:ilvl w:val="2"/>
          <w:numId w:val="30"/>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592141" w:rsidP="007B04F0">
            <w:pPr>
              <w:autoSpaceDE w:val="0"/>
              <w:autoSpaceDN w:val="0"/>
              <w:adjustRightInd w:val="0"/>
              <w:spacing w:after="0" w:line="240" w:lineRule="auto"/>
              <w:jc w:val="both"/>
              <w:rPr>
                <w:rFonts w:ascii="Times New Roman" w:eastAsia="Times New Roman" w:hAnsi="Times New Roman"/>
                <w:sz w:val="24"/>
                <w:szCs w:val="24"/>
                <w:lang w:eastAsia="ru-RU"/>
              </w:rPr>
            </w:pPr>
            <w:r w:rsidRPr="00592141">
              <w:rPr>
                <w:rFonts w:ascii="Times New Roman" w:eastAsia="Calibri" w:hAnsi="Times New Roman"/>
                <w:sz w:val="24"/>
                <w:szCs w:val="24"/>
              </w:rPr>
              <w:t xml:space="preserve">Поставка </w:t>
            </w:r>
            <w:r w:rsidR="00D51582" w:rsidRPr="00D51582">
              <w:rPr>
                <w:rFonts w:ascii="Times New Roman" w:eastAsia="Calibri" w:hAnsi="Times New Roman"/>
                <w:sz w:val="24"/>
                <w:szCs w:val="24"/>
              </w:rPr>
              <w:t>антистатической одежды, антистатических перчаток</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D51582">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D51582">
              <w:rPr>
                <w:rFonts w:ascii="Times New Roman" w:hAnsi="Times New Roman"/>
                <w:bCs/>
                <w:sz w:val="24"/>
                <w:szCs w:val="24"/>
              </w:rPr>
              <w:t>380</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D51582" w:rsidP="00D03F0B">
            <w:pPr>
              <w:tabs>
                <w:tab w:val="left" w:pos="0"/>
              </w:tabs>
              <w:spacing w:after="0" w:line="240" w:lineRule="auto"/>
              <w:jc w:val="both"/>
              <w:rPr>
                <w:rFonts w:ascii="Times New Roman" w:hAnsi="Times New Roman"/>
                <w:bCs/>
                <w:sz w:val="24"/>
                <w:szCs w:val="24"/>
              </w:rPr>
            </w:pPr>
            <w:r w:rsidRPr="00D51582">
              <w:rPr>
                <w:rFonts w:ascii="Times New Roman" w:eastAsia="Times New Roman" w:hAnsi="Times New Roman"/>
                <w:b/>
                <w:sz w:val="23"/>
                <w:szCs w:val="23"/>
                <w:lang w:eastAsia="ru-RU"/>
              </w:rPr>
              <w:t>2 194 519 (Два миллиона сто девяносто четыре тысячи пятьсот девятнадцать) рублей 40 копеек</w:t>
            </w:r>
            <w:r w:rsidRPr="00D51582">
              <w:rPr>
                <w:rFonts w:ascii="Times New Roman" w:eastAsia="Times New Roman" w:hAnsi="Times New Roman"/>
                <w:sz w:val="23"/>
                <w:szCs w:val="23"/>
                <w:lang w:eastAsia="ru-RU"/>
              </w:rPr>
              <w:t xml:space="preserve">, </w:t>
            </w:r>
            <w:r w:rsidRPr="00D51582">
              <w:rPr>
                <w:rFonts w:ascii="Times New Roman" w:eastAsia="Calibri" w:hAnsi="Times New Roman"/>
                <w:sz w:val="22"/>
                <w:szCs w:val="22"/>
              </w:rPr>
              <w:t>в том числе</w:t>
            </w:r>
            <w:r w:rsidRPr="00D51582">
              <w:rPr>
                <w:rFonts w:ascii="Times New Roman" w:eastAsia="Calibri" w:hAnsi="Times New Roman"/>
                <w:b/>
                <w:sz w:val="22"/>
                <w:szCs w:val="22"/>
              </w:rPr>
              <w:t xml:space="preserve"> </w:t>
            </w:r>
            <w:r w:rsidRPr="00D51582">
              <w:rPr>
                <w:rFonts w:ascii="Times New Roman" w:eastAsia="Calibri" w:hAnsi="Times New Roman"/>
                <w:bCs/>
                <w:sz w:val="22"/>
                <w:szCs w:val="22"/>
              </w:rPr>
              <w:t>НДС-20%.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D02114">
              <w:rPr>
                <w:rFonts w:ascii="Times New Roman" w:hAnsi="Times New Roman"/>
                <w:sz w:val="24"/>
                <w:szCs w:val="24"/>
              </w:rPr>
              <w:t>ле 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D02114" w:rsidRPr="00D51582" w:rsidRDefault="00D51582" w:rsidP="00D03F0B">
            <w:pPr>
              <w:spacing w:after="0" w:line="240" w:lineRule="auto"/>
              <w:contextualSpacing/>
              <w:jc w:val="both"/>
              <w:rPr>
                <w:rFonts w:ascii="Times New Roman" w:hAnsi="Times New Roman"/>
                <w:sz w:val="24"/>
                <w:szCs w:val="24"/>
              </w:rPr>
            </w:pPr>
            <w:r w:rsidRPr="00D51582">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D51582">
              <w:rPr>
                <w:rFonts w:ascii="Times New Roman" w:hAnsi="Times New Roman"/>
                <w:sz w:val="24"/>
                <w:szCs w:val="24"/>
              </w:rPr>
              <w:lastRenderedPageBreak/>
              <w:t>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D03F0B" w:rsidRPr="00D51582">
              <w:rPr>
                <w:rFonts w:ascii="Times New Roman" w:hAnsi="Times New Roman"/>
                <w:sz w:val="24"/>
                <w:szCs w:val="24"/>
              </w:rPr>
              <w:t>.</w:t>
            </w:r>
          </w:p>
          <w:p w:rsidR="0089509C" w:rsidRPr="00D51582" w:rsidRDefault="00BB7154" w:rsidP="00D03F0B">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D5158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Pr="00A03CDA" w:rsidRDefault="00464D1D" w:rsidP="00464D1D">
            <w:pPr>
              <w:keepNext/>
              <w:suppressAutoHyphens/>
              <w:spacing w:after="0" w:line="240" w:lineRule="auto"/>
              <w:jc w:val="both"/>
              <w:rPr>
                <w:rFonts w:ascii="Times New Roman" w:eastAsia="Times New Roman" w:hAnsi="Times New Roman"/>
                <w:sz w:val="21"/>
                <w:szCs w:val="21"/>
                <w:lang w:eastAsia="ru-RU"/>
              </w:rPr>
            </w:pPr>
            <w:bookmarkStart w:id="413" w:name="_Ref411279624"/>
            <w:bookmarkStart w:id="414" w:name="_Ref411279603"/>
            <w:r w:rsidRPr="00B926DD">
              <w:rPr>
                <w:rFonts w:ascii="Times New Roman" w:hAnsi="Times New Roman"/>
                <w:sz w:val="24"/>
                <w:szCs w:val="24"/>
              </w:rPr>
              <w:t>Заполняется по форме 2 заявки на участие в запросе предложений, установленной в разделе 7 настоящей документации.</w:t>
            </w:r>
            <w:bookmarkEnd w:id="413"/>
            <w:bookmarkEnd w:id="414"/>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379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492"/>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042545"/>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4298333"/>
          </w:p>
        </w:tc>
        <w:bookmarkEnd w:id="418"/>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415484151"/>
          </w:p>
        </w:tc>
        <w:bookmarkEnd w:id="419"/>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382"/>
          </w:p>
        </w:tc>
        <w:bookmarkEnd w:id="420"/>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lastRenderedPageBreak/>
              <w:t>Дата начала подачи заявок: с даты публикации извещения о проведении закупки.</w:t>
            </w:r>
          </w:p>
          <w:p w:rsidR="00085C2E" w:rsidRPr="00C57AC9" w:rsidRDefault="00085C2E" w:rsidP="007D07C5">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D23CAC">
              <w:rPr>
                <w:rFonts w:ascii="Times New Roman" w:eastAsia="Times New Roman" w:hAnsi="Times New Roman"/>
                <w:bCs/>
                <w:sz w:val="24"/>
                <w:szCs w:val="24"/>
                <w:lang w:eastAsia="ru-RU"/>
              </w:rPr>
              <w:t>08</w:t>
            </w:r>
            <w:r w:rsidRPr="00D3397D">
              <w:rPr>
                <w:rFonts w:ascii="Times New Roman" w:eastAsia="Times New Roman" w:hAnsi="Times New Roman"/>
                <w:bCs/>
                <w:sz w:val="24"/>
                <w:szCs w:val="24"/>
                <w:lang w:eastAsia="ru-RU"/>
              </w:rPr>
              <w:t xml:space="preserve">» </w:t>
            </w:r>
            <w:r w:rsidR="007D07C5">
              <w:rPr>
                <w:rFonts w:ascii="Times New Roman" w:eastAsia="Times New Roman" w:hAnsi="Times New Roman"/>
                <w:bCs/>
                <w:sz w:val="24"/>
                <w:szCs w:val="24"/>
                <w:lang w:eastAsia="ru-RU"/>
              </w:rPr>
              <w:t>августа</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314163946"/>
          </w:p>
        </w:tc>
        <w:bookmarkEnd w:id="421"/>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7D07C5">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D23CAC">
              <w:rPr>
                <w:rFonts w:ascii="Times New Roman" w:eastAsia="Times New Roman" w:hAnsi="Times New Roman"/>
                <w:sz w:val="24"/>
                <w:szCs w:val="24"/>
                <w:lang w:eastAsia="ru-RU"/>
              </w:rPr>
              <w:t>08</w:t>
            </w:r>
            <w:r>
              <w:rPr>
                <w:rFonts w:ascii="Times New Roman" w:eastAsia="Times New Roman" w:hAnsi="Times New Roman"/>
                <w:sz w:val="24"/>
                <w:szCs w:val="24"/>
                <w:lang w:eastAsia="ru-RU"/>
              </w:rPr>
              <w:t xml:space="preserve">» </w:t>
            </w:r>
            <w:r w:rsidR="007D07C5">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7D07C5">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D23CAC">
              <w:rPr>
                <w:rFonts w:ascii="Times New Roman" w:eastAsia="Times New Roman" w:hAnsi="Times New Roman"/>
                <w:sz w:val="24"/>
                <w:szCs w:val="24"/>
                <w:lang w:eastAsia="ru-RU"/>
              </w:rPr>
              <w:t>08</w:t>
            </w:r>
            <w:r>
              <w:rPr>
                <w:rFonts w:ascii="Times New Roman" w:eastAsia="Times New Roman" w:hAnsi="Times New Roman"/>
                <w:sz w:val="24"/>
                <w:szCs w:val="24"/>
                <w:lang w:eastAsia="ru-RU"/>
              </w:rPr>
              <w:t xml:space="preserve">» </w:t>
            </w:r>
            <w:r w:rsidR="007D07C5">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5852052"/>
          </w:p>
        </w:tc>
        <w:bookmarkEnd w:id="422"/>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предложения о цене договора (единицы продукции) требованиям документации о закупке, в том числе </w:t>
            </w:r>
            <w:r w:rsidRPr="00D16A5A">
              <w:rPr>
                <w:rFonts w:ascii="Times New Roman" w:eastAsia="Times New Roman" w:hAnsi="Times New Roman"/>
                <w:color w:val="000000"/>
                <w:sz w:val="24"/>
                <w:szCs w:val="24"/>
                <w:lang w:eastAsia="ru-RU"/>
              </w:rPr>
              <w:lastRenderedPageBreak/>
              <w:t>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414275666"/>
          </w:p>
        </w:tc>
        <w:bookmarkEnd w:id="42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5" w:name="_Ref293496737"/>
            <w:bookmarkEnd w:id="424"/>
            <w:r w:rsidRPr="00C57AC9">
              <w:rPr>
                <w:rFonts w:ascii="Times New Roman" w:eastAsia="Times New Roman" w:hAnsi="Times New Roman"/>
                <w:bCs/>
                <w:sz w:val="24"/>
                <w:szCs w:val="24"/>
                <w:lang w:eastAsia="ru-RU"/>
              </w:rPr>
              <w:t>Критерии и порядок оценки и сопоставления заявок</w:t>
            </w:r>
            <w:bookmarkEnd w:id="425"/>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4015"/>
          </w:p>
        </w:tc>
        <w:bookmarkEnd w:id="426"/>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D23CAC">
              <w:rPr>
                <w:rFonts w:ascii="Times New Roman" w:eastAsia="Times New Roman" w:hAnsi="Times New Roman"/>
                <w:sz w:val="24"/>
                <w:szCs w:val="24"/>
                <w:lang w:eastAsia="ru-RU"/>
              </w:rPr>
              <w:t>08</w:t>
            </w:r>
            <w:bookmarkStart w:id="427" w:name="_GoBack"/>
            <w:bookmarkEnd w:id="427"/>
            <w:r>
              <w:rPr>
                <w:rFonts w:ascii="Times New Roman" w:eastAsia="Times New Roman" w:hAnsi="Times New Roman"/>
                <w:sz w:val="24"/>
                <w:szCs w:val="24"/>
                <w:lang w:eastAsia="ru-RU"/>
              </w:rPr>
              <w:t xml:space="preserve">» </w:t>
            </w:r>
            <w:r w:rsidR="007D07C5">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684"/>
          </w:p>
        </w:tc>
        <w:bookmarkEnd w:id="42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9" w:name="_Ref414297262"/>
          </w:p>
        </w:tc>
        <w:bookmarkEnd w:id="429"/>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30" w:name="_Ref314164788"/>
          </w:p>
        </w:tc>
        <w:bookmarkEnd w:id="430"/>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7D07C5">
              <w:rPr>
                <w:rFonts w:ascii="Times New Roman" w:eastAsia="Times New Roman" w:hAnsi="Times New Roman"/>
                <w:bCs/>
                <w:spacing w:val="-6"/>
                <w:sz w:val="24"/>
                <w:szCs w:val="24"/>
                <w:lang w:eastAsia="ru-RU"/>
              </w:rPr>
              <w:t>31</w:t>
            </w:r>
            <w:r w:rsidRPr="00FC6F20">
              <w:rPr>
                <w:rFonts w:ascii="Times New Roman" w:eastAsia="Times New Roman" w:hAnsi="Times New Roman"/>
                <w:bCs/>
                <w:spacing w:val="-6"/>
                <w:sz w:val="24"/>
                <w:szCs w:val="24"/>
                <w:lang w:eastAsia="ru-RU"/>
              </w:rPr>
              <w:t xml:space="preserve">» </w:t>
            </w:r>
            <w:r w:rsidR="007D07C5">
              <w:rPr>
                <w:rFonts w:ascii="Times New Roman" w:eastAsia="Times New Roman" w:hAnsi="Times New Roman"/>
                <w:bCs/>
                <w:spacing w:val="-6"/>
                <w:sz w:val="24"/>
                <w:szCs w:val="24"/>
                <w:lang w:eastAsia="ru-RU"/>
              </w:rPr>
              <w:t xml:space="preserve">июля </w:t>
            </w:r>
            <w:r>
              <w:rPr>
                <w:rFonts w:ascii="Times New Roman" w:eastAsia="Times New Roman" w:hAnsi="Times New Roman"/>
                <w:bCs/>
                <w:spacing w:val="-6"/>
                <w:sz w:val="24"/>
                <w:szCs w:val="24"/>
                <w:lang w:eastAsia="ru-RU"/>
              </w:rPr>
              <w:t>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1" w:name="_Hlk39647004"/>
            <w:r w:rsidRPr="00524EDA">
              <w:rPr>
                <w:rFonts w:ascii="Times New Roman" w:hAnsi="Times New Roman"/>
                <w:sz w:val="24"/>
                <w:szCs w:val="24"/>
              </w:rPr>
              <w:t>извещения</w:t>
            </w:r>
            <w:bookmarkEnd w:id="431"/>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2" w:name="_Toc421287986"/>
      <w:r w:rsidRPr="00C57AC9">
        <w:rPr>
          <w:rFonts w:ascii="Times New Roman" w:eastAsia="Times New Roman" w:hAnsi="Times New Roman"/>
          <w:b/>
          <w:sz w:val="24"/>
          <w:szCs w:val="24"/>
          <w:lang w:eastAsia="ru-RU"/>
        </w:rPr>
        <w:t>ТРЕБОВАНИЯ К УЧАСТНИКАМ ЗАКУПКИ</w:t>
      </w:r>
      <w:bookmarkEnd w:id="432"/>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3" w:name="_Ref418278681"/>
          </w:p>
        </w:tc>
        <w:bookmarkEnd w:id="433"/>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4" w:name="_Ref418278687"/>
          </w:p>
        </w:tc>
        <w:bookmarkEnd w:id="434"/>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5" w:name="_Ref418276376"/>
          </w:p>
        </w:tc>
        <w:bookmarkEnd w:id="435"/>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6" w:name="_Ref418276449"/>
          </w:p>
        </w:tc>
        <w:bookmarkEnd w:id="436"/>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7" w:name="_Ref419402307"/>
          </w:p>
        </w:tc>
        <w:bookmarkEnd w:id="437"/>
        <w:tc>
          <w:tcPr>
            <w:tcW w:w="4471" w:type="dxa"/>
            <w:shd w:val="clear" w:color="auto" w:fill="auto"/>
            <w:vAlign w:val="center"/>
          </w:tcPr>
          <w:p w:rsidR="00975B5A" w:rsidRPr="00D03F0B" w:rsidRDefault="001618B8" w:rsidP="00374AB8">
            <w:pPr>
              <w:pStyle w:val="a"/>
              <w:numPr>
                <w:ilvl w:val="0"/>
                <w:numId w:val="0"/>
              </w:numPr>
              <w:spacing w:before="0"/>
              <w:rPr>
                <w:rFonts w:ascii="Times New Roman" w:hAnsi="Times New Roman"/>
                <w:i/>
                <w:sz w:val="24"/>
                <w:szCs w:val="24"/>
              </w:rPr>
            </w:pPr>
            <w:r w:rsidRPr="00D03F0B">
              <w:rPr>
                <w:rFonts w:ascii="Times New Roman" w:hAnsi="Times New Roman"/>
                <w:i/>
                <w:sz w:val="24"/>
                <w:szCs w:val="24"/>
              </w:rPr>
              <w:t>Н</w:t>
            </w:r>
            <w:r w:rsidR="00A9699E" w:rsidRPr="00D03F0B">
              <w:rPr>
                <w:rFonts w:ascii="Times New Roman" w:hAnsi="Times New Roman"/>
                <w:i/>
                <w:sz w:val="24"/>
                <w:szCs w:val="24"/>
              </w:rPr>
              <w:t xml:space="preserve">аличие опыта по </w:t>
            </w:r>
            <w:r w:rsidR="003E7ED2" w:rsidRPr="00D03F0B">
              <w:rPr>
                <w:rFonts w:ascii="Times New Roman" w:hAnsi="Times New Roman"/>
                <w:i/>
                <w:sz w:val="24"/>
                <w:szCs w:val="24"/>
              </w:rPr>
              <w:t>успешной поставке продукции сопоставимого характера и объёма</w:t>
            </w:r>
          </w:p>
          <w:p w:rsidR="00234BFA" w:rsidRPr="00D51582"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D03F0B">
              <w:rPr>
                <w:rFonts w:ascii="Times New Roman" w:eastAsia="Times New Roman" w:hAnsi="Times New Roman"/>
                <w:color w:val="000000"/>
                <w:kern w:val="28"/>
                <w:sz w:val="24"/>
                <w:szCs w:val="24"/>
                <w:lang w:eastAsia="ru-RU"/>
              </w:rPr>
              <w:t>Под сопоставимым характером понимается опыт поставки</w:t>
            </w:r>
            <w:r w:rsidR="003E7ED2" w:rsidRPr="00D03F0B">
              <w:rPr>
                <w:rFonts w:ascii="Times New Roman" w:eastAsia="Times New Roman" w:hAnsi="Times New Roman"/>
                <w:color w:val="000000"/>
                <w:kern w:val="28"/>
                <w:sz w:val="24"/>
                <w:szCs w:val="24"/>
                <w:lang w:eastAsia="ru-RU"/>
              </w:rPr>
              <w:t xml:space="preserve"> организациям любой организационно-правовой формы, предметом </w:t>
            </w:r>
            <w:r w:rsidR="003E7ED2" w:rsidRPr="00D51582">
              <w:rPr>
                <w:rFonts w:ascii="Times New Roman" w:eastAsia="Times New Roman" w:hAnsi="Times New Roman"/>
                <w:color w:val="000000"/>
                <w:kern w:val="28"/>
                <w:sz w:val="24"/>
                <w:szCs w:val="24"/>
                <w:lang w:eastAsia="ru-RU"/>
              </w:rPr>
              <w:t xml:space="preserve">которых является </w:t>
            </w:r>
            <w:r w:rsidR="003E7ED2" w:rsidRPr="00D51582">
              <w:rPr>
                <w:rFonts w:ascii="Times New Roman" w:eastAsia="Times New Roman" w:hAnsi="Times New Roman"/>
                <w:sz w:val="24"/>
                <w:szCs w:val="24"/>
              </w:rPr>
              <w:t xml:space="preserve">поставка </w:t>
            </w:r>
            <w:r w:rsidR="00D51582" w:rsidRPr="00D51582">
              <w:rPr>
                <w:rFonts w:ascii="Times New Roman" w:eastAsia="Times New Roman" w:hAnsi="Times New Roman"/>
                <w:sz w:val="24"/>
                <w:szCs w:val="24"/>
              </w:rPr>
              <w:t>антистатической одежды, антистатических перчаток</w:t>
            </w:r>
            <w:r w:rsidR="003E7ED2" w:rsidRPr="00D51582">
              <w:rPr>
                <w:rFonts w:ascii="Times New Roman" w:eastAsia="Times New Roman" w:hAnsi="Times New Roman"/>
                <w:sz w:val="24"/>
                <w:szCs w:val="24"/>
              </w:rPr>
              <w:t>.</w:t>
            </w:r>
          </w:p>
          <w:p w:rsidR="003E7ED2" w:rsidRPr="00D03F0B"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D03F0B">
              <w:rPr>
                <w:rFonts w:ascii="Times New Roman" w:eastAsia="Times New Roman" w:hAnsi="Times New Roman"/>
                <w:color w:val="000000"/>
                <w:kern w:val="28"/>
                <w:sz w:val="24"/>
                <w:szCs w:val="24"/>
                <w:lang w:eastAsia="ru-RU"/>
              </w:rPr>
              <w:t>Под сопоставимым по объёму понимается опыт поставки по</w:t>
            </w:r>
            <w:r w:rsidR="003E7ED2" w:rsidRPr="00D03F0B">
              <w:rPr>
                <w:rFonts w:ascii="Times New Roman" w:eastAsia="Times New Roman" w:hAnsi="Times New Roman"/>
                <w:color w:val="000000"/>
                <w:kern w:val="28"/>
                <w:sz w:val="24"/>
                <w:szCs w:val="24"/>
                <w:lang w:eastAsia="ru-RU"/>
              </w:rPr>
              <w:t xml:space="preserve"> контракт</w:t>
            </w:r>
            <w:r w:rsidRPr="00D03F0B">
              <w:rPr>
                <w:rFonts w:ascii="Times New Roman" w:eastAsia="Times New Roman" w:hAnsi="Times New Roman"/>
                <w:color w:val="000000"/>
                <w:kern w:val="28"/>
                <w:sz w:val="24"/>
                <w:szCs w:val="24"/>
                <w:lang w:eastAsia="ru-RU"/>
              </w:rPr>
              <w:t>ам</w:t>
            </w:r>
            <w:r w:rsidR="003E7ED2" w:rsidRPr="00D03F0B">
              <w:rPr>
                <w:rFonts w:ascii="Times New Roman" w:eastAsia="Times New Roman" w:hAnsi="Times New Roman"/>
                <w:color w:val="000000"/>
                <w:kern w:val="28"/>
                <w:sz w:val="24"/>
                <w:szCs w:val="24"/>
                <w:lang w:eastAsia="ru-RU"/>
              </w:rPr>
              <w:t>/договор</w:t>
            </w:r>
            <w:r w:rsidRPr="00D03F0B">
              <w:rPr>
                <w:rFonts w:ascii="Times New Roman" w:eastAsia="Times New Roman" w:hAnsi="Times New Roman"/>
                <w:color w:val="000000"/>
                <w:kern w:val="28"/>
                <w:sz w:val="24"/>
                <w:szCs w:val="24"/>
                <w:lang w:eastAsia="ru-RU"/>
              </w:rPr>
              <w:t>ам</w:t>
            </w:r>
            <w:r w:rsidR="003E7ED2" w:rsidRPr="00D03F0B">
              <w:rPr>
                <w:rFonts w:ascii="Times New Roman" w:eastAsia="Times New Roman" w:hAnsi="Times New Roman"/>
                <w:color w:val="000000"/>
                <w:kern w:val="28"/>
                <w:sz w:val="24"/>
                <w:szCs w:val="24"/>
                <w:lang w:eastAsia="ru-RU"/>
              </w:rPr>
              <w:t xml:space="preserve"> с ценой не менее начальной (максимальной) </w:t>
            </w:r>
            <w:r w:rsidR="00D03F0B" w:rsidRPr="00D03F0B">
              <w:rPr>
                <w:rFonts w:ascii="Times New Roman" w:eastAsia="Times New Roman" w:hAnsi="Times New Roman"/>
                <w:color w:val="000000"/>
                <w:kern w:val="28"/>
                <w:sz w:val="24"/>
                <w:szCs w:val="24"/>
                <w:lang w:eastAsia="ru-RU"/>
              </w:rPr>
              <w:t xml:space="preserve">цены </w:t>
            </w:r>
            <w:r w:rsidR="003E7ED2" w:rsidRPr="00D03F0B">
              <w:rPr>
                <w:rFonts w:ascii="Times New Roman" w:eastAsia="Times New Roman" w:hAnsi="Times New Roman"/>
                <w:color w:val="000000"/>
                <w:kern w:val="28"/>
                <w:sz w:val="24"/>
                <w:szCs w:val="24"/>
                <w:lang w:eastAsia="ru-RU"/>
              </w:rPr>
              <w:t>договора.</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успешной поставке продукции сопоставимого характера и объёма</w:t>
            </w:r>
            <w:r w:rsidR="00930BFD">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6248E7">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Справке о перечне и объемах выполненных договоров, составе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8"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8"/>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9" w:name="_Toc421287988"/>
      <w:r w:rsidRPr="00CC5203">
        <w:rPr>
          <w:rFonts w:ascii="Times New Roman" w:eastAsia="Times New Roman" w:hAnsi="Times New Roman"/>
          <w:b/>
          <w:sz w:val="24"/>
          <w:szCs w:val="24"/>
          <w:lang w:eastAsia="ru-RU"/>
        </w:rPr>
        <w:t>ПОРЯДОК ОЦЕНКИ И СОПОСТАВЛЕНИЯ ЗАЯВОК</w:t>
      </w:r>
      <w:bookmarkEnd w:id="439"/>
    </w:p>
    <w:p w:rsidR="00353985" w:rsidRPr="00BB741E" w:rsidRDefault="00353985" w:rsidP="00BB741E">
      <w:pPr>
        <w:spacing w:after="0" w:line="240" w:lineRule="auto"/>
        <w:jc w:val="center"/>
        <w:rPr>
          <w:rFonts w:ascii="Times New Roman" w:eastAsia="Times New Roman" w:hAnsi="Times New Roman"/>
          <w:b/>
          <w:sz w:val="24"/>
          <w:szCs w:val="24"/>
        </w:rPr>
      </w:pPr>
      <w:bookmarkStart w:id="440"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40"/>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 xml:space="preserve">=70% </w:t>
            </w:r>
          </w:p>
          <w:p w:rsidR="006248E7" w:rsidRPr="0025221A" w:rsidRDefault="006248E7" w:rsidP="00E8584F">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rPr>
              <w:t>(0,7)</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Pr="004D15D5">
              <w:rPr>
                <w:rFonts w:ascii="Times New Roman" w:eastAsia="Times New Roman" w:hAnsi="Times New Roman"/>
                <w:sz w:val="24"/>
                <w:szCs w:val="24"/>
              </w:rPr>
              <w:t>=30% (0,3)</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E8584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D03F0B"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w:t>
            </w:r>
            <w:r w:rsidRPr="009B27CE">
              <w:rPr>
                <w:rFonts w:ascii="Times New Roman" w:hAnsi="Times New Roman"/>
                <w:b/>
                <w:sz w:val="24"/>
                <w:szCs w:val="24"/>
              </w:rPr>
              <w:t>полностью исполненных</w:t>
            </w:r>
            <w:r w:rsidRPr="002D794A">
              <w:rPr>
                <w:rFonts w:ascii="Times New Roman" w:hAnsi="Times New Roman"/>
                <w:sz w:val="24"/>
                <w:szCs w:val="24"/>
              </w:rPr>
              <w:t xml:space="preserve"> без применения неустоек (штрафов, пеней), без нарушений сроков и иных нарушений условий </w:t>
            </w:r>
            <w:r w:rsidRPr="00D03F0B">
              <w:rPr>
                <w:rFonts w:ascii="Times New Roman" w:hAnsi="Times New Roman"/>
                <w:sz w:val="24"/>
                <w:szCs w:val="24"/>
              </w:rPr>
              <w:t>договоров/контрактов по вине участника закупки</w:t>
            </w:r>
            <w:r w:rsidRPr="00D03F0B">
              <w:rPr>
                <w:rFonts w:ascii="Times New Roman" w:eastAsia="Times New Roman" w:hAnsi="Times New Roman"/>
                <w:sz w:val="24"/>
                <w:szCs w:val="24"/>
              </w:rPr>
              <w:t>.</w:t>
            </w:r>
          </w:p>
          <w:p w:rsidR="009B27CE" w:rsidRPr="00D03F0B" w:rsidRDefault="009B27CE" w:rsidP="009B27CE">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D03F0B">
              <w:rPr>
                <w:rFonts w:ascii="Times New Roman" w:eastAsia="Times New Roman" w:hAnsi="Times New Roman"/>
                <w:color w:val="000000"/>
                <w:kern w:val="28"/>
                <w:sz w:val="24"/>
                <w:szCs w:val="24"/>
                <w:lang w:eastAsia="ru-RU"/>
              </w:rPr>
              <w:t xml:space="preserve">Под сопоставимым характером понимается опыт поставки продукции </w:t>
            </w:r>
            <w:r w:rsidRPr="00D51582">
              <w:rPr>
                <w:rFonts w:ascii="Times New Roman" w:eastAsia="Times New Roman" w:hAnsi="Times New Roman"/>
                <w:color w:val="000000"/>
                <w:kern w:val="28"/>
                <w:sz w:val="24"/>
                <w:szCs w:val="24"/>
                <w:lang w:eastAsia="ru-RU"/>
              </w:rPr>
              <w:t xml:space="preserve">организациям любой организационно-правовой формы, предметом которых является </w:t>
            </w:r>
            <w:r w:rsidRPr="00D51582">
              <w:rPr>
                <w:rFonts w:ascii="Times New Roman" w:eastAsia="Times New Roman" w:hAnsi="Times New Roman"/>
                <w:sz w:val="24"/>
                <w:szCs w:val="24"/>
              </w:rPr>
              <w:t xml:space="preserve">поставка </w:t>
            </w:r>
            <w:r w:rsidR="00D51582" w:rsidRPr="00D51582">
              <w:rPr>
                <w:rFonts w:ascii="Times New Roman" w:eastAsia="Times New Roman" w:hAnsi="Times New Roman"/>
                <w:sz w:val="24"/>
                <w:szCs w:val="24"/>
              </w:rPr>
              <w:t>антистатической одежды, антистатических перчаток</w:t>
            </w:r>
            <w:r w:rsidRPr="00D03F0B">
              <w:rPr>
                <w:rFonts w:ascii="Times New Roman" w:eastAsia="Times New Roman" w:hAnsi="Times New Roman"/>
                <w:sz w:val="24"/>
                <w:szCs w:val="24"/>
              </w:rPr>
              <w:t>.</w:t>
            </w:r>
          </w:p>
          <w:p w:rsidR="006248E7" w:rsidRPr="00D03F0B" w:rsidRDefault="009B27CE" w:rsidP="009B27CE">
            <w:pPr>
              <w:spacing w:after="0" w:line="240" w:lineRule="auto"/>
              <w:jc w:val="both"/>
              <w:rPr>
                <w:rFonts w:ascii="Times New Roman" w:eastAsia="Times New Roman" w:hAnsi="Times New Roman"/>
                <w:bCs/>
                <w:sz w:val="24"/>
                <w:szCs w:val="24"/>
              </w:rPr>
            </w:pPr>
            <w:r w:rsidRPr="00D03F0B">
              <w:rPr>
                <w:rFonts w:ascii="Times New Roman" w:eastAsia="Times New Roman" w:hAnsi="Times New Roman"/>
                <w:color w:val="000000"/>
                <w:kern w:val="28"/>
                <w:sz w:val="24"/>
                <w:szCs w:val="24"/>
                <w:lang w:eastAsia="ru-RU"/>
              </w:rPr>
              <w:t xml:space="preserve">Под сопоставимым по объёму понимается опыт поставки по контрактам/договорам с ценой не менее начальной (максимальной) </w:t>
            </w:r>
            <w:r w:rsidR="00135520">
              <w:rPr>
                <w:rFonts w:ascii="Times New Roman" w:eastAsia="Times New Roman" w:hAnsi="Times New Roman"/>
                <w:color w:val="000000"/>
                <w:kern w:val="28"/>
                <w:sz w:val="24"/>
                <w:szCs w:val="24"/>
                <w:lang w:eastAsia="ru-RU"/>
              </w:rPr>
              <w:t xml:space="preserve">цены </w:t>
            </w:r>
            <w:r w:rsidRPr="00D03F0B">
              <w:rPr>
                <w:rFonts w:ascii="Times New Roman" w:eastAsia="Times New Roman" w:hAnsi="Times New Roman"/>
                <w:color w:val="000000"/>
                <w:kern w:val="28"/>
                <w:sz w:val="24"/>
                <w:szCs w:val="24"/>
                <w:lang w:eastAsia="ru-RU"/>
              </w:rPr>
              <w:t>договора</w:t>
            </w:r>
            <w:r w:rsidR="006248E7" w:rsidRPr="00D03F0B">
              <w:rPr>
                <w:rFonts w:ascii="Times New Roman" w:eastAsia="Times New Roman" w:hAnsi="Times New Roman"/>
                <w:bCs/>
                <w:sz w:val="24"/>
                <w:szCs w:val="24"/>
              </w:rPr>
              <w:t xml:space="preserve">. </w:t>
            </w:r>
          </w:p>
          <w:p w:rsidR="006248E7" w:rsidRPr="00931B9D" w:rsidRDefault="006248E7" w:rsidP="00E8584F">
            <w:pPr>
              <w:spacing w:after="0" w:line="240" w:lineRule="auto"/>
              <w:jc w:val="both"/>
              <w:rPr>
                <w:rFonts w:ascii="Times New Roman" w:eastAsia="Times New Roman" w:hAnsi="Times New Roman"/>
                <w:sz w:val="24"/>
                <w:szCs w:val="24"/>
              </w:rPr>
            </w:pP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Для подсчета принимается год в котором был исполнен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1"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1"/>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2"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2"/>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1318BB" w:rsidP="001318BB">
            <w:pPr>
              <w:jc w:val="both"/>
              <w:rPr>
                <w:rFonts w:ascii="Times New Roman" w:hAnsi="Times New Roman"/>
                <w:color w:val="000000"/>
                <w:sz w:val="24"/>
                <w:szCs w:val="24"/>
              </w:rPr>
            </w:pPr>
            <w:r w:rsidRPr="00D44633">
              <w:rPr>
                <w:rFonts w:ascii="Times New Roman" w:hAnsi="Times New Roman"/>
                <w:sz w:val="24"/>
                <w:szCs w:val="24"/>
              </w:rPr>
              <w:t xml:space="preserve">Предложение о функциональных характеристиках/потребительских свойствах и качественных характеристиках товара, указание на зарегистрированные товарные знаки и (или) знаки обслуживания товара, марку, модель, модификацию товара о качестве работ, услуг и иные предложения об условиях исполнения договора, </w:t>
            </w:r>
            <w:r>
              <w:rPr>
                <w:rFonts w:ascii="Times New Roman" w:hAnsi="Times New Roman"/>
                <w:sz w:val="24"/>
                <w:szCs w:val="24"/>
              </w:rPr>
              <w:t>а также наименование страны происхождения поставляемого товара</w:t>
            </w:r>
            <w:r w:rsidRPr="00D44633">
              <w:rPr>
                <w:rFonts w:ascii="Times New Roman" w:hAnsi="Times New Roman"/>
                <w:sz w:val="24"/>
                <w:szCs w:val="24"/>
              </w:rPr>
              <w:t xml:space="preserve"> (</w:t>
            </w:r>
            <w:r w:rsidRPr="00FE472E">
              <w:rPr>
                <w:rFonts w:ascii="Times New Roman" w:hAnsi="Times New Roman"/>
                <w:i/>
                <w:sz w:val="24"/>
                <w:szCs w:val="24"/>
              </w:rPr>
              <w:t>заполняется по форме 2 заявки на участие в запросе предложений раздела 7 документации о закупке)</w:t>
            </w:r>
            <w:r w:rsidRPr="00FE472E">
              <w:rPr>
                <w:rFonts w:ascii="Times New Roman" w:hAnsi="Times New Roman"/>
                <w:sz w:val="24"/>
                <w:szCs w:val="24"/>
              </w:rPr>
              <w:t>.</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473A2B" w:rsidRDefault="00093211" w:rsidP="001318BB">
            <w:pPr>
              <w:jc w:val="both"/>
              <w:rPr>
                <w:rFonts w:ascii="Times New Roman" w:hAnsi="Times New Roman"/>
                <w:sz w:val="24"/>
                <w:szCs w:val="24"/>
              </w:rPr>
            </w:pPr>
            <w:r>
              <w:rPr>
                <w:rFonts w:ascii="Times New Roman" w:hAnsi="Times New Roman"/>
                <w:sz w:val="24"/>
                <w:szCs w:val="24"/>
              </w:rPr>
              <w:t>Предложение о ц</w:t>
            </w:r>
            <w:r w:rsidR="001318BB">
              <w:rPr>
                <w:rFonts w:ascii="Times New Roman" w:hAnsi="Times New Roman"/>
                <w:sz w:val="24"/>
                <w:szCs w:val="24"/>
              </w:rPr>
              <w:t xml:space="preserve">ене договора/единицы продукции </w:t>
            </w:r>
            <w:r w:rsidR="00FD44D9" w:rsidRPr="00B85454">
              <w:rPr>
                <w:rFonts w:ascii="Times New Roman" w:hAnsi="Times New Roman"/>
                <w:sz w:val="24"/>
                <w:szCs w:val="24"/>
              </w:rPr>
              <w:t>(</w:t>
            </w:r>
            <w:r w:rsidR="00FD44D9" w:rsidRPr="00B85454">
              <w:rPr>
                <w:rFonts w:ascii="Times New Roman" w:hAnsi="Times New Roman"/>
                <w:i/>
                <w:sz w:val="24"/>
                <w:szCs w:val="24"/>
              </w:rPr>
              <w:t xml:space="preserve">заполняется по форме </w:t>
            </w:r>
            <w:r w:rsidR="00B85454">
              <w:rPr>
                <w:rFonts w:ascii="Times New Roman" w:hAnsi="Times New Roman"/>
                <w:i/>
                <w:sz w:val="24"/>
                <w:szCs w:val="24"/>
              </w:rPr>
              <w:t>3</w:t>
            </w:r>
            <w:r w:rsidR="00FD44D9"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w:t>
            </w:r>
            <w:r w:rsidR="001318BB" w:rsidRPr="002F0740">
              <w:rPr>
                <w:rFonts w:ascii="Times New Roman" w:eastAsia="Calibri" w:hAnsi="Times New Roman"/>
                <w:bCs/>
                <w:i/>
                <w:iCs/>
                <w:snapToGrid w:val="0"/>
                <w:sz w:val="22"/>
                <w:szCs w:val="22"/>
              </w:rPr>
              <w:t>закупке)</w:t>
            </w:r>
            <w:r w:rsidR="001318BB" w:rsidRPr="009666A8">
              <w:rPr>
                <w:rFonts w:ascii="Times New Roman" w:hAnsi="Times New Roman"/>
                <w:sz w:val="24"/>
                <w:szCs w:val="24"/>
              </w:rPr>
              <w:t xml:space="preserve"> (</w:t>
            </w:r>
            <w:r w:rsidR="001318BB" w:rsidRPr="009666A8">
              <w:rPr>
                <w:rFonts w:ascii="Times New Roman" w:hAnsi="Times New Roman"/>
                <w:i/>
                <w:sz w:val="24"/>
                <w:szCs w:val="24"/>
              </w:rPr>
              <w:t xml:space="preserve">заполняется по форме </w:t>
            </w:r>
            <w:r w:rsidR="001318BB">
              <w:rPr>
                <w:rFonts w:ascii="Times New Roman" w:hAnsi="Times New Roman"/>
                <w:i/>
                <w:sz w:val="24"/>
                <w:szCs w:val="24"/>
              </w:rPr>
              <w:t>2</w:t>
            </w:r>
            <w:r w:rsidR="001318BB" w:rsidRPr="009666A8">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w:t>
            </w:r>
            <w:r w:rsidRPr="009666A8">
              <w:rPr>
                <w:rFonts w:ascii="Times New Roman" w:eastAsia="Times New Roman" w:hAnsi="Times New Roman"/>
                <w:color w:val="000000"/>
                <w:sz w:val="24"/>
                <w:szCs w:val="24"/>
                <w:lang w:eastAsia="ru-RU"/>
              </w:rPr>
              <w:lastRenderedPageBreak/>
              <w:t>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3" w:name="_Ref419417839"/>
          </w:p>
        </w:tc>
        <w:bookmarkEnd w:id="443"/>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4" w:name="_Ref414276712"/>
      <w:bookmarkStart w:id="445" w:name="_Ref414291069"/>
      <w:bookmarkStart w:id="446" w:name="_Toc415874697"/>
      <w:bookmarkStart w:id="447" w:name="_Toc421287991"/>
      <w:bookmarkStart w:id="448"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4"/>
      <w:bookmarkEnd w:id="445"/>
      <w:bookmarkEnd w:id="446"/>
      <w:bookmarkEnd w:id="447"/>
      <w:r w:rsidR="00C954B9" w:rsidRPr="00C57AC9">
        <w:rPr>
          <w:rFonts w:ascii="Times New Roman" w:eastAsiaTheme="majorEastAsia" w:hAnsi="Times New Roman"/>
          <w:sz w:val="24"/>
          <w:szCs w:val="24"/>
        </w:rPr>
        <w:t xml:space="preserve"> </w:t>
      </w:r>
      <w:bookmarkEnd w:id="448"/>
    </w:p>
    <w:p w:rsidR="00F908F9" w:rsidRDefault="00F908F9" w:rsidP="00F908F9">
      <w:pPr>
        <w:pStyle w:val="3"/>
        <w:numPr>
          <w:ilvl w:val="0"/>
          <w:numId w:val="0"/>
        </w:numPr>
        <w:ind w:left="1135"/>
        <w:jc w:val="right"/>
        <w:rPr>
          <w:rFonts w:ascii="Times New Roman" w:hAnsi="Times New Roman"/>
          <w:sz w:val="24"/>
          <w:szCs w:val="24"/>
        </w:rPr>
      </w:pPr>
      <w:bookmarkStart w:id="449" w:name="_Ref55336310"/>
      <w:bookmarkStart w:id="450" w:name="_Toc57314672"/>
      <w:bookmarkStart w:id="451" w:name="_Toc69728986"/>
      <w:bookmarkStart w:id="452" w:name="_Toc311975353"/>
      <w:bookmarkStart w:id="453" w:name="_Toc415874698"/>
      <w:bookmarkStart w:id="454" w:name="_Toc421287992"/>
      <w:r>
        <w:rPr>
          <w:rFonts w:ascii="Times New Roman" w:hAnsi="Times New Roman"/>
          <w:sz w:val="24"/>
          <w:szCs w:val="24"/>
        </w:rPr>
        <w:t>Форма 1</w:t>
      </w:r>
    </w:p>
    <w:bookmarkEnd w:id="449"/>
    <w:bookmarkEnd w:id="450"/>
    <w:bookmarkEnd w:id="451"/>
    <w:bookmarkEnd w:id="452"/>
    <w:bookmarkEnd w:id="453"/>
    <w:bookmarkEnd w:id="454"/>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FD44D9" w:rsidP="00FD44D9">
            <w:pPr>
              <w:spacing w:line="240" w:lineRule="auto"/>
              <w:rPr>
                <w:rFonts w:ascii="Times New Roman" w:hAnsi="Times New Roman"/>
                <w:sz w:val="24"/>
                <w:szCs w:val="24"/>
              </w:rPr>
            </w:pPr>
            <w:r w:rsidRPr="006164C7">
              <w:rPr>
                <w:rFonts w:ascii="Times New Roman" w:hAnsi="Times New Roman"/>
                <w:sz w:val="24"/>
                <w:szCs w:val="24"/>
              </w:rPr>
              <w:t>Наличие опыта по успешной поставке продукции 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w:t>
      </w:r>
      <w:r w:rsidR="006944A3">
        <w:rPr>
          <w:rFonts w:ascii="Times New Roman" w:hAnsi="Times New Roman"/>
          <w:iCs/>
          <w:snapToGrid w:val="0"/>
          <w:sz w:val="24"/>
          <w:szCs w:val="24"/>
        </w:rPr>
        <w:t>ии с требованиями приложения № 3</w:t>
      </w:r>
      <w:r w:rsidR="000874F7" w:rsidRPr="00C57AC9">
        <w:rPr>
          <w:rFonts w:ascii="Times New Roman" w:hAnsi="Times New Roman"/>
          <w:iCs/>
          <w:snapToGrid w:val="0"/>
          <w:sz w:val="24"/>
          <w:szCs w:val="24"/>
        </w:rPr>
        <w:t xml:space="preserve">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5" w:name="_Toc418282194"/>
      <w:bookmarkStart w:id="456" w:name="_Toc418282195"/>
      <w:bookmarkStart w:id="457" w:name="_Toc418282197"/>
      <w:bookmarkStart w:id="458" w:name="_Ref314100357"/>
      <w:bookmarkStart w:id="459" w:name="_Ref314100521"/>
      <w:bookmarkStart w:id="460" w:name="_Ref314100590"/>
      <w:bookmarkStart w:id="461" w:name="_Toc415874699"/>
      <w:bookmarkStart w:id="462" w:name="_Toc421287993"/>
      <w:bookmarkStart w:id="463" w:name="_Ref34763774"/>
      <w:bookmarkStart w:id="464" w:name="_Ref55335821"/>
      <w:bookmarkStart w:id="465" w:name="_Ref55336345"/>
      <w:bookmarkStart w:id="466" w:name="_Toc57314674"/>
      <w:bookmarkStart w:id="467" w:name="_Toc69728988"/>
      <w:bookmarkStart w:id="468" w:name="_Toc311975356"/>
      <w:bookmarkEnd w:id="455"/>
      <w:bookmarkEnd w:id="456"/>
      <w:bookmarkEnd w:id="457"/>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9" w:name="_Toc418282201"/>
      <w:bookmarkStart w:id="470" w:name="_Toc418282202"/>
      <w:bookmarkStart w:id="471" w:name="_Toc418282203"/>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253C5E" w:rsidRPr="002266DB" w:rsidRDefault="00253C5E" w:rsidP="00253C5E">
      <w:pPr>
        <w:keepNext/>
        <w:suppressAutoHyphens/>
        <w:spacing w:after="0" w:line="240" w:lineRule="auto"/>
        <w:jc w:val="center"/>
        <w:rPr>
          <w:rFonts w:ascii="Times New Roman" w:eastAsia="Times New Roman" w:hAnsi="Times New Roman"/>
          <w:b/>
          <w:lang w:eastAsia="ru-RU"/>
        </w:rPr>
      </w:pPr>
      <w:r w:rsidRPr="002266DB">
        <w:rPr>
          <w:rFonts w:ascii="Times New Roman" w:eastAsia="Times New Roman" w:hAnsi="Times New Roman"/>
          <w:b/>
          <w:lang w:eastAsia="ru-RU"/>
        </w:rPr>
        <w:t>Предложение участника процедуры закупки</w:t>
      </w:r>
      <w:r>
        <w:rPr>
          <w:rFonts w:ascii="Times New Roman" w:eastAsia="Times New Roman" w:hAnsi="Times New Roman"/>
          <w:b/>
          <w:lang w:eastAsia="ru-RU"/>
        </w:rPr>
        <w:t xml:space="preserve"> о товаре</w:t>
      </w:r>
    </w:p>
    <w:p w:rsidR="00253C5E" w:rsidRPr="007E238D" w:rsidRDefault="00253C5E" w:rsidP="00253C5E">
      <w:pPr>
        <w:tabs>
          <w:tab w:val="left" w:pos="1080"/>
        </w:tabs>
        <w:spacing w:after="0" w:line="240" w:lineRule="auto"/>
        <w:jc w:val="center"/>
        <w:rPr>
          <w:rFonts w:ascii="Times New Roman" w:eastAsia="Times New Roman" w:hAnsi="Times New Roman"/>
          <w:sz w:val="20"/>
          <w:szCs w:val="20"/>
          <w:lang w:eastAsia="ru-RU"/>
        </w:rPr>
      </w:pPr>
      <w:r w:rsidRPr="007E238D">
        <w:rPr>
          <w:rFonts w:ascii="Times New Roman" w:eastAsia="Times New Roman" w:hAnsi="Times New Roman"/>
          <w:sz w:val="20"/>
          <w:szCs w:val="20"/>
          <w:lang w:eastAsia="ru-RU"/>
        </w:rPr>
        <w:t>(Заполняется Участником процедуры закупки в соответствии со своим предложением)</w:t>
      </w:r>
    </w:p>
    <w:p w:rsidR="00253C5E" w:rsidRDefault="00253C5E" w:rsidP="00B70F96">
      <w:pPr>
        <w:spacing w:after="0"/>
        <w:jc w:val="center"/>
        <w:rPr>
          <w:rFonts w:ascii="Times New Roman" w:eastAsia="Calibri" w:hAnsi="Times New Roman"/>
          <w:b/>
          <w:iCs/>
          <w:snapToGrid w:val="0"/>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210"/>
        <w:gridCol w:w="779"/>
        <w:gridCol w:w="850"/>
        <w:gridCol w:w="2268"/>
        <w:gridCol w:w="3260"/>
      </w:tblGrid>
      <w:tr w:rsidR="00930BFD" w:rsidRPr="00253C5E" w:rsidTr="00930BFD">
        <w:trPr>
          <w:trHeight w:val="1430"/>
        </w:trPr>
        <w:tc>
          <w:tcPr>
            <w:tcW w:w="556" w:type="dxa"/>
            <w:shd w:val="clear" w:color="auto" w:fill="auto"/>
          </w:tcPr>
          <w:p w:rsidR="00930BFD" w:rsidRPr="00253C5E" w:rsidRDefault="00930BFD" w:rsidP="00253C5E">
            <w:pPr>
              <w:widowControl w:val="0"/>
              <w:autoSpaceDE w:val="0"/>
              <w:autoSpaceDN w:val="0"/>
              <w:adjustRightInd w:val="0"/>
              <w:spacing w:before="19" w:after="0"/>
              <w:ind w:right="-284"/>
              <w:rPr>
                <w:rFonts w:ascii="Times New Roman" w:hAnsi="Times New Roman"/>
                <w:b/>
                <w:bCs/>
                <w:spacing w:val="-5"/>
                <w:sz w:val="22"/>
                <w:szCs w:val="22"/>
              </w:rPr>
            </w:pPr>
            <w:r w:rsidRPr="00253C5E">
              <w:rPr>
                <w:rFonts w:ascii="Times New Roman" w:hAnsi="Times New Roman"/>
                <w:b/>
                <w:bCs/>
                <w:spacing w:val="-5"/>
                <w:sz w:val="22"/>
                <w:szCs w:val="22"/>
              </w:rPr>
              <w:t xml:space="preserve">  №</w:t>
            </w:r>
          </w:p>
          <w:p w:rsidR="00930BFD" w:rsidRPr="00253C5E" w:rsidRDefault="00930BFD" w:rsidP="00253C5E">
            <w:pPr>
              <w:widowControl w:val="0"/>
              <w:autoSpaceDE w:val="0"/>
              <w:autoSpaceDN w:val="0"/>
              <w:adjustRightInd w:val="0"/>
              <w:spacing w:before="19" w:after="0"/>
              <w:ind w:right="-284"/>
              <w:rPr>
                <w:rFonts w:ascii="Times New Roman" w:hAnsi="Times New Roman"/>
                <w:b/>
                <w:bCs/>
                <w:spacing w:val="-5"/>
                <w:sz w:val="22"/>
                <w:szCs w:val="22"/>
              </w:rPr>
            </w:pPr>
            <w:r w:rsidRPr="00253C5E">
              <w:rPr>
                <w:rFonts w:ascii="Times New Roman" w:hAnsi="Times New Roman"/>
                <w:b/>
                <w:bCs/>
                <w:spacing w:val="-5"/>
                <w:sz w:val="22"/>
                <w:szCs w:val="22"/>
              </w:rPr>
              <w:t xml:space="preserve">  п/п</w:t>
            </w:r>
          </w:p>
        </w:tc>
        <w:tc>
          <w:tcPr>
            <w:tcW w:w="2210" w:type="dxa"/>
            <w:shd w:val="clear" w:color="auto" w:fill="auto"/>
          </w:tcPr>
          <w:p w:rsidR="00930BFD" w:rsidRPr="00253C5E" w:rsidRDefault="00930BFD" w:rsidP="00253C5E">
            <w:pPr>
              <w:spacing w:after="0"/>
              <w:ind w:right="-90"/>
              <w:jc w:val="center"/>
              <w:rPr>
                <w:rFonts w:ascii="Times New Roman" w:hAnsi="Times New Roman"/>
                <w:b/>
                <w:sz w:val="22"/>
                <w:szCs w:val="22"/>
              </w:rPr>
            </w:pPr>
            <w:r w:rsidRPr="00253C5E">
              <w:rPr>
                <w:rFonts w:ascii="Times New Roman" w:hAnsi="Times New Roman"/>
                <w:b/>
                <w:sz w:val="22"/>
                <w:szCs w:val="22"/>
              </w:rPr>
              <w:t>Наименование</w:t>
            </w:r>
          </w:p>
          <w:p w:rsidR="00930BFD" w:rsidRPr="005C49E9" w:rsidRDefault="00930BFD" w:rsidP="00253C5E">
            <w:pPr>
              <w:spacing w:after="0"/>
              <w:ind w:right="-90"/>
              <w:jc w:val="center"/>
              <w:rPr>
                <w:rFonts w:ascii="Times New Roman" w:hAnsi="Times New Roman"/>
                <w:b/>
                <w:sz w:val="22"/>
                <w:szCs w:val="22"/>
              </w:rPr>
            </w:pPr>
            <w:r w:rsidRPr="00253C5E">
              <w:rPr>
                <w:rFonts w:ascii="Times New Roman" w:hAnsi="Times New Roman"/>
                <w:b/>
                <w:sz w:val="22"/>
                <w:szCs w:val="22"/>
              </w:rPr>
              <w:t>товара/</w:t>
            </w:r>
            <w:r>
              <w:rPr>
                <w:rFonts w:ascii="Times New Roman" w:hAnsi="Times New Roman"/>
                <w:b/>
                <w:sz w:val="22"/>
                <w:szCs w:val="22"/>
              </w:rPr>
              <w:t>производителя/</w:t>
            </w:r>
          </w:p>
          <w:p w:rsidR="00930BFD" w:rsidRPr="00253C5E" w:rsidRDefault="00930BFD" w:rsidP="00253C5E">
            <w:pPr>
              <w:spacing w:after="0"/>
              <w:ind w:right="-90"/>
              <w:jc w:val="center"/>
              <w:rPr>
                <w:rFonts w:ascii="Times New Roman" w:hAnsi="Times New Roman"/>
                <w:b/>
                <w:sz w:val="22"/>
                <w:szCs w:val="22"/>
                <w:vertAlign w:val="superscript"/>
              </w:rPr>
            </w:pPr>
            <w:r w:rsidRPr="00253C5E">
              <w:rPr>
                <w:rFonts w:ascii="Times New Roman" w:hAnsi="Times New Roman"/>
                <w:b/>
                <w:sz w:val="22"/>
                <w:szCs w:val="22"/>
              </w:rPr>
              <w:t>страна происхождения Товара</w:t>
            </w:r>
            <w:r>
              <w:rPr>
                <w:rFonts w:ascii="Times New Roman" w:hAnsi="Times New Roman"/>
                <w:b/>
                <w:sz w:val="22"/>
                <w:szCs w:val="22"/>
                <w:vertAlign w:val="superscript"/>
              </w:rPr>
              <w:t>*</w:t>
            </w:r>
          </w:p>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p>
        </w:tc>
        <w:tc>
          <w:tcPr>
            <w:tcW w:w="779" w:type="dxa"/>
          </w:tcPr>
          <w:p w:rsidR="00930BFD" w:rsidRPr="00253C5E" w:rsidRDefault="00930BFD" w:rsidP="00930BFD">
            <w:pPr>
              <w:widowControl w:val="0"/>
              <w:tabs>
                <w:tab w:val="left" w:pos="330"/>
              </w:tabs>
              <w:autoSpaceDE w:val="0"/>
              <w:autoSpaceDN w:val="0"/>
              <w:adjustRightInd w:val="0"/>
              <w:spacing w:before="19" w:after="0"/>
              <w:ind w:left="-126" w:right="-218"/>
              <w:jc w:val="center"/>
              <w:rPr>
                <w:rFonts w:ascii="Times New Roman" w:hAnsi="Times New Roman"/>
                <w:b/>
                <w:bCs/>
                <w:spacing w:val="-5"/>
                <w:sz w:val="22"/>
                <w:szCs w:val="22"/>
              </w:rPr>
            </w:pPr>
            <w:r>
              <w:rPr>
                <w:rFonts w:ascii="Times New Roman" w:hAnsi="Times New Roman"/>
                <w:b/>
                <w:bCs/>
                <w:spacing w:val="-5"/>
                <w:sz w:val="22"/>
                <w:szCs w:val="22"/>
              </w:rPr>
              <w:t>Кол-во</w:t>
            </w:r>
          </w:p>
        </w:tc>
        <w:tc>
          <w:tcPr>
            <w:tcW w:w="850" w:type="dxa"/>
          </w:tcPr>
          <w:p w:rsidR="00930BFD" w:rsidRPr="00253C5E" w:rsidRDefault="00930BFD" w:rsidP="00930BFD">
            <w:pPr>
              <w:widowControl w:val="0"/>
              <w:autoSpaceDE w:val="0"/>
              <w:autoSpaceDN w:val="0"/>
              <w:adjustRightInd w:val="0"/>
              <w:spacing w:before="19" w:after="0"/>
              <w:ind w:left="-126" w:right="-218"/>
              <w:jc w:val="center"/>
              <w:rPr>
                <w:rFonts w:ascii="Times New Roman" w:hAnsi="Times New Roman"/>
                <w:b/>
                <w:bCs/>
                <w:spacing w:val="-5"/>
                <w:sz w:val="22"/>
                <w:szCs w:val="22"/>
              </w:rPr>
            </w:pPr>
            <w:r>
              <w:rPr>
                <w:rFonts w:ascii="Times New Roman" w:hAnsi="Times New Roman"/>
                <w:b/>
                <w:bCs/>
                <w:spacing w:val="-5"/>
                <w:sz w:val="22"/>
                <w:szCs w:val="22"/>
              </w:rPr>
              <w:t>Ед. изм.</w:t>
            </w:r>
          </w:p>
        </w:tc>
        <w:tc>
          <w:tcPr>
            <w:tcW w:w="2268" w:type="dxa"/>
            <w:shd w:val="clear" w:color="auto" w:fill="auto"/>
          </w:tcPr>
          <w:p w:rsidR="00930BFD" w:rsidRPr="00253C5E" w:rsidRDefault="00930BFD" w:rsidP="00930BFD">
            <w:pPr>
              <w:widowControl w:val="0"/>
              <w:autoSpaceDE w:val="0"/>
              <w:autoSpaceDN w:val="0"/>
              <w:adjustRightInd w:val="0"/>
              <w:spacing w:before="19" w:after="0"/>
              <w:ind w:left="-126" w:right="-218"/>
              <w:jc w:val="center"/>
              <w:rPr>
                <w:rFonts w:ascii="Times New Roman" w:hAnsi="Times New Roman"/>
                <w:b/>
                <w:bCs/>
                <w:spacing w:val="-5"/>
                <w:sz w:val="22"/>
                <w:szCs w:val="22"/>
              </w:rPr>
            </w:pPr>
            <w:r w:rsidRPr="00253C5E">
              <w:rPr>
                <w:rFonts w:ascii="Times New Roman" w:hAnsi="Times New Roman"/>
                <w:b/>
                <w:bCs/>
                <w:spacing w:val="-5"/>
                <w:sz w:val="22"/>
                <w:szCs w:val="22"/>
              </w:rPr>
              <w:t>Нормативно – техническая документация</w:t>
            </w:r>
          </w:p>
        </w:tc>
        <w:tc>
          <w:tcPr>
            <w:tcW w:w="3260" w:type="dxa"/>
            <w:shd w:val="clear" w:color="auto" w:fill="auto"/>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Описание технических</w:t>
            </w:r>
          </w:p>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характеристик товара</w:t>
            </w:r>
          </w:p>
        </w:tc>
      </w:tr>
      <w:tr w:rsidR="00930BFD" w:rsidRPr="00253C5E" w:rsidTr="00930BFD">
        <w:trPr>
          <w:trHeight w:val="301"/>
        </w:trPr>
        <w:tc>
          <w:tcPr>
            <w:tcW w:w="556" w:type="dxa"/>
            <w:shd w:val="clear" w:color="auto" w:fill="auto"/>
          </w:tcPr>
          <w:p w:rsidR="00930BFD" w:rsidRPr="00253C5E" w:rsidRDefault="00930BFD" w:rsidP="00930BFD">
            <w:pPr>
              <w:widowControl w:val="0"/>
              <w:autoSpaceDE w:val="0"/>
              <w:autoSpaceDN w:val="0"/>
              <w:adjustRightInd w:val="0"/>
              <w:spacing w:before="19" w:after="0"/>
              <w:ind w:right="-284"/>
              <w:rPr>
                <w:rFonts w:ascii="Times New Roman" w:hAnsi="Times New Roman"/>
                <w:b/>
                <w:bCs/>
                <w:spacing w:val="-5"/>
                <w:sz w:val="22"/>
                <w:szCs w:val="22"/>
              </w:rPr>
            </w:pPr>
            <w:r>
              <w:rPr>
                <w:rFonts w:ascii="Times New Roman" w:hAnsi="Times New Roman"/>
                <w:b/>
                <w:bCs/>
                <w:spacing w:val="-5"/>
                <w:sz w:val="22"/>
                <w:szCs w:val="22"/>
              </w:rPr>
              <w:t xml:space="preserve">  </w:t>
            </w:r>
            <w:r w:rsidRPr="00253C5E">
              <w:rPr>
                <w:rFonts w:ascii="Times New Roman" w:hAnsi="Times New Roman"/>
                <w:b/>
                <w:bCs/>
                <w:spacing w:val="-5"/>
                <w:sz w:val="22"/>
                <w:szCs w:val="22"/>
              </w:rPr>
              <w:t>1</w:t>
            </w:r>
          </w:p>
        </w:tc>
        <w:tc>
          <w:tcPr>
            <w:tcW w:w="2210" w:type="dxa"/>
            <w:shd w:val="clear" w:color="auto" w:fill="auto"/>
          </w:tcPr>
          <w:p w:rsidR="00930BFD" w:rsidRPr="00253C5E" w:rsidRDefault="00930BFD" w:rsidP="00253C5E">
            <w:pPr>
              <w:spacing w:after="0"/>
              <w:ind w:right="-284"/>
              <w:jc w:val="center"/>
              <w:rPr>
                <w:rFonts w:ascii="Times New Roman" w:hAnsi="Times New Roman"/>
                <w:b/>
                <w:sz w:val="22"/>
                <w:szCs w:val="22"/>
              </w:rPr>
            </w:pPr>
            <w:r w:rsidRPr="00253C5E">
              <w:rPr>
                <w:rFonts w:ascii="Times New Roman" w:hAnsi="Times New Roman"/>
                <w:b/>
                <w:sz w:val="22"/>
                <w:szCs w:val="22"/>
              </w:rPr>
              <w:t>2</w:t>
            </w:r>
          </w:p>
        </w:tc>
        <w:tc>
          <w:tcPr>
            <w:tcW w:w="779" w:type="dxa"/>
          </w:tcPr>
          <w:p w:rsidR="00930BFD" w:rsidRPr="00253C5E" w:rsidRDefault="00930BFD" w:rsidP="00930BFD">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3</w:t>
            </w:r>
          </w:p>
        </w:tc>
        <w:tc>
          <w:tcPr>
            <w:tcW w:w="850" w:type="dxa"/>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4</w:t>
            </w:r>
          </w:p>
        </w:tc>
        <w:tc>
          <w:tcPr>
            <w:tcW w:w="2268" w:type="dxa"/>
            <w:shd w:val="clear" w:color="auto" w:fill="auto"/>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5</w:t>
            </w:r>
          </w:p>
        </w:tc>
        <w:tc>
          <w:tcPr>
            <w:tcW w:w="3260" w:type="dxa"/>
            <w:shd w:val="clear" w:color="auto" w:fill="auto"/>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6</w:t>
            </w:r>
          </w:p>
        </w:tc>
      </w:tr>
      <w:tr w:rsidR="00930BFD" w:rsidRPr="00253C5E" w:rsidTr="00930BFD">
        <w:trPr>
          <w:trHeight w:val="476"/>
        </w:trPr>
        <w:tc>
          <w:tcPr>
            <w:tcW w:w="556" w:type="dxa"/>
            <w:shd w:val="clear" w:color="auto" w:fill="auto"/>
          </w:tcPr>
          <w:p w:rsidR="00930BFD" w:rsidRPr="00930BFD" w:rsidRDefault="00930BFD" w:rsidP="00930BFD">
            <w:pPr>
              <w:jc w:val="center"/>
              <w:rPr>
                <w:rFonts w:ascii="Times New Roman" w:hAnsi="Times New Roman"/>
                <w:sz w:val="22"/>
                <w:szCs w:val="22"/>
              </w:rPr>
            </w:pPr>
            <w:r w:rsidRPr="00930BFD">
              <w:rPr>
                <w:rFonts w:ascii="Times New Roman" w:hAnsi="Times New Roman"/>
                <w:sz w:val="22"/>
                <w:szCs w:val="22"/>
              </w:rPr>
              <w:t>1</w:t>
            </w:r>
          </w:p>
        </w:tc>
        <w:tc>
          <w:tcPr>
            <w:tcW w:w="2210" w:type="dxa"/>
            <w:shd w:val="clear" w:color="auto" w:fill="auto"/>
          </w:tcPr>
          <w:p w:rsidR="00930BFD" w:rsidRPr="00253C5E" w:rsidRDefault="00930BFD" w:rsidP="00253C5E">
            <w:pPr>
              <w:rPr>
                <w:rFonts w:ascii="Times New Roman" w:hAnsi="Times New Roman"/>
                <w:sz w:val="22"/>
                <w:szCs w:val="22"/>
              </w:rPr>
            </w:pPr>
          </w:p>
        </w:tc>
        <w:tc>
          <w:tcPr>
            <w:tcW w:w="779" w:type="dxa"/>
          </w:tcPr>
          <w:p w:rsidR="00930BFD" w:rsidRPr="00253C5E" w:rsidRDefault="00930BFD" w:rsidP="00253C5E">
            <w:pPr>
              <w:rPr>
                <w:rFonts w:ascii="Times New Roman" w:hAnsi="Times New Roman"/>
                <w:sz w:val="22"/>
                <w:szCs w:val="22"/>
              </w:rPr>
            </w:pPr>
          </w:p>
        </w:tc>
        <w:tc>
          <w:tcPr>
            <w:tcW w:w="850" w:type="dxa"/>
          </w:tcPr>
          <w:p w:rsidR="00930BFD" w:rsidRPr="00253C5E" w:rsidRDefault="00930BFD" w:rsidP="00253C5E">
            <w:pPr>
              <w:rPr>
                <w:rFonts w:ascii="Times New Roman" w:hAnsi="Times New Roman"/>
                <w:sz w:val="22"/>
                <w:szCs w:val="22"/>
              </w:rPr>
            </w:pPr>
          </w:p>
        </w:tc>
        <w:tc>
          <w:tcPr>
            <w:tcW w:w="2268" w:type="dxa"/>
            <w:shd w:val="clear" w:color="auto" w:fill="auto"/>
            <w:vAlign w:val="center"/>
          </w:tcPr>
          <w:p w:rsidR="00930BFD" w:rsidRPr="00253C5E" w:rsidRDefault="00930BFD" w:rsidP="00253C5E">
            <w:pPr>
              <w:rPr>
                <w:rFonts w:ascii="Times New Roman" w:hAnsi="Times New Roman"/>
                <w:sz w:val="22"/>
                <w:szCs w:val="22"/>
              </w:rPr>
            </w:pPr>
          </w:p>
        </w:tc>
        <w:tc>
          <w:tcPr>
            <w:tcW w:w="3260" w:type="dxa"/>
            <w:shd w:val="clear" w:color="auto" w:fill="auto"/>
          </w:tcPr>
          <w:p w:rsidR="00930BFD" w:rsidRPr="00253C5E" w:rsidRDefault="00930BFD"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930BFD" w:rsidRPr="00253C5E" w:rsidTr="00930BFD">
        <w:trPr>
          <w:trHeight w:val="486"/>
        </w:trPr>
        <w:tc>
          <w:tcPr>
            <w:tcW w:w="556" w:type="dxa"/>
            <w:shd w:val="clear" w:color="auto" w:fill="auto"/>
          </w:tcPr>
          <w:p w:rsidR="00930BFD" w:rsidRPr="00253C5E" w:rsidRDefault="00930BFD" w:rsidP="00930BFD">
            <w:pPr>
              <w:jc w:val="center"/>
              <w:rPr>
                <w:rFonts w:ascii="Times New Roman" w:hAnsi="Times New Roman"/>
                <w:sz w:val="22"/>
                <w:szCs w:val="22"/>
              </w:rPr>
            </w:pPr>
            <w:r>
              <w:rPr>
                <w:rFonts w:ascii="Times New Roman" w:hAnsi="Times New Roman"/>
                <w:sz w:val="22"/>
                <w:szCs w:val="22"/>
              </w:rPr>
              <w:t>2</w:t>
            </w:r>
          </w:p>
        </w:tc>
        <w:tc>
          <w:tcPr>
            <w:tcW w:w="2210" w:type="dxa"/>
            <w:shd w:val="clear" w:color="auto" w:fill="auto"/>
          </w:tcPr>
          <w:p w:rsidR="00930BFD" w:rsidRPr="00253C5E" w:rsidRDefault="00930BFD" w:rsidP="00253C5E">
            <w:pPr>
              <w:rPr>
                <w:rFonts w:ascii="Times New Roman" w:hAnsi="Times New Roman"/>
                <w:color w:val="FF0000"/>
                <w:sz w:val="22"/>
                <w:szCs w:val="22"/>
              </w:rPr>
            </w:pPr>
          </w:p>
        </w:tc>
        <w:tc>
          <w:tcPr>
            <w:tcW w:w="779" w:type="dxa"/>
          </w:tcPr>
          <w:p w:rsidR="00930BFD" w:rsidRPr="00253C5E" w:rsidRDefault="00930BFD" w:rsidP="00253C5E">
            <w:pPr>
              <w:rPr>
                <w:rFonts w:ascii="Times New Roman" w:hAnsi="Times New Roman"/>
                <w:sz w:val="22"/>
                <w:szCs w:val="22"/>
              </w:rPr>
            </w:pPr>
          </w:p>
        </w:tc>
        <w:tc>
          <w:tcPr>
            <w:tcW w:w="850" w:type="dxa"/>
          </w:tcPr>
          <w:p w:rsidR="00930BFD" w:rsidRPr="00253C5E" w:rsidRDefault="00930BFD" w:rsidP="00253C5E">
            <w:pPr>
              <w:rPr>
                <w:rFonts w:ascii="Times New Roman" w:hAnsi="Times New Roman"/>
                <w:sz w:val="22"/>
                <w:szCs w:val="22"/>
              </w:rPr>
            </w:pPr>
          </w:p>
        </w:tc>
        <w:tc>
          <w:tcPr>
            <w:tcW w:w="2268" w:type="dxa"/>
            <w:shd w:val="clear" w:color="auto" w:fill="auto"/>
            <w:vAlign w:val="center"/>
          </w:tcPr>
          <w:p w:rsidR="00930BFD" w:rsidRPr="00253C5E" w:rsidRDefault="00930BFD" w:rsidP="00253C5E">
            <w:pPr>
              <w:rPr>
                <w:rFonts w:ascii="Times New Roman" w:hAnsi="Times New Roman"/>
                <w:sz w:val="22"/>
                <w:szCs w:val="22"/>
              </w:rPr>
            </w:pPr>
          </w:p>
        </w:tc>
        <w:tc>
          <w:tcPr>
            <w:tcW w:w="3260" w:type="dxa"/>
            <w:shd w:val="clear" w:color="auto" w:fill="auto"/>
          </w:tcPr>
          <w:p w:rsidR="00930BFD" w:rsidRPr="00253C5E" w:rsidRDefault="00930BFD"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930BFD" w:rsidRPr="00253C5E" w:rsidTr="00930BFD">
        <w:trPr>
          <w:trHeight w:val="476"/>
        </w:trPr>
        <w:tc>
          <w:tcPr>
            <w:tcW w:w="556" w:type="dxa"/>
            <w:shd w:val="clear" w:color="auto" w:fill="auto"/>
          </w:tcPr>
          <w:p w:rsidR="00930BFD" w:rsidRPr="00930BFD" w:rsidRDefault="00930BFD" w:rsidP="00930BFD">
            <w:pPr>
              <w:jc w:val="center"/>
              <w:rPr>
                <w:rFonts w:ascii="Times New Roman" w:hAnsi="Times New Roman"/>
                <w:sz w:val="22"/>
                <w:szCs w:val="22"/>
              </w:rPr>
            </w:pPr>
            <w:r w:rsidRPr="00930BFD">
              <w:rPr>
                <w:rFonts w:ascii="Times New Roman" w:hAnsi="Times New Roman"/>
                <w:sz w:val="22"/>
                <w:szCs w:val="22"/>
              </w:rPr>
              <w:t>3</w:t>
            </w:r>
          </w:p>
        </w:tc>
        <w:tc>
          <w:tcPr>
            <w:tcW w:w="2210" w:type="dxa"/>
            <w:shd w:val="clear" w:color="auto" w:fill="auto"/>
          </w:tcPr>
          <w:p w:rsidR="00930BFD" w:rsidRPr="00D51582" w:rsidRDefault="00D51582" w:rsidP="00253C5E">
            <w:pPr>
              <w:rPr>
                <w:rFonts w:ascii="Times New Roman" w:hAnsi="Times New Roman"/>
                <w:color w:val="000000" w:themeColor="text1"/>
                <w:sz w:val="22"/>
                <w:szCs w:val="22"/>
              </w:rPr>
            </w:pPr>
            <w:r w:rsidRPr="00D51582">
              <w:rPr>
                <w:rFonts w:ascii="Times New Roman" w:hAnsi="Times New Roman"/>
                <w:color w:val="000000" w:themeColor="text1"/>
                <w:sz w:val="22"/>
                <w:szCs w:val="22"/>
              </w:rPr>
              <w:t>…</w:t>
            </w:r>
          </w:p>
        </w:tc>
        <w:tc>
          <w:tcPr>
            <w:tcW w:w="779" w:type="dxa"/>
          </w:tcPr>
          <w:p w:rsidR="00930BFD" w:rsidRPr="00D51582" w:rsidRDefault="00D51582" w:rsidP="00253C5E">
            <w:pPr>
              <w:rPr>
                <w:rFonts w:ascii="Times New Roman" w:hAnsi="Times New Roman"/>
                <w:color w:val="000000" w:themeColor="text1"/>
                <w:sz w:val="22"/>
                <w:szCs w:val="22"/>
              </w:rPr>
            </w:pPr>
            <w:r w:rsidRPr="00D51582">
              <w:rPr>
                <w:rFonts w:ascii="Times New Roman" w:hAnsi="Times New Roman"/>
                <w:color w:val="000000" w:themeColor="text1"/>
                <w:sz w:val="22"/>
                <w:szCs w:val="22"/>
              </w:rPr>
              <w:t>…</w:t>
            </w:r>
          </w:p>
        </w:tc>
        <w:tc>
          <w:tcPr>
            <w:tcW w:w="850" w:type="dxa"/>
          </w:tcPr>
          <w:p w:rsidR="00930BFD" w:rsidRPr="00D51582" w:rsidRDefault="00D51582" w:rsidP="00253C5E">
            <w:pPr>
              <w:rPr>
                <w:rFonts w:ascii="Times New Roman" w:hAnsi="Times New Roman"/>
                <w:color w:val="000000" w:themeColor="text1"/>
                <w:sz w:val="22"/>
                <w:szCs w:val="22"/>
              </w:rPr>
            </w:pPr>
            <w:r w:rsidRPr="00D51582">
              <w:rPr>
                <w:rFonts w:ascii="Times New Roman" w:hAnsi="Times New Roman"/>
                <w:color w:val="000000" w:themeColor="text1"/>
                <w:sz w:val="22"/>
                <w:szCs w:val="22"/>
              </w:rPr>
              <w:t>…</w:t>
            </w:r>
          </w:p>
        </w:tc>
        <w:tc>
          <w:tcPr>
            <w:tcW w:w="2268" w:type="dxa"/>
            <w:shd w:val="clear" w:color="auto" w:fill="auto"/>
            <w:vAlign w:val="center"/>
          </w:tcPr>
          <w:p w:rsidR="00930BFD" w:rsidRPr="00D51582" w:rsidRDefault="00D51582" w:rsidP="00253C5E">
            <w:pPr>
              <w:rPr>
                <w:rFonts w:ascii="Times New Roman" w:hAnsi="Times New Roman"/>
                <w:color w:val="000000" w:themeColor="text1"/>
                <w:sz w:val="22"/>
                <w:szCs w:val="22"/>
              </w:rPr>
            </w:pPr>
            <w:r w:rsidRPr="00D51582">
              <w:rPr>
                <w:rFonts w:ascii="Times New Roman" w:hAnsi="Times New Roman"/>
                <w:color w:val="000000" w:themeColor="text1"/>
                <w:sz w:val="22"/>
                <w:szCs w:val="22"/>
              </w:rPr>
              <w:t>…</w:t>
            </w:r>
          </w:p>
        </w:tc>
        <w:tc>
          <w:tcPr>
            <w:tcW w:w="3260" w:type="dxa"/>
            <w:shd w:val="clear" w:color="auto" w:fill="auto"/>
          </w:tcPr>
          <w:p w:rsidR="00930BFD" w:rsidRPr="00D51582" w:rsidRDefault="00D51582" w:rsidP="00253C5E">
            <w:pPr>
              <w:widowControl w:val="0"/>
              <w:autoSpaceDE w:val="0"/>
              <w:autoSpaceDN w:val="0"/>
              <w:adjustRightInd w:val="0"/>
              <w:spacing w:before="19" w:after="0"/>
              <w:ind w:right="-108"/>
              <w:rPr>
                <w:rFonts w:ascii="Times New Roman" w:hAnsi="Times New Roman"/>
                <w:bCs/>
                <w:color w:val="000000" w:themeColor="text1"/>
                <w:spacing w:val="-5"/>
                <w:sz w:val="22"/>
                <w:szCs w:val="22"/>
                <w:highlight w:val="lightGray"/>
              </w:rPr>
            </w:pPr>
            <w:r w:rsidRPr="00D51582">
              <w:rPr>
                <w:rFonts w:ascii="Times New Roman" w:hAnsi="Times New Roman"/>
                <w:bCs/>
                <w:color w:val="000000" w:themeColor="text1"/>
                <w:spacing w:val="-5"/>
                <w:sz w:val="22"/>
                <w:szCs w:val="22"/>
                <w:highlight w:val="lightGray"/>
              </w:rPr>
              <w:t>…</w:t>
            </w:r>
          </w:p>
        </w:tc>
      </w:tr>
    </w:tbl>
    <w:p w:rsidR="00253C5E" w:rsidRPr="00023AB3" w:rsidRDefault="00253C5E" w:rsidP="00253C5E">
      <w:pPr>
        <w:spacing w:after="0"/>
        <w:rPr>
          <w:rFonts w:ascii="Times New Roman" w:eastAsia="Times New Roman" w:hAnsi="Times New Roman"/>
          <w:b/>
          <w:sz w:val="21"/>
          <w:szCs w:val="21"/>
          <w:u w:val="single"/>
          <w:lang w:eastAsia="ru-RU"/>
        </w:rPr>
      </w:pPr>
      <w:r w:rsidRPr="00023AB3">
        <w:rPr>
          <w:rFonts w:ascii="Times New Roman" w:eastAsia="Times New Roman" w:hAnsi="Times New Roman"/>
          <w:b/>
          <w:sz w:val="21"/>
          <w:szCs w:val="21"/>
          <w:u w:val="single"/>
          <w:lang w:eastAsia="ru-RU"/>
        </w:rPr>
        <w:t>Инструкция по заполнению:</w:t>
      </w:r>
    </w:p>
    <w:p w:rsidR="00253C5E" w:rsidRPr="00253C5E" w:rsidRDefault="00253C5E" w:rsidP="00253C5E">
      <w:pPr>
        <w:spacing w:after="0"/>
        <w:ind w:right="-90"/>
        <w:jc w:val="both"/>
        <w:rPr>
          <w:rFonts w:ascii="Times New Roman" w:hAnsi="Times New Roman"/>
          <w:b/>
          <w:sz w:val="22"/>
          <w:szCs w:val="22"/>
        </w:rPr>
      </w:pPr>
      <w:r w:rsidRPr="00253C5E">
        <w:rPr>
          <w:rFonts w:ascii="Times New Roman" w:eastAsia="Times New Roman" w:hAnsi="Times New Roman"/>
          <w:sz w:val="21"/>
          <w:szCs w:val="21"/>
          <w:lang w:eastAsia="ru-RU"/>
        </w:rPr>
        <w:t>В столбце 2 «</w:t>
      </w:r>
      <w:r w:rsidRPr="00253C5E">
        <w:rPr>
          <w:rFonts w:ascii="Times New Roman" w:hAnsi="Times New Roman"/>
          <w:color w:val="000000"/>
          <w:sz w:val="21"/>
          <w:szCs w:val="21"/>
        </w:rPr>
        <w:t>Наименование товара/</w:t>
      </w:r>
      <w:r w:rsidRPr="00253C5E">
        <w:rPr>
          <w:rFonts w:ascii="Times New Roman" w:hAnsi="Times New Roman"/>
          <w:sz w:val="22"/>
          <w:szCs w:val="22"/>
        </w:rPr>
        <w:t>производителя/страна происхождения Товара»</w:t>
      </w:r>
      <w:r w:rsidRPr="00253C5E">
        <w:rPr>
          <w:rFonts w:ascii="Times New Roman" w:hAnsi="Times New Roman"/>
          <w:b/>
          <w:sz w:val="22"/>
          <w:szCs w:val="22"/>
        </w:rPr>
        <w:t xml:space="preserve"> </w:t>
      </w:r>
      <w:r w:rsidRPr="00253C5E">
        <w:rPr>
          <w:rFonts w:ascii="Times New Roman" w:eastAsia="Times New Roman" w:hAnsi="Times New Roman"/>
          <w:sz w:val="21"/>
          <w:szCs w:val="21"/>
          <w:lang w:eastAsia="ru-RU"/>
        </w:rPr>
        <w:t xml:space="preserve">участник процедуры закупки заполняет в соответствии со своим предложением и условиями Технического задания. </w:t>
      </w:r>
    </w:p>
    <w:p w:rsidR="00253C5E" w:rsidRPr="00253C5E" w:rsidRDefault="00930BFD" w:rsidP="00253C5E">
      <w:pPr>
        <w:widowControl w:val="0"/>
        <w:autoSpaceDE w:val="0"/>
        <w:autoSpaceDN w:val="0"/>
        <w:adjustRightInd w:val="0"/>
        <w:spacing w:before="19" w:after="0"/>
        <w:ind w:right="-284"/>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В столбце 6</w:t>
      </w:r>
      <w:r w:rsidR="00253C5E" w:rsidRPr="00253C5E">
        <w:rPr>
          <w:rFonts w:ascii="Times New Roman" w:eastAsia="Times New Roman" w:hAnsi="Times New Roman"/>
          <w:sz w:val="21"/>
          <w:szCs w:val="21"/>
          <w:lang w:eastAsia="ru-RU"/>
        </w:rPr>
        <w:t xml:space="preserve"> «</w:t>
      </w:r>
      <w:r w:rsidR="00253C5E" w:rsidRPr="00253C5E">
        <w:rPr>
          <w:rFonts w:ascii="Times New Roman" w:hAnsi="Times New Roman"/>
          <w:bCs/>
          <w:spacing w:val="-5"/>
          <w:sz w:val="22"/>
          <w:szCs w:val="22"/>
        </w:rPr>
        <w:t>Описание технических характеристик товара»</w:t>
      </w:r>
      <w:r w:rsidR="00253C5E" w:rsidRPr="00253C5E">
        <w:rPr>
          <w:rFonts w:ascii="Times New Roman" w:eastAsia="Times New Roman" w:hAnsi="Times New Roman"/>
          <w:sz w:val="21"/>
          <w:szCs w:val="21"/>
          <w:lang w:eastAsia="ru-RU"/>
        </w:rPr>
        <w:t xml:space="preserve"> участник закупки должен указывать точные, конкретные, однозначно трактуемые и не допускающие двусмысленного толкования характеристики товара. Не допускается использование формулировок «не более», «не менее», «не выше», «не ниже», «должен», «должно быть», «может», «или»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Не допускается указание характеристик товара, не соответствующих техническому заданию (раздел 9). Указание участником закупки технических характеристик предлагаемого к поставке товара, отличных от установленных техническим заданием (раздел 9), не может являться улучшением характеристик предлагаемого к поставке товара, расценивается как несоответствие и </w:t>
      </w:r>
      <w:r w:rsidR="00253C5E" w:rsidRPr="00253C5E">
        <w:rPr>
          <w:rFonts w:ascii="Times New Roman" w:hAnsi="Times New Roman"/>
          <w:sz w:val="21"/>
          <w:szCs w:val="21"/>
        </w:rPr>
        <w:t>является основанием для отклонения заявки на участие в закупке</w:t>
      </w:r>
      <w:r w:rsidR="00253C5E" w:rsidRPr="00253C5E">
        <w:rPr>
          <w:rFonts w:ascii="Times New Roman" w:eastAsia="Times New Roman" w:hAnsi="Times New Roman"/>
          <w:sz w:val="21"/>
          <w:szCs w:val="21"/>
          <w:lang w:eastAsia="ru-RU"/>
        </w:rPr>
        <w:t xml:space="preserve">. </w:t>
      </w:r>
    </w:p>
    <w:p w:rsidR="00253C5E" w:rsidRPr="004C304E" w:rsidRDefault="00253C5E" w:rsidP="00253C5E">
      <w:pPr>
        <w:spacing w:after="0" w:line="240" w:lineRule="auto"/>
        <w:jc w:val="both"/>
        <w:rPr>
          <w:rFonts w:ascii="Times New Roman" w:eastAsia="Times New Roman" w:hAnsi="Times New Roman"/>
          <w:sz w:val="21"/>
          <w:szCs w:val="21"/>
          <w:lang w:eastAsia="ru-RU"/>
        </w:rPr>
      </w:pPr>
    </w:p>
    <w:p w:rsidR="00253C5E" w:rsidRPr="004C304E" w:rsidRDefault="00253C5E" w:rsidP="00253C5E">
      <w:pPr>
        <w:widowControl w:val="0"/>
        <w:spacing w:after="0" w:line="240" w:lineRule="auto"/>
        <w:jc w:val="both"/>
        <w:rPr>
          <w:rFonts w:ascii="Times New Roman" w:eastAsia="Times New Roman" w:hAnsi="Times New Roman"/>
          <w:b/>
          <w:sz w:val="21"/>
          <w:szCs w:val="21"/>
          <w:lang w:eastAsia="ru-RU"/>
        </w:rPr>
      </w:pPr>
      <w:r>
        <w:rPr>
          <w:rFonts w:ascii="Times New Roman" w:eastAsia="Times New Roman" w:hAnsi="Times New Roman"/>
          <w:sz w:val="21"/>
          <w:szCs w:val="21"/>
          <w:lang w:eastAsia="ru-RU"/>
        </w:rPr>
        <w:t>*С</w:t>
      </w:r>
      <w:r w:rsidRPr="004C304E">
        <w:rPr>
          <w:rFonts w:ascii="Times New Roman" w:eastAsia="Times New Roman" w:hAnsi="Times New Roman"/>
          <w:bCs/>
          <w:sz w:val="21"/>
          <w:szCs w:val="21"/>
          <w:lang w:eastAsia="ru-RU"/>
        </w:rPr>
        <w:t>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253C5E" w:rsidRPr="00A668F1" w:rsidRDefault="00253C5E" w:rsidP="00253C5E">
      <w:pPr>
        <w:widowControl w:val="0"/>
        <w:spacing w:after="0" w:line="240" w:lineRule="auto"/>
        <w:ind w:firstLine="567"/>
        <w:jc w:val="both"/>
        <w:rPr>
          <w:rFonts w:ascii="Times New Roman" w:hAnsi="Times New Roman"/>
          <w:i/>
          <w:sz w:val="21"/>
          <w:szCs w:val="21"/>
        </w:rPr>
      </w:pPr>
      <w:r w:rsidRPr="00A668F1">
        <w:rPr>
          <w:rFonts w:ascii="Times New Roman" w:hAnsi="Times New Roman"/>
          <w:i/>
          <w:sz w:val="21"/>
          <w:szCs w:val="21"/>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253C5E" w:rsidRPr="00A668F1" w:rsidRDefault="00253C5E" w:rsidP="00253C5E">
      <w:pPr>
        <w:widowControl w:val="0"/>
        <w:spacing w:after="0" w:line="240" w:lineRule="auto"/>
        <w:ind w:firstLine="567"/>
        <w:jc w:val="both"/>
        <w:rPr>
          <w:rFonts w:ascii="Times New Roman" w:hAnsi="Times New Roman"/>
          <w:i/>
          <w:sz w:val="21"/>
          <w:szCs w:val="21"/>
        </w:rPr>
      </w:pPr>
      <w:r w:rsidRPr="00A668F1">
        <w:rPr>
          <w:rFonts w:ascii="Times New Roman" w:hAnsi="Times New Roman"/>
          <w:i/>
          <w:sz w:val="21"/>
          <w:szCs w:val="21"/>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53C5E" w:rsidRPr="007E238D" w:rsidRDefault="00253C5E" w:rsidP="00253C5E">
      <w:pPr>
        <w:spacing w:after="0" w:line="240" w:lineRule="auto"/>
        <w:jc w:val="both"/>
        <w:rPr>
          <w:rFonts w:ascii="Times New Roman" w:hAnsi="Times New Roman"/>
          <w:sz w:val="24"/>
          <w:szCs w:val="24"/>
          <w:shd w:val="clear" w:color="auto" w:fill="FFFFFF"/>
        </w:rPr>
      </w:pPr>
    </w:p>
    <w:p w:rsidR="00253C5E" w:rsidRPr="007E238D" w:rsidRDefault="00253C5E" w:rsidP="00253C5E">
      <w:pPr>
        <w:spacing w:after="0" w:line="240" w:lineRule="auto"/>
        <w:jc w:val="both"/>
        <w:rPr>
          <w:rFonts w:ascii="Times New Roman" w:hAnsi="Times New Roman"/>
          <w:sz w:val="24"/>
          <w:szCs w:val="24"/>
          <w:shd w:val="clear" w:color="auto" w:fill="FFFFFF"/>
        </w:rPr>
      </w:pPr>
      <w:r w:rsidRPr="007E238D">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253C5E" w:rsidRPr="007E238D" w:rsidRDefault="00253C5E" w:rsidP="00253C5E">
      <w:pPr>
        <w:spacing w:after="0" w:line="240" w:lineRule="auto"/>
        <w:jc w:val="both"/>
        <w:rPr>
          <w:rFonts w:ascii="Times New Roman" w:hAnsi="Times New Roman"/>
          <w:sz w:val="20"/>
          <w:szCs w:val="20"/>
          <w:shd w:val="clear" w:color="auto" w:fill="FFFFFF"/>
        </w:rPr>
      </w:pPr>
      <w:r w:rsidRPr="007E238D">
        <w:rPr>
          <w:rFonts w:ascii="Times New Roman" w:hAnsi="Times New Roman"/>
          <w:sz w:val="24"/>
          <w:szCs w:val="24"/>
          <w:shd w:val="clear" w:color="auto" w:fill="FFFFFF"/>
        </w:rPr>
        <w:t xml:space="preserve">         </w:t>
      </w:r>
      <w:r w:rsidRPr="007E238D">
        <w:rPr>
          <w:rFonts w:ascii="Times New Roman" w:hAnsi="Times New Roman"/>
          <w:sz w:val="20"/>
          <w:szCs w:val="20"/>
          <w:shd w:val="clear" w:color="auto" w:fill="FFFFFF"/>
        </w:rPr>
        <w:t>(</w:t>
      </w:r>
      <w:proofErr w:type="gramStart"/>
      <w:r w:rsidRPr="007E238D">
        <w:rPr>
          <w:rFonts w:ascii="Times New Roman" w:hAnsi="Times New Roman"/>
          <w:sz w:val="20"/>
          <w:szCs w:val="20"/>
          <w:shd w:val="clear" w:color="auto" w:fill="FFFFFF"/>
        </w:rPr>
        <w:t xml:space="preserve">подпись)   </w:t>
      </w:r>
      <w:proofErr w:type="gramEnd"/>
      <w:r w:rsidRPr="007E238D">
        <w:rPr>
          <w:rFonts w:ascii="Times New Roman" w:hAnsi="Times New Roman"/>
          <w:sz w:val="20"/>
          <w:szCs w:val="20"/>
          <w:shd w:val="clear" w:color="auto" w:fill="FFFFFF"/>
        </w:rPr>
        <w:t xml:space="preserve">                 (Ф.И.О)</w:t>
      </w:r>
    </w:p>
    <w:p w:rsidR="00253C5E" w:rsidRPr="007E238D" w:rsidRDefault="00253C5E" w:rsidP="00253C5E">
      <w:pPr>
        <w:spacing w:after="0" w:line="240" w:lineRule="auto"/>
        <w:jc w:val="both"/>
        <w:rPr>
          <w:rFonts w:ascii="Times New Roman" w:hAnsi="Times New Roman"/>
          <w:sz w:val="24"/>
          <w:szCs w:val="24"/>
          <w:shd w:val="clear" w:color="auto" w:fill="FFFFFF"/>
        </w:rPr>
      </w:pPr>
      <w:r w:rsidRPr="007E238D">
        <w:rPr>
          <w:rFonts w:ascii="Times New Roman" w:hAnsi="Times New Roman"/>
          <w:sz w:val="24"/>
          <w:szCs w:val="24"/>
          <w:shd w:val="clear" w:color="auto" w:fill="FFFFFF"/>
        </w:rPr>
        <w:t>М.П. (для юридического лица)</w:t>
      </w:r>
    </w:p>
    <w:p w:rsidR="00253C5E" w:rsidRDefault="00253C5E">
      <w:pPr>
        <w:rPr>
          <w:rFonts w:ascii="Times New Roman" w:eastAsia="Times New Roman" w:hAnsi="Times New Roman"/>
          <w:b/>
          <w:sz w:val="24"/>
          <w:szCs w:val="24"/>
          <w:lang w:eastAsia="ru-RU"/>
        </w:rPr>
      </w:pPr>
      <w:r>
        <w:rPr>
          <w:rFonts w:ascii="Times New Roman" w:hAnsi="Times New Roman"/>
          <w:sz w:val="24"/>
          <w:szCs w:val="24"/>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ПРЕДЛОЖЕНИЕ О ЦЕНЕ ЕДИНИЦЫ ПРОДУКЦИИ</w:t>
      </w:r>
    </w:p>
    <w:p w:rsidR="00875196" w:rsidRDefault="00875196" w:rsidP="00093211">
      <w:pPr>
        <w:spacing w:after="0" w:line="240" w:lineRule="auto"/>
        <w:rPr>
          <w:rFonts w:ascii="Times New Roman" w:eastAsia="Times New Roman" w:hAnsi="Times New Roman"/>
          <w:sz w:val="18"/>
          <w:szCs w:val="18"/>
        </w:rPr>
      </w:pPr>
    </w:p>
    <w:tbl>
      <w:tblPr>
        <w:tblW w:w="9574" w:type="dxa"/>
        <w:tblInd w:w="-252" w:type="dxa"/>
        <w:tblLayout w:type="fixed"/>
        <w:tblLook w:val="0000" w:firstRow="0" w:lastRow="0" w:firstColumn="0" w:lastColumn="0" w:noHBand="0" w:noVBand="0"/>
      </w:tblPr>
      <w:tblGrid>
        <w:gridCol w:w="644"/>
        <w:gridCol w:w="2126"/>
        <w:gridCol w:w="851"/>
        <w:gridCol w:w="850"/>
        <w:gridCol w:w="1134"/>
        <w:gridCol w:w="1276"/>
        <w:gridCol w:w="1276"/>
        <w:gridCol w:w="1417"/>
      </w:tblGrid>
      <w:tr w:rsidR="005C49E9" w:rsidRPr="005C49E9" w:rsidTr="00B37A58">
        <w:trPr>
          <w:trHeight w:val="1480"/>
          <w:tblHeader/>
        </w:trPr>
        <w:tc>
          <w:tcPr>
            <w:tcW w:w="644" w:type="dxa"/>
            <w:tcBorders>
              <w:top w:val="single" w:sz="4" w:space="0" w:color="auto"/>
              <w:left w:val="single" w:sz="4" w:space="0" w:color="auto"/>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п/п</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Наименование</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Товара/ страна происхождения товара</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851" w:type="dxa"/>
            <w:tcBorders>
              <w:top w:val="single" w:sz="4" w:space="0" w:color="auto"/>
              <w:left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Ед.</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изм.</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850" w:type="dxa"/>
            <w:tcBorders>
              <w:top w:val="single" w:sz="4" w:space="0" w:color="auto"/>
              <w:left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Кол-во</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w:t>
            </w:r>
          </w:p>
        </w:tc>
        <w:tc>
          <w:tcPr>
            <w:tcW w:w="1134" w:type="dxa"/>
            <w:tcBorders>
              <w:top w:val="single" w:sz="4" w:space="0" w:color="auto"/>
              <w:left w:val="nil"/>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Цена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за единицу</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товара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(руб.)</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Сумма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(руб.)</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ind w:right="-108"/>
              <w:jc w:val="center"/>
              <w:rPr>
                <w:rFonts w:ascii="Times New Roman" w:hAnsi="Times New Roman"/>
                <w:b/>
                <w:sz w:val="22"/>
                <w:szCs w:val="22"/>
              </w:rPr>
            </w:pPr>
          </w:p>
          <w:p w:rsidR="005C49E9" w:rsidRPr="005C49E9" w:rsidRDefault="005C49E9" w:rsidP="005C49E9">
            <w:pPr>
              <w:spacing w:after="0"/>
              <w:ind w:right="-108"/>
              <w:jc w:val="center"/>
              <w:rPr>
                <w:rFonts w:ascii="Times New Roman" w:hAnsi="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Цена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за единицу</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товара</w:t>
            </w:r>
          </w:p>
          <w:p w:rsidR="005C49E9" w:rsidRPr="005C49E9" w:rsidRDefault="005C49E9" w:rsidP="005C49E9">
            <w:pPr>
              <w:spacing w:after="0"/>
              <w:ind w:right="-108"/>
              <w:jc w:val="center"/>
              <w:rPr>
                <w:rFonts w:ascii="Times New Roman" w:hAnsi="Times New Roman"/>
                <w:b/>
                <w:sz w:val="22"/>
                <w:szCs w:val="22"/>
              </w:rPr>
            </w:pPr>
            <w:r w:rsidRPr="005C49E9">
              <w:rPr>
                <w:rFonts w:ascii="Times New Roman" w:hAnsi="Times New Roman"/>
                <w:b/>
                <w:sz w:val="22"/>
                <w:szCs w:val="22"/>
              </w:rPr>
              <w:t xml:space="preserve">с НДС__ </w:t>
            </w:r>
          </w:p>
          <w:p w:rsidR="005C49E9" w:rsidRPr="005C49E9" w:rsidRDefault="005C49E9" w:rsidP="005C49E9">
            <w:pPr>
              <w:spacing w:after="0"/>
              <w:ind w:right="-249"/>
              <w:jc w:val="center"/>
              <w:rPr>
                <w:rFonts w:ascii="Times New Roman" w:hAnsi="Times New Roman"/>
                <w:b/>
                <w:sz w:val="22"/>
                <w:szCs w:val="22"/>
              </w:rPr>
            </w:pPr>
            <w:r w:rsidRPr="005C49E9">
              <w:rPr>
                <w:rFonts w:ascii="Times New Roman" w:hAnsi="Times New Roman"/>
                <w:b/>
                <w:sz w:val="22"/>
                <w:szCs w:val="22"/>
              </w:rPr>
              <w:t>(руб.)</w:t>
            </w:r>
          </w:p>
          <w:p w:rsidR="005C49E9" w:rsidRPr="005C49E9" w:rsidRDefault="005C49E9" w:rsidP="005C49E9">
            <w:pPr>
              <w:spacing w:after="0"/>
              <w:ind w:right="-249"/>
              <w:jc w:val="center"/>
              <w:rPr>
                <w:rFonts w:ascii="Times New Roman" w:hAnsi="Times New Roman"/>
                <w:sz w:val="22"/>
                <w:szCs w:val="22"/>
              </w:rPr>
            </w:pPr>
          </w:p>
        </w:tc>
        <w:tc>
          <w:tcPr>
            <w:tcW w:w="1417" w:type="dxa"/>
            <w:tcBorders>
              <w:top w:val="single" w:sz="4" w:space="0" w:color="auto"/>
              <w:left w:val="nil"/>
              <w:bottom w:val="single" w:sz="4" w:space="0" w:color="auto"/>
              <w:right w:val="single" w:sz="4" w:space="0" w:color="auto"/>
            </w:tcBorders>
            <w:shd w:val="clear" w:color="auto" w:fill="FFFFFF"/>
          </w:tcPr>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xml:space="preserve">Сумма </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xml:space="preserve"> с НДС</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xml:space="preserve">(руб.)   </w:t>
            </w:r>
          </w:p>
        </w:tc>
      </w:tr>
      <w:tr w:rsidR="005C49E9" w:rsidRPr="005C49E9" w:rsidTr="00B37A58">
        <w:trPr>
          <w:trHeight w:val="300"/>
        </w:trPr>
        <w:tc>
          <w:tcPr>
            <w:tcW w:w="644" w:type="dxa"/>
            <w:tcBorders>
              <w:top w:val="single" w:sz="4" w:space="0" w:color="auto"/>
              <w:left w:val="single" w:sz="4" w:space="0" w:color="auto"/>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1</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4</w:t>
            </w:r>
          </w:p>
        </w:tc>
        <w:tc>
          <w:tcPr>
            <w:tcW w:w="850" w:type="dxa"/>
            <w:tcBorders>
              <w:top w:val="single" w:sz="4" w:space="0" w:color="auto"/>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5</w:t>
            </w:r>
          </w:p>
        </w:tc>
        <w:tc>
          <w:tcPr>
            <w:tcW w:w="1134" w:type="dxa"/>
            <w:tcBorders>
              <w:top w:val="single" w:sz="4" w:space="0" w:color="auto"/>
              <w:left w:val="nil"/>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6</w:t>
            </w: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8</w:t>
            </w:r>
          </w:p>
        </w:tc>
        <w:tc>
          <w:tcPr>
            <w:tcW w:w="1417" w:type="dxa"/>
            <w:tcBorders>
              <w:top w:val="single" w:sz="4" w:space="0" w:color="auto"/>
              <w:left w:val="nil"/>
              <w:bottom w:val="single" w:sz="4" w:space="0" w:color="auto"/>
              <w:right w:val="single" w:sz="4" w:space="0" w:color="auto"/>
            </w:tcBorders>
            <w:shd w:val="clear" w:color="auto" w:fill="FFFFFF"/>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9</w:t>
            </w: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932462">
        <w:trPr>
          <w:trHeight w:val="429"/>
        </w:trPr>
        <w:tc>
          <w:tcPr>
            <w:tcW w:w="644" w:type="dxa"/>
            <w:tcBorders>
              <w:top w:val="nil"/>
              <w:left w:val="single" w:sz="4" w:space="0" w:color="auto"/>
              <w:bottom w:val="single" w:sz="4" w:space="0" w:color="auto"/>
              <w:right w:val="single" w:sz="4" w:space="0" w:color="auto"/>
            </w:tcBorders>
            <w:noWrap/>
          </w:tcPr>
          <w:p w:rsidR="005C49E9" w:rsidRPr="005C49E9" w:rsidRDefault="005C49E9" w:rsidP="00D51582">
            <w:pPr>
              <w:jc w:val="center"/>
              <w:rPr>
                <w:rFonts w:ascii="Times New Roman" w:hAnsi="Times New Roman"/>
                <w:sz w:val="22"/>
                <w:szCs w:val="22"/>
              </w:rPr>
            </w:pPr>
            <w:r w:rsidRPr="005C49E9">
              <w:rPr>
                <w:rFonts w:ascii="Times New Roman" w:hAnsi="Times New Roman"/>
                <w:sz w:val="22"/>
                <w:szCs w:val="22"/>
              </w:rPr>
              <w:t>2</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D51582">
            <w:pPr>
              <w:jc w:val="center"/>
              <w:rPr>
                <w:rFonts w:ascii="Times New Roman" w:hAnsi="Times New Roman"/>
                <w:sz w:val="22"/>
                <w:szCs w:val="22"/>
              </w:rPr>
            </w:pPr>
            <w:r w:rsidRPr="005C49E9">
              <w:rPr>
                <w:rFonts w:ascii="Times New Roman" w:hAnsi="Times New Roman"/>
                <w:sz w:val="22"/>
                <w:szCs w:val="22"/>
              </w:rPr>
              <w:t>3</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D51582">
        <w:trPr>
          <w:trHeight w:val="303"/>
        </w:trPr>
        <w:tc>
          <w:tcPr>
            <w:tcW w:w="644" w:type="dxa"/>
            <w:tcBorders>
              <w:top w:val="nil"/>
              <w:left w:val="single" w:sz="4" w:space="0" w:color="auto"/>
              <w:bottom w:val="single" w:sz="4" w:space="0" w:color="auto"/>
              <w:right w:val="single" w:sz="4" w:space="0" w:color="auto"/>
            </w:tcBorders>
            <w:noWrap/>
          </w:tcPr>
          <w:p w:rsidR="005C49E9" w:rsidRPr="005C49E9" w:rsidRDefault="005C49E9" w:rsidP="00D51582">
            <w:pPr>
              <w:jc w:val="center"/>
              <w:rPr>
                <w:rFonts w:ascii="Times New Roman" w:hAnsi="Times New Roman"/>
                <w:sz w:val="22"/>
                <w:szCs w:val="22"/>
              </w:rPr>
            </w:pPr>
            <w:r w:rsidRPr="005C49E9">
              <w:rPr>
                <w:rFonts w:ascii="Times New Roman" w:hAnsi="Times New Roman"/>
                <w:sz w:val="22"/>
                <w:szCs w:val="22"/>
              </w:rPr>
              <w:t>4</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5</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6</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D51582">
            <w:pPr>
              <w:jc w:val="center"/>
              <w:rPr>
                <w:rFonts w:ascii="Times New Roman" w:hAnsi="Times New Roman"/>
                <w:sz w:val="22"/>
                <w:szCs w:val="22"/>
              </w:rPr>
            </w:pPr>
            <w:r w:rsidRPr="005C49E9">
              <w:rPr>
                <w:rFonts w:ascii="Times New Roman" w:hAnsi="Times New Roman"/>
                <w:sz w:val="22"/>
                <w:szCs w:val="22"/>
              </w:rPr>
              <w:t>7</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8</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9</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color w:val="FF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10</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11</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12</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D51582">
        <w:trPr>
          <w:trHeight w:val="169"/>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13</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14</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15</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4471" w:type="dxa"/>
            <w:gridSpan w:val="4"/>
            <w:tcBorders>
              <w:top w:val="nil"/>
              <w:left w:val="single" w:sz="4" w:space="0" w:color="auto"/>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r w:rsidRPr="005C49E9">
              <w:rPr>
                <w:rFonts w:ascii="Times New Roman" w:hAnsi="Times New Roman"/>
                <w:b/>
                <w:sz w:val="22"/>
                <w:szCs w:val="22"/>
              </w:rPr>
              <w:t>ИТОГО:</w:t>
            </w:r>
          </w:p>
        </w:tc>
        <w:tc>
          <w:tcPr>
            <w:tcW w:w="1134" w:type="dxa"/>
            <w:tcBorders>
              <w:top w:val="nil"/>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х</w:t>
            </w:r>
          </w:p>
        </w:tc>
        <w:tc>
          <w:tcPr>
            <w:tcW w:w="1417" w:type="dxa"/>
            <w:tcBorders>
              <w:top w:val="single" w:sz="4" w:space="0" w:color="auto"/>
              <w:left w:val="nil"/>
              <w:bottom w:val="single" w:sz="4" w:space="0" w:color="auto"/>
              <w:right w:val="single" w:sz="4" w:space="0" w:color="auto"/>
            </w:tcBorders>
            <w:shd w:val="clear" w:color="auto" w:fill="FFFFFF"/>
          </w:tcPr>
          <w:p w:rsidR="005C49E9" w:rsidRPr="005C49E9" w:rsidRDefault="005C49E9" w:rsidP="005C49E9">
            <w:pPr>
              <w:spacing w:after="0"/>
              <w:jc w:val="center"/>
              <w:rPr>
                <w:rFonts w:ascii="Times New Roman" w:hAnsi="Times New Roman"/>
                <w:b/>
                <w:sz w:val="22"/>
                <w:szCs w:val="22"/>
              </w:rPr>
            </w:pPr>
          </w:p>
        </w:tc>
      </w:tr>
      <w:tr w:rsidR="005C49E9" w:rsidRPr="005C49E9" w:rsidTr="00B37A58">
        <w:trPr>
          <w:trHeight w:val="300"/>
        </w:trPr>
        <w:tc>
          <w:tcPr>
            <w:tcW w:w="6881" w:type="dxa"/>
            <w:gridSpan w:val="6"/>
            <w:tcBorders>
              <w:top w:val="nil"/>
              <w:left w:val="single" w:sz="4" w:space="0" w:color="auto"/>
              <w:bottom w:val="single" w:sz="4" w:space="0" w:color="auto"/>
              <w:right w:val="single" w:sz="4" w:space="0" w:color="auto"/>
            </w:tcBorders>
            <w:shd w:val="clear" w:color="auto" w:fill="auto"/>
          </w:tcPr>
          <w:p w:rsidR="005C49E9" w:rsidRPr="005C49E9" w:rsidRDefault="005C49E9" w:rsidP="005C49E9">
            <w:pPr>
              <w:spacing w:after="0"/>
              <w:jc w:val="right"/>
              <w:rPr>
                <w:rFonts w:ascii="Times New Roman" w:hAnsi="Times New Roman"/>
                <w:b/>
                <w:sz w:val="22"/>
                <w:szCs w:val="22"/>
              </w:rPr>
            </w:pPr>
            <w:r w:rsidRPr="005C49E9">
              <w:rPr>
                <w:rFonts w:ascii="Times New Roman" w:hAnsi="Times New Roman"/>
                <w:b/>
                <w:sz w:val="22"/>
                <w:szCs w:val="22"/>
              </w:rPr>
              <w:t xml:space="preserve">в </w:t>
            </w:r>
            <w:proofErr w:type="spellStart"/>
            <w:r w:rsidRPr="005C49E9">
              <w:rPr>
                <w:rFonts w:ascii="Times New Roman" w:hAnsi="Times New Roman"/>
                <w:b/>
                <w:sz w:val="22"/>
                <w:szCs w:val="22"/>
              </w:rPr>
              <w:t>т.ч</w:t>
            </w:r>
            <w:proofErr w:type="spellEnd"/>
            <w:r w:rsidRPr="005C49E9">
              <w:rPr>
                <w:rFonts w:ascii="Times New Roman" w:hAnsi="Times New Roman"/>
                <w:b/>
                <w:sz w:val="22"/>
                <w:szCs w:val="22"/>
              </w:rPr>
              <w:t xml:space="preserve">. НДС ___  </w:t>
            </w:r>
          </w:p>
        </w:tc>
        <w:tc>
          <w:tcPr>
            <w:tcW w:w="2693" w:type="dxa"/>
            <w:gridSpan w:val="2"/>
            <w:tcBorders>
              <w:top w:val="single" w:sz="4" w:space="0" w:color="auto"/>
              <w:left w:val="single" w:sz="4" w:space="0" w:color="auto"/>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sz w:val="22"/>
                <w:szCs w:val="22"/>
              </w:rPr>
              <w:t xml:space="preserve">                      </w:t>
            </w:r>
          </w:p>
        </w:tc>
      </w:tr>
    </w:tbl>
    <w:p w:rsidR="00875196" w:rsidRDefault="00875196" w:rsidP="00093211">
      <w:pPr>
        <w:spacing w:after="0" w:line="240" w:lineRule="auto"/>
        <w:rPr>
          <w:rFonts w:ascii="Times New Roman" w:eastAsia="Times New Roman" w:hAnsi="Times New Roman"/>
          <w:sz w:val="18"/>
          <w:szCs w:val="18"/>
        </w:rPr>
      </w:pPr>
    </w:p>
    <w:p w:rsidR="00997540" w:rsidRPr="006D394A" w:rsidRDefault="00093211" w:rsidP="00997540">
      <w:pPr>
        <w:spacing w:after="12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Столбцы таблицы </w:t>
      </w:r>
      <w:r w:rsidR="005C49E9">
        <w:rPr>
          <w:rFonts w:ascii="Times New Roman" w:eastAsia="Times New Roman" w:hAnsi="Times New Roman"/>
          <w:i/>
          <w:sz w:val="24"/>
          <w:szCs w:val="24"/>
          <w:lang w:eastAsia="ru-RU"/>
        </w:rPr>
        <w:t>6-9</w:t>
      </w:r>
      <w:r>
        <w:rPr>
          <w:rFonts w:ascii="Times New Roman" w:eastAsia="Times New Roman" w:hAnsi="Times New Roman"/>
          <w:i/>
          <w:sz w:val="24"/>
          <w:szCs w:val="24"/>
          <w:lang w:eastAsia="ru-RU"/>
        </w:rPr>
        <w:t xml:space="preserve"> заполняю</w:t>
      </w:r>
      <w:r w:rsidR="00997540" w:rsidRPr="006D394A">
        <w:rPr>
          <w:rFonts w:ascii="Times New Roman" w:eastAsia="Times New Roman" w:hAnsi="Times New Roman"/>
          <w:i/>
          <w:sz w:val="24"/>
          <w:szCs w:val="24"/>
          <w:lang w:eastAsia="ru-RU"/>
        </w:rPr>
        <w:t>тся участником процедуры закупки:</w:t>
      </w:r>
    </w:p>
    <w:p w:rsidR="00997540" w:rsidRPr="00E4157B" w:rsidRDefault="00093211"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lastRenderedPageBreak/>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успешной поставки продукции</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0DF" w:rsidRDefault="00AF40DF" w:rsidP="00BE4551">
      <w:pPr>
        <w:spacing w:after="0" w:line="240" w:lineRule="auto"/>
      </w:pPr>
      <w:r>
        <w:separator/>
      </w:r>
    </w:p>
  </w:endnote>
  <w:endnote w:type="continuationSeparator" w:id="0">
    <w:p w:rsidR="00AF40DF" w:rsidRDefault="00AF40DF" w:rsidP="00BE4551">
      <w:pPr>
        <w:spacing w:after="0" w:line="240" w:lineRule="auto"/>
      </w:pPr>
      <w:r>
        <w:continuationSeparator/>
      </w:r>
    </w:p>
  </w:endnote>
  <w:endnote w:type="continuationNotice" w:id="1">
    <w:p w:rsidR="00AF40DF" w:rsidRDefault="00AF40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D03F0B" w:rsidRDefault="00D03F0B"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D03F0B" w:rsidRPr="0032691D" w:rsidRDefault="00D03F0B" w:rsidP="00773C33">
            <w:pPr>
              <w:pStyle w:val="aff6"/>
              <w:jc w:val="right"/>
            </w:pPr>
            <w:r w:rsidRPr="00756D44">
              <w:rPr>
                <w:bCs/>
              </w:rPr>
              <w:fldChar w:fldCharType="begin"/>
            </w:r>
            <w:r w:rsidRPr="00756D44">
              <w:rPr>
                <w:bCs/>
              </w:rPr>
              <w:instrText>PAGE</w:instrText>
            </w:r>
            <w:r w:rsidRPr="00756D44">
              <w:rPr>
                <w:bCs/>
              </w:rPr>
              <w:fldChar w:fldCharType="separate"/>
            </w:r>
            <w:r w:rsidR="00D23CAC">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D03F0B" w:rsidRPr="00CA0F23" w:rsidRDefault="00D03F0B"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23CAC">
          <w:rPr>
            <w:rFonts w:ascii="Times New Roman" w:hAnsi="Times New Roman"/>
            <w:noProof/>
            <w:sz w:val="24"/>
            <w:szCs w:val="24"/>
          </w:rPr>
          <w:t>33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0B" w:rsidRPr="0032691D" w:rsidRDefault="00D03F0B"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D03F0B" w:rsidRPr="00C408FB" w:rsidRDefault="00D03F0B"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23CAC">
              <w:rPr>
                <w:rFonts w:ascii="Times New Roman" w:hAnsi="Times New Roman"/>
                <w:bCs/>
                <w:noProof/>
                <w:sz w:val="24"/>
                <w:szCs w:val="24"/>
              </w:rPr>
              <w:t>51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0DF" w:rsidRDefault="00AF40DF" w:rsidP="00BE4551">
      <w:pPr>
        <w:spacing w:after="0" w:line="240" w:lineRule="auto"/>
      </w:pPr>
      <w:r>
        <w:separator/>
      </w:r>
    </w:p>
  </w:footnote>
  <w:footnote w:type="continuationSeparator" w:id="0">
    <w:p w:rsidR="00AF40DF" w:rsidRDefault="00AF40DF" w:rsidP="00BE4551">
      <w:pPr>
        <w:spacing w:after="0" w:line="240" w:lineRule="auto"/>
      </w:pPr>
      <w:r>
        <w:continuationSeparator/>
      </w:r>
    </w:p>
  </w:footnote>
  <w:footnote w:type="continuationNotice" w:id="1">
    <w:p w:rsidR="00AF40DF" w:rsidRDefault="00AF40D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0B" w:rsidRPr="00FD0C08" w:rsidRDefault="00D03F0B"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0B" w:rsidRPr="0028699E" w:rsidRDefault="00D03F0B"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2"/>
  </w:num>
  <w:num w:numId="4">
    <w:abstractNumId w:val="29"/>
  </w:num>
  <w:num w:numId="5">
    <w:abstractNumId w:val="17"/>
  </w:num>
  <w:num w:numId="6">
    <w:abstractNumId w:val="25"/>
  </w:num>
  <w:num w:numId="7">
    <w:abstractNumId w:val="36"/>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7"/>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31"/>
  </w:num>
  <w:num w:numId="27">
    <w:abstractNumId w:val="16"/>
  </w:num>
  <w:num w:numId="28">
    <w:abstractNumId w:val="22"/>
  </w:num>
  <w:num w:numId="29">
    <w:abstractNumId w:val="35"/>
  </w:num>
  <w:num w:numId="30">
    <w:abstractNumId w:val="0"/>
  </w:num>
  <w:num w:numId="31">
    <w:abstractNumId w:val="5"/>
  </w:num>
  <w:num w:numId="32">
    <w:abstractNumId w:val="27"/>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2"/>
  </w:num>
  <w:num w:numId="43">
    <w:abstractNumId w:val="11"/>
  </w:num>
  <w:num w:numId="44">
    <w:abstractNumId w:val="24"/>
  </w:num>
  <w:num w:numId="45">
    <w:abstractNumId w:val="33"/>
  </w:num>
  <w:num w:numId="46">
    <w:abstractNumId w:val="2"/>
  </w:num>
  <w:num w:numId="47">
    <w:abstractNumId w:val="2"/>
  </w:num>
  <w:num w:numId="48">
    <w:abstractNumId w:val="26"/>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C00"/>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20"/>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4B64"/>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9E9"/>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4A3"/>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07C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0C66"/>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0BFD"/>
    <w:rsid w:val="00931922"/>
    <w:rsid w:val="00931DA7"/>
    <w:rsid w:val="00931FF7"/>
    <w:rsid w:val="009323C7"/>
    <w:rsid w:val="00932462"/>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0DF"/>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0B"/>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3CAC"/>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58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C06D8-97BD-4BD3-948B-C8A75070B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51</Pages>
  <Words>19067</Words>
  <Characters>108686</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127499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47</cp:revision>
  <cp:lastPrinted>2023-02-07T05:13:00Z</cp:lastPrinted>
  <dcterms:created xsi:type="dcterms:W3CDTF">2023-02-13T11:14:00Z</dcterms:created>
  <dcterms:modified xsi:type="dcterms:W3CDTF">2023-08-03T11:17:00Z</dcterms:modified>
</cp:coreProperties>
</file>