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6C" w:rsidRDefault="00410E6C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0E6C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743589" w:rsidRDefault="00743589" w:rsidP="00410E6C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экспертизе промышленной безопасности</w:t>
      </w:r>
    </w:p>
    <w:p w:rsidR="00410E6C" w:rsidRPr="00410E6C" w:rsidRDefault="00410E6C" w:rsidP="00743589">
      <w:pPr>
        <w:widowControl w:val="0"/>
        <w:autoSpaceDE w:val="0"/>
        <w:autoSpaceDN w:val="0"/>
        <w:adjustRightInd w:val="0"/>
        <w:spacing w:after="0" w:line="240" w:lineRule="auto"/>
        <w:ind w:right="139"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3589" w:rsidRDefault="004E0924" w:rsidP="009D37D6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="00410E6C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 xml:space="preserve">обследование, оценка технического состояния строительных конструкций и разработка рабочей документации </w:t>
      </w:r>
      <w:r w:rsidR="00843A20">
        <w:rPr>
          <w:rFonts w:ascii="Times New Roman" w:eastAsia="Calibri" w:hAnsi="Times New Roman" w:cs="Times New Roman"/>
          <w:sz w:val="24"/>
          <w:szCs w:val="24"/>
        </w:rPr>
        <w:t>кирпичной дымовой трубы котельной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252456" w:rsidRDefault="00843A20" w:rsidP="009D37D6">
      <w:pPr>
        <w:widowControl w:val="0"/>
        <w:autoSpaceDE w:val="0"/>
        <w:autoSpaceDN w:val="0"/>
        <w:adjustRightInd w:val="0"/>
        <w:spacing w:after="0" w:line="240" w:lineRule="auto"/>
        <w:ind w:right="28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>-</w:t>
      </w:r>
      <w:r w:rsidR="00743589">
        <w:rPr>
          <w:rFonts w:ascii="Times New Roman" w:eastAsia="Calibri" w:hAnsi="Times New Roman" w:cs="Times New Roman"/>
          <w:sz w:val="24"/>
          <w:szCs w:val="24"/>
        </w:rPr>
        <w:t>я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 xml:space="preserve"> территори</w:t>
      </w:r>
      <w:r w:rsidR="00743589">
        <w:rPr>
          <w:rFonts w:ascii="Times New Roman" w:eastAsia="Calibri" w:hAnsi="Times New Roman" w:cs="Times New Roman"/>
          <w:sz w:val="24"/>
          <w:szCs w:val="24"/>
        </w:rPr>
        <w:t>я, рас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 xml:space="preserve">положенной по адресу: г. Екатеринбург, ул. </w:t>
      </w:r>
      <w:r>
        <w:rPr>
          <w:rFonts w:ascii="Times New Roman" w:eastAsia="Calibri" w:hAnsi="Times New Roman" w:cs="Times New Roman"/>
          <w:sz w:val="24"/>
          <w:szCs w:val="24"/>
        </w:rPr>
        <w:t>Черкасская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>,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9D37D6" w:rsidRPr="009D37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ind w:right="28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2547"/>
        <w:gridCol w:w="7796"/>
      </w:tblGrid>
      <w:tr w:rsidR="00410E6C" w:rsidTr="00843A20">
        <w:tc>
          <w:tcPr>
            <w:tcW w:w="2547" w:type="dxa"/>
            <w:vAlign w:val="center"/>
          </w:tcPr>
          <w:p w:rsidR="00410E6C" w:rsidRPr="00743589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410E6C" w:rsidRPr="00743589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796" w:type="dxa"/>
            <w:vAlign w:val="center"/>
          </w:tcPr>
          <w:p w:rsidR="00410E6C" w:rsidRPr="00743589" w:rsidRDefault="00410E6C" w:rsidP="002524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35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Характеристики, требования к выполнению работ</w:t>
            </w:r>
          </w:p>
        </w:tc>
      </w:tr>
      <w:tr w:rsidR="0083759A" w:rsidTr="00843A20">
        <w:tc>
          <w:tcPr>
            <w:tcW w:w="2547" w:type="dxa"/>
            <w:vAlign w:val="center"/>
          </w:tcPr>
          <w:p w:rsidR="0083759A" w:rsidRDefault="0083759A" w:rsidP="0083759A">
            <w:pPr>
              <w:pStyle w:val="a4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 договора</w:t>
            </w:r>
          </w:p>
        </w:tc>
        <w:tc>
          <w:tcPr>
            <w:tcW w:w="7796" w:type="dxa"/>
            <w:vAlign w:val="center"/>
          </w:tcPr>
          <w:p w:rsidR="0083759A" w:rsidRDefault="0083759A" w:rsidP="008375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Экспертиз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промышленной безопасности 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кирпичной дымовой трубы котельной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4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-я территория, расположенной по адресу: г. Екатеринбург, ул.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 Черкасская</w:t>
            </w:r>
            <w:r w:rsidRPr="00CA6313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, 1</w:t>
            </w:r>
            <w: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4</w:t>
            </w:r>
          </w:p>
          <w:p w:rsidR="0083759A" w:rsidRPr="00CA6313" w:rsidRDefault="0083759A" w:rsidP="00843A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743589" w:rsidRDefault="00410E6C" w:rsidP="0083759A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83759A" w:rsidRPr="0083759A" w:rsidRDefault="0083759A" w:rsidP="008375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8375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Характеристики ОПО:</w:t>
            </w:r>
          </w:p>
          <w:p w:rsidR="0083759A" w:rsidRDefault="0083759A" w:rsidP="0083759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B07B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Класс опасности.</w:t>
            </w:r>
          </w:p>
          <w:p w:rsidR="0083759A" w:rsidRDefault="0083759A" w:rsidP="0083759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Краткая характеристика опасности – Обращение опасных веществ, указанных в приложении 1 к ФЗ «О ПБ ОПО».</w:t>
            </w:r>
          </w:p>
          <w:p w:rsidR="0083759A" w:rsidRDefault="0083759A" w:rsidP="0083759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Природный газ.</w:t>
            </w:r>
            <w:bookmarkStart w:id="0" w:name="_GoBack"/>
            <w:bookmarkEnd w:id="0"/>
          </w:p>
          <w:p w:rsidR="0083759A" w:rsidRPr="00B07B42" w:rsidRDefault="0083759A" w:rsidP="0083759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Признак опасности 2.1.</w:t>
            </w:r>
          </w:p>
          <w:p w:rsidR="0083759A" w:rsidRDefault="0083759A" w:rsidP="0083759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245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Кирпичная дымовая труба </w:t>
            </w:r>
            <w:r w:rsidRPr="00B07B4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Н=34,7 м. D=3,0 м</w:t>
            </w:r>
            <w:r w:rsidRPr="001245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83759A" w:rsidRPr="00CA6313" w:rsidRDefault="0083759A" w:rsidP="008375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газа=1,6/26 м3с</w:t>
            </w: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товаров, работы, результатам работ:</w:t>
            </w: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2.1 Технический регламен</w:t>
            </w:r>
            <w:r w:rsidR="00843A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796" w:type="dxa"/>
            <w:vAlign w:val="center"/>
          </w:tcPr>
          <w:p w:rsidR="00015230" w:rsidRDefault="00015230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15230" w:rsidRDefault="00015230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Федеральный закон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21.07.1997 № 116-ФЗ «О промышленной безопасности опасных производственных объектов». </w:t>
            </w:r>
          </w:p>
          <w:p w:rsidR="00410E6C" w:rsidRPr="00D57E8F" w:rsidRDefault="00410E6C" w:rsidP="009649C0">
            <w:pPr>
              <w:shd w:val="clear" w:color="auto" w:fill="FFFFFF"/>
              <w:spacing w:after="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57E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Федеральный закон от 30.12.2009 № 384-ФЗ «Технический регламент о безопасности зданий и сооружений».</w:t>
            </w:r>
          </w:p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2.2 Требования к безопасности работы</w:t>
            </w:r>
          </w:p>
        </w:tc>
        <w:tc>
          <w:tcPr>
            <w:tcW w:w="7796" w:type="dxa"/>
            <w:vAlign w:val="center"/>
          </w:tcPr>
          <w:p w:rsidR="00410E6C" w:rsidRDefault="0001523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Исполнитель </w:t>
            </w:r>
            <w:r w:rsidR="00410E6C" w:rsidRPr="00D57E8F">
              <w:rPr>
                <w:rFonts w:ascii="Times New Roman" w:eastAsia="Calibri" w:hAnsi="Times New Roman" w:cs="Times New Roman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410E6C" w:rsidRDefault="00691163" w:rsidP="00B847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Работы должны быть выполнены качественно и проводиться в соответствии со сводом правил</w:t>
            </w:r>
            <w:r w:rsidR="00B06EA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06EAE" w:rsidRPr="00124564">
              <w:rPr>
                <w:rFonts w:ascii="Times New Roman" w:hAnsi="Times New Roman" w:cs="Times New Roman"/>
                <w:sz w:val="24"/>
                <w:szCs w:val="24"/>
              </w:rPr>
              <w:t xml:space="preserve">«Правила промышленной безопасности опасных производственных объектов, на которых используется оборудование, работающее под избыточным давлением» (ФНП ОРПД), утвержденные приказом </w:t>
            </w:r>
            <w:proofErr w:type="spellStart"/>
            <w:r w:rsidR="00B06EAE" w:rsidRPr="00124564">
              <w:rPr>
                <w:rFonts w:ascii="Times New Roman" w:hAnsi="Times New Roman" w:cs="Times New Roman"/>
                <w:sz w:val="24"/>
                <w:szCs w:val="24"/>
              </w:rPr>
              <w:t>Ростехнадзором</w:t>
            </w:r>
            <w:proofErr w:type="spellEnd"/>
            <w:r w:rsidR="00B06EAE" w:rsidRPr="00124564">
              <w:rPr>
                <w:rFonts w:ascii="Times New Roman" w:hAnsi="Times New Roman" w:cs="Times New Roman"/>
                <w:sz w:val="24"/>
                <w:szCs w:val="24"/>
              </w:rPr>
              <w:t xml:space="preserve"> России № 536 от 15.12.2020 г., зарегистрированные Минюстом России 31</w:t>
            </w:r>
            <w:r w:rsidR="00B8476B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B06EAE" w:rsidRPr="00124564">
              <w:rPr>
                <w:rFonts w:ascii="Times New Roman" w:hAnsi="Times New Roman" w:cs="Times New Roman"/>
                <w:sz w:val="24"/>
                <w:szCs w:val="24"/>
              </w:rPr>
              <w:t>2020 г. №61998</w:t>
            </w:r>
            <w:r w:rsidR="00B06E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</w:t>
            </w:r>
            <w:r w:rsidRPr="00691163">
              <w:rPr>
                <w:rFonts w:ascii="Times New Roman" w:eastAsia="Calibri" w:hAnsi="Times New Roman" w:cs="Times New Roman"/>
                <w:sz w:val="24"/>
                <w:szCs w:val="24"/>
              </w:rPr>
              <w:t>также с Федеральным законом от 30.12.2009 № 384-ФЗ (ред. от 02.07.2013) «Технический регламент о безопасности зданий и сооружений».</w:t>
            </w: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FF11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2.3</w:t>
            </w:r>
            <w:r w:rsidR="00FF1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качеству работы</w:t>
            </w:r>
          </w:p>
        </w:tc>
        <w:tc>
          <w:tcPr>
            <w:tcW w:w="7796" w:type="dxa"/>
            <w:vAlign w:val="center"/>
          </w:tcPr>
          <w:p w:rsidR="009D37D6" w:rsidRDefault="00D33C85" w:rsidP="00D33C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п</w:t>
            </w:r>
            <w:r w:rsidRPr="00D33C85">
              <w:rPr>
                <w:rFonts w:ascii="Times New Roman" w:eastAsia="Calibri" w:hAnsi="Times New Roman" w:cs="Times New Roman"/>
                <w:sz w:val="24"/>
                <w:szCs w:val="24"/>
              </w:rPr>
              <w:t>риказ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</w:t>
            </w:r>
            <w:r w:rsidRPr="00D33C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3C85">
              <w:rPr>
                <w:rFonts w:ascii="Times New Roman" w:eastAsia="Calibri" w:hAnsi="Times New Roman" w:cs="Times New Roman"/>
                <w:sz w:val="24"/>
                <w:szCs w:val="24"/>
              </w:rPr>
              <w:t>Ростехнадзора</w:t>
            </w:r>
            <w:proofErr w:type="spellEnd"/>
            <w:r w:rsidRPr="00D33C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 (Зарегистрировано в Минюсте России 31.12.2020 N 61998)</w:t>
            </w: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FF11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2.4</w:t>
            </w:r>
            <w:r w:rsidR="00FF1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Требования к техническим характеристикам применяемых материалов;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применение/неприменение эквивалента к товарам, используемым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A379A0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 установлены.</w:t>
            </w:r>
          </w:p>
          <w:p w:rsidR="00410E6C" w:rsidRDefault="00410E6C" w:rsidP="004351F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FF11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2.5</w:t>
            </w:r>
            <w:r w:rsidR="00FF1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функциональным характеристикам (потребительским свойствам) товара, используемого при выполнении работ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FF11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2.6</w:t>
            </w:r>
            <w:r w:rsidR="00FF1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FF11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2.7</w:t>
            </w:r>
            <w:r w:rsidR="00FF1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4F4">
              <w:rPr>
                <w:rFonts w:ascii="Times New Roman" w:eastAsia="Calibri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FF11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2.8</w:t>
            </w:r>
            <w:r w:rsidR="00FF1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отгрузке товара</w:t>
            </w:r>
          </w:p>
        </w:tc>
        <w:tc>
          <w:tcPr>
            <w:tcW w:w="7796" w:type="dxa"/>
            <w:vAlign w:val="center"/>
          </w:tcPr>
          <w:p w:rsidR="00410E6C" w:rsidRDefault="00410E6C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1BC5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410E6C" w:rsidTr="00843A20">
        <w:tc>
          <w:tcPr>
            <w:tcW w:w="2547" w:type="dxa"/>
            <w:vAlign w:val="center"/>
          </w:tcPr>
          <w:p w:rsidR="00410E6C" w:rsidRPr="004351FB" w:rsidRDefault="00410E6C" w:rsidP="00FF11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2.9</w:t>
            </w:r>
            <w:r w:rsidR="00FF1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результатам работы</w:t>
            </w:r>
          </w:p>
        </w:tc>
        <w:tc>
          <w:tcPr>
            <w:tcW w:w="7796" w:type="dxa"/>
            <w:vAlign w:val="center"/>
          </w:tcPr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После завершения работ </w:t>
            </w:r>
            <w:r w:rsidR="00092B9F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направляет в адрес Заказчика Уведомление о выполнении всех работ по договору. Сдача-приемка результатов работ осуществляется в течение 5 (пяти) рабочих дней с момента получения Заказчиком уведомления </w:t>
            </w:r>
            <w:r w:rsidR="00092B9F">
              <w:rPr>
                <w:rFonts w:ascii="Times New Roman" w:eastAsia="Calibri" w:hAnsi="Times New Roman" w:cs="Times New Roman"/>
                <w:sz w:val="24"/>
                <w:szCs w:val="24"/>
              </w:rPr>
              <w:t>от Исполнителя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завершении работ, а в случае досрочного выполнения работ с момента получения Заказчиком уведомления </w:t>
            </w:r>
            <w:r w:rsidR="00092B9F">
              <w:rPr>
                <w:rFonts w:ascii="Times New Roman" w:eastAsia="Calibri" w:hAnsi="Times New Roman" w:cs="Times New Roman"/>
                <w:sz w:val="24"/>
                <w:szCs w:val="24"/>
              </w:rPr>
              <w:t>от Исполнителя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завершении работ и согласия Заказчика досрочно принять работы.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Сдача-приемка результатов выполненных работ осуществляется по Акту рабочей комиссии о приемке выполненных работ и заключения с оценкой технического состояния здания в количестве 4-х экземпляров (3 экземпляра – в бумажном виде, 1 - на электронном носителе) в соответствии с требованиями ГОСТ 31937-2011 «Здания и сооружения. Правила обследования и мониторинга технического состояния». Работы считаются принятыми Заказчиком и сданными </w:t>
            </w:r>
            <w:r w:rsidR="00092B9F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Исполнителем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момента подписания обеими Сторонами вышеуказанных Акта и заключения. 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2-х календарных дней после подписания обеими сторонами Акта рабочей комиссии о приемке выполненных работ, </w:t>
            </w:r>
            <w:r w:rsidR="00092B9F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направляет в адрес Заказчика официальное письмо с приложенными актами выполненных работ.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приемке работ Заказчик обязан осмотреть и проверить результаты выполненной работы, а в случае обнаружения недостатков письменно заявить о них </w:t>
            </w:r>
            <w:r w:rsidR="00092B9F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Исполнителю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официальным письмом и установить срок для их устранения.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обнаружении недостатков в выполненной работе после приемки работ, </w:t>
            </w:r>
            <w:r w:rsidR="00092B9F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свой счет устраняет их в течение срока действия гарантийного обязательства.</w:t>
            </w:r>
          </w:p>
          <w:p w:rsidR="009D37D6" w:rsidRPr="009D37D6" w:rsidRDefault="009D37D6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Сторона, отказавшаяся от подписания акта сдачи-приемки выполненных работ, обязана письменно изложить основания для отказа в Акте или в ином документе, направленном другой Стороне не позднее 5 (пяти) рабочих дней с момента сдачи приемки.</w:t>
            </w:r>
          </w:p>
          <w:p w:rsidR="00410E6C" w:rsidRDefault="009D37D6" w:rsidP="00092B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случае обнаружения Заказчиком недостатков результатов работ, </w:t>
            </w:r>
            <w:r w:rsidR="00092B9F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несет ответственность, если Заказчик докажет, что недостатки возникли до передачи результатов работ Заказчику или по причин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ам, возникших до этого момента.</w:t>
            </w:r>
          </w:p>
        </w:tc>
      </w:tr>
      <w:tr w:rsidR="00FF1113" w:rsidTr="00295446">
        <w:trPr>
          <w:trHeight w:val="562"/>
        </w:trPr>
        <w:tc>
          <w:tcPr>
            <w:tcW w:w="2547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Место выполнения работ</w:t>
            </w:r>
          </w:p>
        </w:tc>
        <w:tc>
          <w:tcPr>
            <w:tcW w:w="7796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Екатеринбург, 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Черкасская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 w:rsidRPr="009D37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FF1113" w:rsidTr="005C0C5D">
        <w:trPr>
          <w:trHeight w:val="562"/>
        </w:trPr>
        <w:tc>
          <w:tcPr>
            <w:tcW w:w="2547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Срок и условия выполнения работ</w:t>
            </w:r>
          </w:p>
        </w:tc>
        <w:tc>
          <w:tcPr>
            <w:tcW w:w="7796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FF1113" w:rsidTr="00E97D02">
        <w:trPr>
          <w:trHeight w:val="828"/>
        </w:trPr>
        <w:tc>
          <w:tcPr>
            <w:tcW w:w="2547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 и условия оплаты выполненных работ:</w:t>
            </w:r>
          </w:p>
        </w:tc>
        <w:tc>
          <w:tcPr>
            <w:tcW w:w="7796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6576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FF1113" w:rsidTr="00FF1113">
        <w:trPr>
          <w:trHeight w:val="2258"/>
        </w:trPr>
        <w:tc>
          <w:tcPr>
            <w:tcW w:w="2547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306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Порядок формирования цены проекта договора</w:t>
            </w:r>
          </w:p>
        </w:tc>
        <w:tc>
          <w:tcPr>
            <w:tcW w:w="7796" w:type="dxa"/>
            <w:vAlign w:val="center"/>
          </w:tcPr>
          <w:p w:rsidR="005A23A1" w:rsidRPr="005A23A1" w:rsidRDefault="005A23A1" w:rsidP="005A23A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</w:pPr>
            <w:r w:rsidRPr="005A23A1">
              <w:rPr>
                <w:rFonts w:ascii="Times New Roman" w:hAnsi="Times New Roman" w:cs="Times New Roman"/>
                <w:bCs/>
                <w:color w:val="000000"/>
                <w:spacing w:val="-5"/>
                <w:sz w:val="24"/>
                <w:szCs w:val="24"/>
              </w:rPr>
              <w:t>Стоимость выполняемых Исполнителем работ включает в себя:</w:t>
            </w:r>
          </w:p>
          <w:p w:rsidR="005A23A1" w:rsidRPr="005A23A1" w:rsidRDefault="005A23A1" w:rsidP="005A23A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3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затраты Исполнителя, в том числе резервы на покрытие непредвиденных затрат по выполнению работ по настоящему Договору, включая расходы на устранение недостатков;</w:t>
            </w:r>
          </w:p>
          <w:p w:rsidR="005A23A1" w:rsidRPr="005A23A1" w:rsidRDefault="005A23A1" w:rsidP="005A23A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3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все расходы по обязательствам и обязанностям всех видов и рисков, которые входят в выполнение обязательств Исполнителя, предусмотренных настоящим Договором, в том числе стоимость всех работ, необходимых для обеспечения и получения результата работ по договору, включая стоимость оборудования и материалов, необходимых для выполнения работ;</w:t>
            </w:r>
          </w:p>
          <w:p w:rsidR="00FF1113" w:rsidRPr="005A23A1" w:rsidRDefault="005A23A1" w:rsidP="005A23A1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3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вознаграждение Исполнителя, а также налоги, пошлины, сборы и другие обязательные платежи, подлежащие оплате Исполнителем в связи с исполнением им своих обяза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тельств по настоящему договору.</w:t>
            </w:r>
          </w:p>
        </w:tc>
      </w:tr>
      <w:tr w:rsidR="00FF1113" w:rsidTr="00787BD7">
        <w:trPr>
          <w:trHeight w:val="828"/>
        </w:trPr>
        <w:tc>
          <w:tcPr>
            <w:tcW w:w="2547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66C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кадровым ресурсам участника закупки:</w:t>
            </w:r>
          </w:p>
        </w:tc>
        <w:tc>
          <w:tcPr>
            <w:tcW w:w="7796" w:type="dxa"/>
            <w:vAlign w:val="center"/>
          </w:tcPr>
          <w:p w:rsidR="00FF1113" w:rsidRPr="00CE4F2F" w:rsidRDefault="00FD6C3F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1245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сполнитель, выполняющий обследование дымовой трубы с газоходами, должен иметь в своем составе специализированное подразделение, укомплектованное аттестованными работниками соответствующей квалификации, прошедшими медицинскую комиссию на предмет допуска к верхолазным работам и имеющими стаж практической работы по данному виду работ не менее 3х лет</w:t>
            </w:r>
          </w:p>
        </w:tc>
      </w:tr>
      <w:tr w:rsidR="00FF1113" w:rsidTr="00FF1113">
        <w:trPr>
          <w:trHeight w:val="2227"/>
        </w:trPr>
        <w:tc>
          <w:tcPr>
            <w:tcW w:w="2547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Требования к участникам закупки</w:t>
            </w:r>
          </w:p>
        </w:tc>
        <w:tc>
          <w:tcPr>
            <w:tcW w:w="7796" w:type="dxa"/>
            <w:vAlign w:val="center"/>
          </w:tcPr>
          <w:p w:rsidR="00C340CC" w:rsidRPr="00546599" w:rsidRDefault="00032ADE" w:rsidP="00DC7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6235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п. 49 ст.12 ФЗ-99 от 04.05.2011 «О лицензировании отдельных видов деятельности» </w:t>
            </w:r>
            <w:r w:rsidR="00862356"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 процедуры закупки должен подтвердить право на осуществление деятельности по проведению экспертизы промышленной безопасности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выданной </w:t>
            </w:r>
            <w:proofErr w:type="spellStart"/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Ростехнадзором</w:t>
            </w:r>
            <w:proofErr w:type="spellEnd"/>
            <w:r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лицензией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вид работ - </w:t>
            </w:r>
            <w:r w:rsidR="00862356"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862356" w:rsidRP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сооружени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на опасном производственном объекте, предназначенные для осуществления технологических процессо</w:t>
            </w:r>
            <w:r w:rsidR="009056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в, хранения сырья или продукции, перемещения людей и грузов, локализации и ликвидации последствий аварии (</w:t>
            </w:r>
            <w:proofErr w:type="spellStart"/>
            <w:r w:rsidR="00C46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п.п</w:t>
            </w:r>
            <w:proofErr w:type="spellEnd"/>
            <w:r w:rsidR="00C46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Г, п.1, </w:t>
            </w:r>
            <w:r w:rsidR="009056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ст. 13 ФЗ-116 от 21.07.201997 «О </w:t>
            </w:r>
            <w:r w:rsidR="009056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промышленной безопасности опасных производственных объектов»</w:t>
            </w:r>
            <w:r w:rsidR="00C46F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  <w:r w:rsidR="008623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FF1113" w:rsidRPr="004351FB" w:rsidRDefault="00FF1113" w:rsidP="00DC7E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ECC">
              <w:rPr>
                <w:rFonts w:ascii="Times New Roman" w:eastAsia="Calibri" w:hAnsi="Times New Roman" w:cs="Times New Roman"/>
                <w:sz w:val="24"/>
                <w:szCs w:val="24"/>
              </w:rPr>
              <w:t>Остальные требования предъявляются к участнику в соответствии с подразделом 10.4 Положения о закупке.</w:t>
            </w:r>
          </w:p>
        </w:tc>
      </w:tr>
      <w:tr w:rsidR="00FF1113" w:rsidTr="007821AB">
        <w:trPr>
          <w:trHeight w:val="562"/>
        </w:trPr>
        <w:tc>
          <w:tcPr>
            <w:tcW w:w="2547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Требования к выполнению работ</w:t>
            </w:r>
          </w:p>
        </w:tc>
        <w:tc>
          <w:tcPr>
            <w:tcW w:w="7796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условиями проекта договора</w:t>
            </w:r>
          </w:p>
        </w:tc>
      </w:tr>
      <w:tr w:rsidR="00FF1113" w:rsidTr="00FA17DB">
        <w:trPr>
          <w:trHeight w:val="562"/>
        </w:trPr>
        <w:tc>
          <w:tcPr>
            <w:tcW w:w="2547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требуемых работ</w:t>
            </w:r>
          </w:p>
        </w:tc>
        <w:tc>
          <w:tcPr>
            <w:tcW w:w="7796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7C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FF1113" w:rsidTr="00A07EF3">
        <w:trPr>
          <w:trHeight w:val="828"/>
        </w:trPr>
        <w:tc>
          <w:tcPr>
            <w:tcW w:w="2547" w:type="dxa"/>
            <w:vAlign w:val="center"/>
          </w:tcPr>
          <w:p w:rsidR="00FF1113" w:rsidRPr="004351FB" w:rsidRDefault="00FF1113" w:rsidP="004351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35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Перечень товаров, используемых при выполнении работ</w:t>
            </w:r>
          </w:p>
        </w:tc>
        <w:tc>
          <w:tcPr>
            <w:tcW w:w="7796" w:type="dxa"/>
            <w:vAlign w:val="center"/>
          </w:tcPr>
          <w:p w:rsidR="00FF1113" w:rsidRPr="004351FB" w:rsidRDefault="00FF1113" w:rsidP="009D37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76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условиями проекта договора </w:t>
            </w:r>
          </w:p>
        </w:tc>
      </w:tr>
    </w:tbl>
    <w:p w:rsidR="004E0924" w:rsidRDefault="004E0924" w:rsidP="00410E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0231A" w:rsidRDefault="0020231A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10E6C" w:rsidRPr="00410E6C" w:rsidRDefault="00410E6C" w:rsidP="004E09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>Главный архитектор-</w:t>
      </w:r>
    </w:p>
    <w:p w:rsidR="004E0924" w:rsidRPr="00743589" w:rsidRDefault="00410E6C" w:rsidP="00743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начальник отдела 808 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="0020231A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BC6FAA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="004E092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410E6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4E0924" w:rsidRPr="004E0924">
        <w:rPr>
          <w:rFonts w:ascii="Times New Roman" w:eastAsia="Calibri" w:hAnsi="Times New Roman" w:cs="Times New Roman"/>
          <w:sz w:val="24"/>
          <w:szCs w:val="24"/>
        </w:rPr>
        <w:t>А.А. Зельдин</w:t>
      </w:r>
      <w:r w:rsidR="0074358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4E0924" w:rsidRPr="00743589" w:rsidSect="00691163">
      <w:pgSz w:w="11906" w:h="16838"/>
      <w:pgMar w:top="1103" w:right="568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4C9B"/>
    <w:multiLevelType w:val="hybridMultilevel"/>
    <w:tmpl w:val="1DBC0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66F44"/>
    <w:multiLevelType w:val="hybridMultilevel"/>
    <w:tmpl w:val="4F6E7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06550"/>
    <w:rsid w:val="00015230"/>
    <w:rsid w:val="00032ADE"/>
    <w:rsid w:val="00061578"/>
    <w:rsid w:val="00092B9F"/>
    <w:rsid w:val="000B2B47"/>
    <w:rsid w:val="000B4FBC"/>
    <w:rsid w:val="00184BA5"/>
    <w:rsid w:val="001B3381"/>
    <w:rsid w:val="0020231A"/>
    <w:rsid w:val="00252456"/>
    <w:rsid w:val="00290ACF"/>
    <w:rsid w:val="002D4FA9"/>
    <w:rsid w:val="003624F4"/>
    <w:rsid w:val="00371999"/>
    <w:rsid w:val="003F7F64"/>
    <w:rsid w:val="00410E6C"/>
    <w:rsid w:val="004351FB"/>
    <w:rsid w:val="00444F56"/>
    <w:rsid w:val="0048769A"/>
    <w:rsid w:val="00491132"/>
    <w:rsid w:val="004B467C"/>
    <w:rsid w:val="004B67CA"/>
    <w:rsid w:val="004E0924"/>
    <w:rsid w:val="005274E1"/>
    <w:rsid w:val="00546599"/>
    <w:rsid w:val="005936E5"/>
    <w:rsid w:val="005A23A1"/>
    <w:rsid w:val="005B478F"/>
    <w:rsid w:val="005D72F6"/>
    <w:rsid w:val="00636212"/>
    <w:rsid w:val="00636C28"/>
    <w:rsid w:val="00691163"/>
    <w:rsid w:val="00743589"/>
    <w:rsid w:val="007A6711"/>
    <w:rsid w:val="007D5B18"/>
    <w:rsid w:val="0083759A"/>
    <w:rsid w:val="00843A20"/>
    <w:rsid w:val="00843EEC"/>
    <w:rsid w:val="00862356"/>
    <w:rsid w:val="00905656"/>
    <w:rsid w:val="009649C0"/>
    <w:rsid w:val="009852C0"/>
    <w:rsid w:val="009D37D6"/>
    <w:rsid w:val="00A379A0"/>
    <w:rsid w:val="00A56609"/>
    <w:rsid w:val="00AF3F8B"/>
    <w:rsid w:val="00B06EAE"/>
    <w:rsid w:val="00B25942"/>
    <w:rsid w:val="00B8476B"/>
    <w:rsid w:val="00B95827"/>
    <w:rsid w:val="00B96576"/>
    <w:rsid w:val="00BC6FAA"/>
    <w:rsid w:val="00C340CC"/>
    <w:rsid w:val="00C46F54"/>
    <w:rsid w:val="00CA6313"/>
    <w:rsid w:val="00D11BC5"/>
    <w:rsid w:val="00D33C85"/>
    <w:rsid w:val="00D42C36"/>
    <w:rsid w:val="00D4324A"/>
    <w:rsid w:val="00D57E8F"/>
    <w:rsid w:val="00DC7ECC"/>
    <w:rsid w:val="00DD7C03"/>
    <w:rsid w:val="00E2108D"/>
    <w:rsid w:val="00E86A7C"/>
    <w:rsid w:val="00F036EC"/>
    <w:rsid w:val="00F43060"/>
    <w:rsid w:val="00FD6C3F"/>
    <w:rsid w:val="00FF1113"/>
    <w:rsid w:val="00FF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426F7-1694-4C2B-9D76-3A447EB5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 С</dc:creator>
  <cp:keywords/>
  <dc:description/>
  <cp:lastModifiedBy>Третиных Наталья Александровна</cp:lastModifiedBy>
  <cp:revision>16</cp:revision>
  <cp:lastPrinted>2023-06-30T10:31:00Z</cp:lastPrinted>
  <dcterms:created xsi:type="dcterms:W3CDTF">2023-05-29T08:37:00Z</dcterms:created>
  <dcterms:modified xsi:type="dcterms:W3CDTF">2023-07-19T09:12:00Z</dcterms:modified>
</cp:coreProperties>
</file>