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9B" w:rsidRPr="009674D0" w:rsidRDefault="00D25C5E" w:rsidP="008849EC">
      <w:pPr>
        <w:shd w:val="clear" w:color="auto" w:fill="FFFFFF"/>
        <w:spacing w:line="360" w:lineRule="auto"/>
        <w:ind w:left="10"/>
        <w:jc w:val="center"/>
        <w:rPr>
          <w:sz w:val="23"/>
          <w:szCs w:val="23"/>
        </w:rPr>
      </w:pPr>
      <w:proofErr w:type="gramStart"/>
      <w:r w:rsidRPr="009674D0">
        <w:rPr>
          <w:b/>
          <w:bCs/>
          <w:spacing w:val="-3"/>
          <w:sz w:val="23"/>
          <w:szCs w:val="23"/>
        </w:rPr>
        <w:t>ДОГОВОР</w:t>
      </w:r>
      <w:r w:rsidR="006663EA">
        <w:rPr>
          <w:b/>
          <w:bCs/>
          <w:spacing w:val="-3"/>
          <w:sz w:val="23"/>
          <w:szCs w:val="23"/>
        </w:rPr>
        <w:t xml:space="preserve"> </w:t>
      </w:r>
      <w:r w:rsidR="00560666">
        <w:rPr>
          <w:b/>
          <w:bCs/>
          <w:spacing w:val="-3"/>
          <w:sz w:val="23"/>
          <w:szCs w:val="23"/>
        </w:rPr>
        <w:t xml:space="preserve"> </w:t>
      </w:r>
      <w:r w:rsidR="00E87EB5">
        <w:rPr>
          <w:b/>
          <w:bCs/>
          <w:spacing w:val="-3"/>
          <w:sz w:val="23"/>
          <w:szCs w:val="23"/>
        </w:rPr>
        <w:t>№</w:t>
      </w:r>
      <w:proofErr w:type="gramEnd"/>
      <w:r w:rsidR="00E87EB5">
        <w:rPr>
          <w:b/>
          <w:bCs/>
          <w:spacing w:val="-3"/>
          <w:sz w:val="23"/>
          <w:szCs w:val="23"/>
        </w:rPr>
        <w:t xml:space="preserve"> </w:t>
      </w:r>
      <w:r w:rsidR="00560666">
        <w:rPr>
          <w:b/>
          <w:bCs/>
          <w:spacing w:val="-3"/>
          <w:sz w:val="23"/>
          <w:szCs w:val="23"/>
        </w:rPr>
        <w:t>082</w:t>
      </w:r>
      <w:r w:rsidR="006663EA">
        <w:rPr>
          <w:b/>
          <w:bCs/>
          <w:spacing w:val="-3"/>
          <w:sz w:val="23"/>
          <w:szCs w:val="23"/>
        </w:rPr>
        <w:t>/юр</w:t>
      </w:r>
      <w:r w:rsidR="00E87EB5">
        <w:rPr>
          <w:b/>
          <w:bCs/>
          <w:spacing w:val="-3"/>
          <w:sz w:val="23"/>
          <w:szCs w:val="23"/>
        </w:rPr>
        <w:t>___________</w:t>
      </w:r>
      <w:r w:rsidR="006663EA">
        <w:rPr>
          <w:b/>
          <w:bCs/>
          <w:spacing w:val="-3"/>
          <w:sz w:val="23"/>
          <w:szCs w:val="23"/>
        </w:rPr>
        <w:t xml:space="preserve"> </w:t>
      </w:r>
    </w:p>
    <w:p w:rsidR="00D25C5E" w:rsidRPr="009674D0" w:rsidRDefault="00D25C5E" w:rsidP="008849EC">
      <w:pPr>
        <w:shd w:val="clear" w:color="auto" w:fill="FFFFFF"/>
        <w:spacing w:line="360" w:lineRule="auto"/>
        <w:ind w:left="10"/>
        <w:jc w:val="both"/>
        <w:rPr>
          <w:sz w:val="23"/>
          <w:szCs w:val="23"/>
        </w:rPr>
      </w:pPr>
      <w:r w:rsidRPr="009674D0">
        <w:rPr>
          <w:bCs/>
          <w:spacing w:val="-6"/>
          <w:sz w:val="23"/>
          <w:szCs w:val="23"/>
        </w:rPr>
        <w:t xml:space="preserve">г. Екатеринбург </w:t>
      </w:r>
      <w:r w:rsidRPr="009674D0">
        <w:rPr>
          <w:bCs/>
          <w:sz w:val="23"/>
          <w:szCs w:val="23"/>
        </w:rPr>
        <w:t xml:space="preserve">                                          </w:t>
      </w:r>
      <w:r w:rsidR="008849EC" w:rsidRPr="009674D0">
        <w:rPr>
          <w:bCs/>
          <w:sz w:val="23"/>
          <w:szCs w:val="23"/>
        </w:rPr>
        <w:t xml:space="preserve">                      </w:t>
      </w:r>
      <w:r w:rsidRPr="009674D0">
        <w:rPr>
          <w:bCs/>
          <w:sz w:val="23"/>
          <w:szCs w:val="23"/>
        </w:rPr>
        <w:t xml:space="preserve"> </w:t>
      </w:r>
      <w:r w:rsidR="00FD36B2" w:rsidRPr="009674D0">
        <w:rPr>
          <w:bCs/>
          <w:sz w:val="23"/>
          <w:szCs w:val="23"/>
        </w:rPr>
        <w:t xml:space="preserve">            </w:t>
      </w:r>
      <w:r w:rsidR="00CB2EA3" w:rsidRPr="009674D0">
        <w:rPr>
          <w:bCs/>
          <w:sz w:val="23"/>
          <w:szCs w:val="23"/>
        </w:rPr>
        <w:t xml:space="preserve">          </w:t>
      </w:r>
      <w:r w:rsidR="00251681">
        <w:rPr>
          <w:bCs/>
          <w:sz w:val="23"/>
          <w:szCs w:val="23"/>
        </w:rPr>
        <w:t xml:space="preserve">                  </w:t>
      </w:r>
      <w:r w:rsidR="00CB2EA3" w:rsidRPr="009674D0">
        <w:rPr>
          <w:bCs/>
          <w:sz w:val="23"/>
          <w:szCs w:val="23"/>
        </w:rPr>
        <w:t xml:space="preserve">    </w:t>
      </w:r>
      <w:proofErr w:type="gramStart"/>
      <w:r w:rsidR="00CB2EA3" w:rsidRPr="009674D0">
        <w:rPr>
          <w:bCs/>
          <w:sz w:val="23"/>
          <w:szCs w:val="23"/>
        </w:rPr>
        <w:t xml:space="preserve">  </w:t>
      </w:r>
      <w:r w:rsidR="00FD36B2" w:rsidRPr="009674D0">
        <w:rPr>
          <w:bCs/>
          <w:sz w:val="23"/>
          <w:szCs w:val="23"/>
        </w:rPr>
        <w:t xml:space="preserve"> </w:t>
      </w:r>
      <w:r w:rsidRPr="009674D0">
        <w:rPr>
          <w:bCs/>
          <w:sz w:val="23"/>
          <w:szCs w:val="23"/>
        </w:rPr>
        <w:t>«</w:t>
      </w:r>
      <w:proofErr w:type="gramEnd"/>
      <w:r w:rsidRPr="009674D0">
        <w:rPr>
          <w:bCs/>
          <w:sz w:val="23"/>
          <w:szCs w:val="23"/>
        </w:rPr>
        <w:t xml:space="preserve"> </w:t>
      </w:r>
      <w:r w:rsidR="00FD36B2" w:rsidRPr="009674D0">
        <w:rPr>
          <w:bCs/>
          <w:sz w:val="23"/>
          <w:szCs w:val="23"/>
        </w:rPr>
        <w:t xml:space="preserve">  </w:t>
      </w:r>
      <w:r w:rsidRPr="009674D0">
        <w:rPr>
          <w:bCs/>
          <w:sz w:val="23"/>
          <w:szCs w:val="23"/>
        </w:rPr>
        <w:t xml:space="preserve">  » __________ </w:t>
      </w:r>
      <w:r w:rsidRPr="009674D0">
        <w:rPr>
          <w:bCs/>
          <w:spacing w:val="-2"/>
          <w:sz w:val="23"/>
          <w:szCs w:val="23"/>
        </w:rPr>
        <w:t>20</w:t>
      </w:r>
      <w:r w:rsidR="00270047">
        <w:rPr>
          <w:bCs/>
          <w:spacing w:val="-2"/>
          <w:sz w:val="23"/>
          <w:szCs w:val="23"/>
        </w:rPr>
        <w:t>23</w:t>
      </w:r>
      <w:r w:rsidRPr="009674D0">
        <w:rPr>
          <w:bCs/>
          <w:spacing w:val="-2"/>
          <w:sz w:val="23"/>
          <w:szCs w:val="23"/>
        </w:rPr>
        <w:t xml:space="preserve"> г.</w:t>
      </w:r>
      <w:r w:rsidR="00E87EB5">
        <w:rPr>
          <w:bCs/>
          <w:spacing w:val="-2"/>
          <w:sz w:val="23"/>
          <w:szCs w:val="23"/>
        </w:rPr>
        <w:t xml:space="preserve"> </w:t>
      </w:r>
    </w:p>
    <w:p w:rsidR="0097291F" w:rsidRDefault="0097291F" w:rsidP="0097291F">
      <w:pPr>
        <w:widowControl w:val="0"/>
        <w:autoSpaceDE w:val="0"/>
        <w:autoSpaceDN w:val="0"/>
        <w:adjustRightInd w:val="0"/>
        <w:spacing w:after="60"/>
        <w:ind w:left="1"/>
        <w:jc w:val="both"/>
        <w:rPr>
          <w:sz w:val="23"/>
          <w:szCs w:val="23"/>
        </w:rPr>
      </w:pPr>
      <w:r w:rsidRPr="009674D0">
        <w:rPr>
          <w:sz w:val="23"/>
          <w:szCs w:val="23"/>
        </w:rPr>
        <w:t xml:space="preserve">АО «НПО автоматики», именуемое в дальнейшем </w:t>
      </w:r>
      <w:r w:rsidRPr="009674D0">
        <w:rPr>
          <w:b/>
          <w:sz w:val="23"/>
          <w:szCs w:val="23"/>
        </w:rPr>
        <w:t>«Покупатель»</w:t>
      </w:r>
      <w:r w:rsidRPr="009674D0">
        <w:rPr>
          <w:sz w:val="23"/>
          <w:szCs w:val="23"/>
        </w:rPr>
        <w:t xml:space="preserve">, </w:t>
      </w:r>
      <w:r w:rsidR="00A7234F">
        <w:rPr>
          <w:sz w:val="23"/>
          <w:szCs w:val="23"/>
        </w:rPr>
        <w:t xml:space="preserve">в лице Заместителя генерального директора по экономике и финансам -  финансового директора </w:t>
      </w:r>
      <w:proofErr w:type="spellStart"/>
      <w:r w:rsidR="00A7234F">
        <w:rPr>
          <w:sz w:val="23"/>
          <w:szCs w:val="23"/>
        </w:rPr>
        <w:t>Ускова</w:t>
      </w:r>
      <w:proofErr w:type="spellEnd"/>
      <w:r w:rsidR="00FC7297">
        <w:rPr>
          <w:sz w:val="23"/>
          <w:szCs w:val="23"/>
        </w:rPr>
        <w:t xml:space="preserve"> Д. В.</w:t>
      </w:r>
      <w:r w:rsidRPr="009674D0">
        <w:rPr>
          <w:sz w:val="23"/>
          <w:szCs w:val="23"/>
        </w:rPr>
        <w:t xml:space="preserve">, действующего на основании </w:t>
      </w:r>
      <w:r w:rsidR="00A7234F">
        <w:rPr>
          <w:sz w:val="23"/>
          <w:szCs w:val="23"/>
        </w:rPr>
        <w:t xml:space="preserve">доверенности </w:t>
      </w:r>
      <w:r w:rsidR="007A3DBE" w:rsidRPr="009674D0">
        <w:rPr>
          <w:color w:val="000000" w:themeColor="text1"/>
          <w:sz w:val="23"/>
          <w:szCs w:val="23"/>
        </w:rPr>
        <w:t>№</w:t>
      </w:r>
      <w:r w:rsidR="00236C7A">
        <w:rPr>
          <w:color w:val="000000" w:themeColor="text1"/>
          <w:sz w:val="23"/>
          <w:szCs w:val="23"/>
        </w:rPr>
        <w:t xml:space="preserve"> </w:t>
      </w:r>
      <w:r w:rsidR="00270047">
        <w:rPr>
          <w:color w:val="000000" w:themeColor="text1"/>
          <w:sz w:val="23"/>
          <w:szCs w:val="23"/>
        </w:rPr>
        <w:t>018</w:t>
      </w:r>
      <w:r w:rsidR="00A7234F">
        <w:rPr>
          <w:color w:val="000000" w:themeColor="text1"/>
          <w:sz w:val="23"/>
          <w:szCs w:val="23"/>
        </w:rPr>
        <w:t>/</w:t>
      </w:r>
      <w:r w:rsidR="00270047">
        <w:rPr>
          <w:color w:val="000000" w:themeColor="text1"/>
          <w:sz w:val="23"/>
          <w:szCs w:val="23"/>
        </w:rPr>
        <w:t>150</w:t>
      </w:r>
      <w:r w:rsidR="008D23D8">
        <w:rPr>
          <w:color w:val="000000" w:themeColor="text1"/>
          <w:sz w:val="23"/>
          <w:szCs w:val="23"/>
        </w:rPr>
        <w:t xml:space="preserve"> </w:t>
      </w:r>
      <w:r w:rsidR="00F12C0B" w:rsidRPr="009674D0">
        <w:rPr>
          <w:color w:val="000000" w:themeColor="text1"/>
          <w:sz w:val="23"/>
          <w:szCs w:val="23"/>
        </w:rPr>
        <w:t>от</w:t>
      </w:r>
      <w:r w:rsidR="008D23D8">
        <w:rPr>
          <w:color w:val="000000" w:themeColor="text1"/>
          <w:sz w:val="23"/>
          <w:szCs w:val="23"/>
        </w:rPr>
        <w:t xml:space="preserve"> </w:t>
      </w:r>
      <w:r w:rsidR="00821B9B">
        <w:rPr>
          <w:color w:val="000000" w:themeColor="text1"/>
          <w:sz w:val="23"/>
          <w:szCs w:val="23"/>
        </w:rPr>
        <w:t>01.0</w:t>
      </w:r>
      <w:r w:rsidR="00270047">
        <w:rPr>
          <w:color w:val="000000" w:themeColor="text1"/>
          <w:sz w:val="23"/>
          <w:szCs w:val="23"/>
        </w:rPr>
        <w:t>3</w:t>
      </w:r>
      <w:r w:rsidR="003B0F58">
        <w:rPr>
          <w:color w:val="000000" w:themeColor="text1"/>
          <w:sz w:val="23"/>
          <w:szCs w:val="23"/>
        </w:rPr>
        <w:t>.20</w:t>
      </w:r>
      <w:r w:rsidR="006E7386">
        <w:rPr>
          <w:color w:val="000000" w:themeColor="text1"/>
          <w:sz w:val="23"/>
          <w:szCs w:val="23"/>
        </w:rPr>
        <w:t>2</w:t>
      </w:r>
      <w:r w:rsidR="00270047">
        <w:rPr>
          <w:color w:val="000000" w:themeColor="text1"/>
          <w:sz w:val="23"/>
          <w:szCs w:val="23"/>
        </w:rPr>
        <w:t>3</w:t>
      </w:r>
      <w:r w:rsidR="00A7234F">
        <w:rPr>
          <w:color w:val="000000" w:themeColor="text1"/>
          <w:sz w:val="23"/>
          <w:szCs w:val="23"/>
        </w:rPr>
        <w:t>г</w:t>
      </w:r>
      <w:r w:rsidR="00A63207">
        <w:rPr>
          <w:color w:val="000000" w:themeColor="text1"/>
          <w:sz w:val="23"/>
          <w:szCs w:val="23"/>
        </w:rPr>
        <w:t>.</w:t>
      </w:r>
      <w:r w:rsidRPr="009674D0">
        <w:rPr>
          <w:color w:val="000000" w:themeColor="text1"/>
          <w:sz w:val="23"/>
          <w:szCs w:val="23"/>
        </w:rPr>
        <w:t xml:space="preserve">, </w:t>
      </w:r>
      <w:r w:rsidRPr="009674D0">
        <w:rPr>
          <w:sz w:val="23"/>
          <w:szCs w:val="23"/>
        </w:rPr>
        <w:t xml:space="preserve">с одной стороны, и </w:t>
      </w:r>
      <w:r w:rsidR="0098176A">
        <w:rPr>
          <w:sz w:val="23"/>
          <w:szCs w:val="23"/>
        </w:rPr>
        <w:t>______</w:t>
      </w:r>
      <w:r w:rsidR="007A3DBE" w:rsidRPr="009674D0">
        <w:rPr>
          <w:sz w:val="23"/>
          <w:szCs w:val="23"/>
        </w:rPr>
        <w:t>_____________________________ __</w:t>
      </w:r>
      <w:r w:rsidR="0098176A">
        <w:rPr>
          <w:sz w:val="23"/>
          <w:szCs w:val="23"/>
        </w:rPr>
        <w:t>__</w:t>
      </w:r>
      <w:r w:rsidR="007A3DBE" w:rsidRPr="009674D0">
        <w:rPr>
          <w:sz w:val="23"/>
          <w:szCs w:val="23"/>
        </w:rPr>
        <w:t>_______</w:t>
      </w:r>
      <w:r w:rsidR="009674D0" w:rsidRPr="009674D0">
        <w:rPr>
          <w:sz w:val="23"/>
          <w:szCs w:val="23"/>
        </w:rPr>
        <w:t>,</w:t>
      </w:r>
      <w:r w:rsidR="007A3DBE" w:rsidRPr="009674D0">
        <w:rPr>
          <w:sz w:val="23"/>
          <w:szCs w:val="23"/>
        </w:rPr>
        <w:t xml:space="preserve"> </w:t>
      </w:r>
      <w:r w:rsidRPr="009674D0">
        <w:rPr>
          <w:sz w:val="23"/>
          <w:szCs w:val="23"/>
        </w:rPr>
        <w:t xml:space="preserve">именуемое в дальнейшем </w:t>
      </w:r>
      <w:r w:rsidRPr="009674D0">
        <w:rPr>
          <w:b/>
          <w:sz w:val="23"/>
          <w:szCs w:val="23"/>
        </w:rPr>
        <w:t>«Поставщик»</w:t>
      </w:r>
      <w:r w:rsidRPr="009674D0">
        <w:rPr>
          <w:sz w:val="23"/>
          <w:szCs w:val="23"/>
        </w:rPr>
        <w:t>, в лице _________________________________________</w:t>
      </w:r>
      <w:r w:rsidR="007A3DBE" w:rsidRPr="009674D0">
        <w:rPr>
          <w:sz w:val="23"/>
          <w:szCs w:val="23"/>
        </w:rPr>
        <w:t>__________________________________</w:t>
      </w:r>
      <w:r w:rsidR="000637C7">
        <w:rPr>
          <w:sz w:val="23"/>
          <w:szCs w:val="23"/>
        </w:rPr>
        <w:t xml:space="preserve"> </w:t>
      </w:r>
      <w:proofErr w:type="spellStart"/>
      <w:r w:rsidR="000637C7">
        <w:rPr>
          <w:sz w:val="23"/>
          <w:szCs w:val="23"/>
        </w:rPr>
        <w:t>действующ</w:t>
      </w:r>
      <w:proofErr w:type="spellEnd"/>
      <w:r w:rsidR="0017709E">
        <w:rPr>
          <w:sz w:val="23"/>
          <w:szCs w:val="23"/>
        </w:rPr>
        <w:t>__</w:t>
      </w:r>
      <w:r w:rsidRPr="009674D0">
        <w:rPr>
          <w:sz w:val="23"/>
          <w:szCs w:val="23"/>
        </w:rPr>
        <w:t xml:space="preserve"> на основании ____________________________________</w:t>
      </w:r>
      <w:r w:rsidR="007A3DBE" w:rsidRPr="009674D0">
        <w:rPr>
          <w:sz w:val="23"/>
          <w:szCs w:val="23"/>
        </w:rPr>
        <w:t>_______________</w:t>
      </w:r>
      <w:r w:rsidR="00A516F3">
        <w:rPr>
          <w:sz w:val="23"/>
          <w:szCs w:val="23"/>
        </w:rPr>
        <w:t xml:space="preserve"> </w:t>
      </w:r>
      <w:r w:rsidRPr="009674D0">
        <w:rPr>
          <w:sz w:val="23"/>
          <w:szCs w:val="23"/>
        </w:rPr>
        <w:t xml:space="preserve">с другой стороны, </w:t>
      </w:r>
      <w:r w:rsidR="002743A0" w:rsidRPr="002743A0">
        <w:rPr>
          <w:color w:val="000000"/>
          <w:sz w:val="23"/>
          <w:szCs w:val="23"/>
        </w:rPr>
        <w:t>далее именуемые при совместном упоминании «Стороны», а по отдельности – «Сторона», 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</w:t>
      </w:r>
      <w:proofErr w:type="spellStart"/>
      <w:r w:rsidR="002743A0" w:rsidRPr="002743A0">
        <w:rPr>
          <w:color w:val="000000"/>
          <w:sz w:val="23"/>
          <w:szCs w:val="23"/>
        </w:rPr>
        <w:t>Роскосмос</w:t>
      </w:r>
      <w:proofErr w:type="spellEnd"/>
      <w:r w:rsidR="002743A0" w:rsidRPr="002743A0">
        <w:rPr>
          <w:color w:val="000000"/>
          <w:sz w:val="23"/>
          <w:szCs w:val="23"/>
        </w:rPr>
        <w:t>» (протокол от 01.12.2015 № 3/2015) с учетом дополнений и изменений к нему заключили настоящий Договор на следующих условиях</w:t>
      </w:r>
      <w:r w:rsidRPr="009674D0">
        <w:rPr>
          <w:sz w:val="23"/>
          <w:szCs w:val="23"/>
        </w:rPr>
        <w:t xml:space="preserve">:  </w:t>
      </w:r>
    </w:p>
    <w:p w:rsidR="005300D6" w:rsidRDefault="005300D6" w:rsidP="0097291F">
      <w:pPr>
        <w:widowControl w:val="0"/>
        <w:autoSpaceDE w:val="0"/>
        <w:autoSpaceDN w:val="0"/>
        <w:adjustRightInd w:val="0"/>
        <w:spacing w:after="60"/>
        <w:ind w:left="1"/>
        <w:jc w:val="both"/>
        <w:rPr>
          <w:sz w:val="23"/>
          <w:szCs w:val="23"/>
        </w:rPr>
      </w:pPr>
    </w:p>
    <w:p w:rsidR="008849EC" w:rsidRPr="009674D0" w:rsidRDefault="00C232DA" w:rsidP="008849EC">
      <w:pPr>
        <w:jc w:val="center"/>
        <w:rPr>
          <w:b/>
          <w:sz w:val="23"/>
          <w:szCs w:val="23"/>
        </w:rPr>
      </w:pPr>
      <w:r w:rsidRPr="009674D0">
        <w:rPr>
          <w:b/>
          <w:sz w:val="23"/>
          <w:szCs w:val="23"/>
        </w:rPr>
        <w:t>1</w:t>
      </w:r>
      <w:r w:rsidR="00467A6D" w:rsidRPr="009674D0">
        <w:rPr>
          <w:b/>
          <w:sz w:val="23"/>
          <w:szCs w:val="23"/>
        </w:rPr>
        <w:t>.</w:t>
      </w:r>
      <w:r w:rsidR="008314D8" w:rsidRPr="009674D0">
        <w:rPr>
          <w:b/>
          <w:sz w:val="23"/>
          <w:szCs w:val="23"/>
        </w:rPr>
        <w:t xml:space="preserve"> </w:t>
      </w:r>
      <w:r w:rsidR="00467A6D" w:rsidRPr="009674D0">
        <w:rPr>
          <w:b/>
          <w:sz w:val="23"/>
          <w:szCs w:val="23"/>
        </w:rPr>
        <w:t>Предмет договора</w:t>
      </w:r>
    </w:p>
    <w:p w:rsidR="004E4E5F" w:rsidRPr="009674D0" w:rsidRDefault="00C232DA" w:rsidP="004E4E5F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1</w:t>
      </w:r>
      <w:r w:rsidR="004E4E5F" w:rsidRPr="009674D0">
        <w:rPr>
          <w:sz w:val="23"/>
          <w:szCs w:val="23"/>
        </w:rPr>
        <w:t xml:space="preserve">.1. Поставщик обязуется передать в собственность </w:t>
      </w:r>
      <w:r w:rsidR="0037183B" w:rsidRPr="009674D0">
        <w:rPr>
          <w:sz w:val="23"/>
          <w:szCs w:val="23"/>
        </w:rPr>
        <w:t>расходные</w:t>
      </w:r>
      <w:r w:rsidR="000576F8" w:rsidRPr="009674D0">
        <w:rPr>
          <w:sz w:val="23"/>
          <w:szCs w:val="23"/>
        </w:rPr>
        <w:t xml:space="preserve"> материалы</w:t>
      </w:r>
      <w:r w:rsidR="004E4E5F" w:rsidRPr="009674D0">
        <w:rPr>
          <w:sz w:val="23"/>
          <w:szCs w:val="23"/>
        </w:rPr>
        <w:t xml:space="preserve"> </w:t>
      </w:r>
      <w:r w:rsidR="005740B0">
        <w:rPr>
          <w:sz w:val="23"/>
          <w:szCs w:val="23"/>
        </w:rPr>
        <w:t>и сопутствующие товары</w:t>
      </w:r>
      <w:r w:rsidR="004E4E5F" w:rsidRPr="009674D0">
        <w:rPr>
          <w:sz w:val="23"/>
          <w:szCs w:val="23"/>
        </w:rPr>
        <w:t xml:space="preserve"> (далее по тексту - продукция)</w:t>
      </w:r>
      <w:r w:rsidR="00132C56" w:rsidRPr="009674D0">
        <w:rPr>
          <w:sz w:val="23"/>
          <w:szCs w:val="23"/>
        </w:rPr>
        <w:t xml:space="preserve"> в соответствии со </w:t>
      </w:r>
      <w:r w:rsidR="00062835">
        <w:rPr>
          <w:sz w:val="23"/>
          <w:szCs w:val="23"/>
        </w:rPr>
        <w:t>С</w:t>
      </w:r>
      <w:r w:rsidR="00132C56" w:rsidRPr="009674D0">
        <w:rPr>
          <w:sz w:val="23"/>
          <w:szCs w:val="23"/>
        </w:rPr>
        <w:t>пецификаци</w:t>
      </w:r>
      <w:r w:rsidR="00A63207">
        <w:rPr>
          <w:sz w:val="23"/>
          <w:szCs w:val="23"/>
        </w:rPr>
        <w:t>ей</w:t>
      </w:r>
      <w:r w:rsidR="00132C56" w:rsidRPr="009674D0">
        <w:rPr>
          <w:sz w:val="23"/>
          <w:szCs w:val="23"/>
        </w:rPr>
        <w:t>, котор</w:t>
      </w:r>
      <w:r w:rsidR="00A63207">
        <w:rPr>
          <w:sz w:val="23"/>
          <w:szCs w:val="23"/>
        </w:rPr>
        <w:t>ая</w:t>
      </w:r>
      <w:r w:rsidR="00132C56" w:rsidRPr="009674D0">
        <w:rPr>
          <w:sz w:val="23"/>
          <w:szCs w:val="23"/>
        </w:rPr>
        <w:t xml:space="preserve"> явля</w:t>
      </w:r>
      <w:r w:rsidR="0037183B" w:rsidRPr="009674D0">
        <w:rPr>
          <w:sz w:val="23"/>
          <w:szCs w:val="23"/>
        </w:rPr>
        <w:t>е</w:t>
      </w:r>
      <w:r w:rsidR="00132C56" w:rsidRPr="009674D0">
        <w:rPr>
          <w:sz w:val="23"/>
          <w:szCs w:val="23"/>
        </w:rPr>
        <w:t>тся неотъемлемой частью настоящего Договора (Приложени</w:t>
      </w:r>
      <w:r w:rsidR="004E3333">
        <w:rPr>
          <w:sz w:val="23"/>
          <w:szCs w:val="23"/>
        </w:rPr>
        <w:t>е</w:t>
      </w:r>
      <w:r w:rsidR="00132C56" w:rsidRPr="009674D0">
        <w:rPr>
          <w:sz w:val="23"/>
          <w:szCs w:val="23"/>
        </w:rPr>
        <w:t xml:space="preserve"> №</w:t>
      </w:r>
      <w:r w:rsidR="000576F8" w:rsidRPr="009674D0">
        <w:rPr>
          <w:sz w:val="23"/>
          <w:szCs w:val="23"/>
        </w:rPr>
        <w:t>1</w:t>
      </w:r>
      <w:r w:rsidR="008B68C6">
        <w:rPr>
          <w:sz w:val="23"/>
          <w:szCs w:val="23"/>
        </w:rPr>
        <w:t>)</w:t>
      </w:r>
      <w:r w:rsidR="00132C56" w:rsidRPr="009674D0">
        <w:rPr>
          <w:sz w:val="23"/>
          <w:szCs w:val="23"/>
        </w:rPr>
        <w:t>.</w:t>
      </w:r>
      <w:r w:rsidR="00E54739">
        <w:rPr>
          <w:sz w:val="23"/>
          <w:szCs w:val="23"/>
        </w:rPr>
        <w:t xml:space="preserve">   </w:t>
      </w:r>
    </w:p>
    <w:p w:rsidR="004E4E5F" w:rsidRPr="009674D0" w:rsidRDefault="00C232DA" w:rsidP="004E4E5F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1</w:t>
      </w:r>
      <w:r w:rsidR="004E4E5F" w:rsidRPr="009674D0">
        <w:rPr>
          <w:sz w:val="23"/>
          <w:szCs w:val="23"/>
        </w:rPr>
        <w:t xml:space="preserve">.2. Поставка продукции осуществляется партиями на основании </w:t>
      </w:r>
      <w:r w:rsidR="00132C56" w:rsidRPr="009674D0">
        <w:rPr>
          <w:sz w:val="23"/>
          <w:szCs w:val="23"/>
        </w:rPr>
        <w:t xml:space="preserve">письменных </w:t>
      </w:r>
      <w:r w:rsidR="004E4E5F" w:rsidRPr="009674D0">
        <w:rPr>
          <w:sz w:val="23"/>
          <w:szCs w:val="23"/>
        </w:rPr>
        <w:t>заявок Покупателя, подписанных уполномоченным лицом.</w:t>
      </w:r>
      <w:r w:rsidR="00132C56" w:rsidRPr="009674D0">
        <w:rPr>
          <w:sz w:val="23"/>
          <w:szCs w:val="23"/>
        </w:rPr>
        <w:t xml:space="preserve"> Заявки направляются Покупателем Поставщику </w:t>
      </w:r>
      <w:r w:rsidR="00297B14">
        <w:rPr>
          <w:sz w:val="23"/>
          <w:szCs w:val="23"/>
        </w:rPr>
        <w:t xml:space="preserve"> </w:t>
      </w:r>
      <w:r w:rsidR="00132C56" w:rsidRPr="009674D0">
        <w:rPr>
          <w:sz w:val="23"/>
          <w:szCs w:val="23"/>
        </w:rPr>
        <w:t xml:space="preserve"> электронной почтой.</w:t>
      </w:r>
    </w:p>
    <w:p w:rsidR="004E4E5F" w:rsidRDefault="00C232DA" w:rsidP="004E4E5F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1</w:t>
      </w:r>
      <w:r w:rsidR="004E4E5F" w:rsidRPr="009674D0">
        <w:rPr>
          <w:sz w:val="23"/>
          <w:szCs w:val="23"/>
        </w:rPr>
        <w:t>.3. Наименование</w:t>
      </w:r>
      <w:r w:rsidR="00297B14">
        <w:rPr>
          <w:sz w:val="23"/>
          <w:szCs w:val="23"/>
        </w:rPr>
        <w:t xml:space="preserve"> </w:t>
      </w:r>
      <w:r w:rsidR="004E4E5F" w:rsidRPr="009674D0">
        <w:rPr>
          <w:sz w:val="23"/>
          <w:szCs w:val="23"/>
        </w:rPr>
        <w:t>и цена продукции определяются в соответствии со Спецификаци</w:t>
      </w:r>
      <w:r w:rsidR="00A63207">
        <w:rPr>
          <w:sz w:val="23"/>
          <w:szCs w:val="23"/>
        </w:rPr>
        <w:t>ей</w:t>
      </w:r>
      <w:r w:rsidR="009560E4">
        <w:rPr>
          <w:sz w:val="23"/>
          <w:szCs w:val="23"/>
        </w:rPr>
        <w:t xml:space="preserve"> </w:t>
      </w:r>
      <w:r w:rsidR="009560E4" w:rsidRPr="009674D0">
        <w:rPr>
          <w:sz w:val="23"/>
          <w:szCs w:val="23"/>
        </w:rPr>
        <w:t>(Приложени</w:t>
      </w:r>
      <w:r w:rsidR="009560E4">
        <w:rPr>
          <w:sz w:val="23"/>
          <w:szCs w:val="23"/>
        </w:rPr>
        <w:t>е</w:t>
      </w:r>
      <w:r w:rsidR="009560E4" w:rsidRPr="009674D0">
        <w:rPr>
          <w:sz w:val="23"/>
          <w:szCs w:val="23"/>
        </w:rPr>
        <w:t>№1)</w:t>
      </w:r>
      <w:r w:rsidR="004E4E5F" w:rsidRPr="009674D0">
        <w:rPr>
          <w:sz w:val="23"/>
          <w:szCs w:val="23"/>
        </w:rPr>
        <w:t>, котор</w:t>
      </w:r>
      <w:r w:rsidR="00A63207">
        <w:rPr>
          <w:sz w:val="23"/>
          <w:szCs w:val="23"/>
        </w:rPr>
        <w:t>ая</w:t>
      </w:r>
      <w:r w:rsidR="004E4E5F" w:rsidRPr="009674D0">
        <w:rPr>
          <w:sz w:val="23"/>
          <w:szCs w:val="23"/>
        </w:rPr>
        <w:t xml:space="preserve"> явля</w:t>
      </w:r>
      <w:r w:rsidR="00132C56" w:rsidRPr="009674D0">
        <w:rPr>
          <w:sz w:val="23"/>
          <w:szCs w:val="23"/>
        </w:rPr>
        <w:t>е</w:t>
      </w:r>
      <w:r w:rsidR="004E4E5F" w:rsidRPr="009674D0">
        <w:rPr>
          <w:sz w:val="23"/>
          <w:szCs w:val="23"/>
        </w:rPr>
        <w:t>тся неотъемлемой частью настоящего Договора</w:t>
      </w:r>
      <w:r w:rsidR="00BC7FB0">
        <w:rPr>
          <w:sz w:val="23"/>
          <w:szCs w:val="23"/>
        </w:rPr>
        <w:t>.</w:t>
      </w:r>
      <w:r w:rsidR="004E4E5F" w:rsidRPr="009674D0">
        <w:rPr>
          <w:sz w:val="23"/>
          <w:szCs w:val="23"/>
        </w:rPr>
        <w:t xml:space="preserve"> </w:t>
      </w:r>
      <w:r w:rsidR="00BC7FB0">
        <w:rPr>
          <w:sz w:val="23"/>
          <w:szCs w:val="23"/>
        </w:rPr>
        <w:t xml:space="preserve"> </w:t>
      </w:r>
    </w:p>
    <w:p w:rsidR="00BC7FB0" w:rsidRPr="009674D0" w:rsidRDefault="00BC7FB0" w:rsidP="00BC7FB0">
      <w:pPr>
        <w:jc w:val="both"/>
        <w:rPr>
          <w:sz w:val="23"/>
          <w:szCs w:val="23"/>
        </w:rPr>
      </w:pPr>
      <w:r>
        <w:rPr>
          <w:sz w:val="23"/>
          <w:szCs w:val="23"/>
        </w:rPr>
        <w:t>1.4 Цена</w:t>
      </w:r>
      <w:r w:rsidR="0058386A">
        <w:rPr>
          <w:sz w:val="23"/>
          <w:szCs w:val="23"/>
        </w:rPr>
        <w:t xml:space="preserve"> единицы</w:t>
      </w:r>
      <w:r>
        <w:rPr>
          <w:sz w:val="23"/>
          <w:szCs w:val="23"/>
        </w:rPr>
        <w:t xml:space="preserve"> продукции, указанная в Спецификации </w:t>
      </w:r>
      <w:r w:rsidRPr="009674D0">
        <w:rPr>
          <w:sz w:val="23"/>
          <w:szCs w:val="23"/>
        </w:rPr>
        <w:t>(Приложени</w:t>
      </w:r>
      <w:r>
        <w:rPr>
          <w:sz w:val="23"/>
          <w:szCs w:val="23"/>
        </w:rPr>
        <w:t>е</w:t>
      </w:r>
      <w:r w:rsidRPr="009674D0">
        <w:rPr>
          <w:sz w:val="23"/>
          <w:szCs w:val="23"/>
        </w:rPr>
        <w:t xml:space="preserve"> №1)</w:t>
      </w:r>
      <w:r>
        <w:rPr>
          <w:sz w:val="23"/>
          <w:szCs w:val="23"/>
        </w:rPr>
        <w:t xml:space="preserve"> к настоящему договору является твердой и определяе</w:t>
      </w:r>
      <w:bookmarkStart w:id="0" w:name="_GoBack"/>
      <w:bookmarkEnd w:id="0"/>
      <w:r>
        <w:rPr>
          <w:sz w:val="23"/>
          <w:szCs w:val="23"/>
        </w:rPr>
        <w:t xml:space="preserve">тся на весь срок действия Договора.  </w:t>
      </w:r>
    </w:p>
    <w:p w:rsidR="00A516F3" w:rsidRPr="001B703B" w:rsidRDefault="00A516F3" w:rsidP="004E4E5F">
      <w:pPr>
        <w:jc w:val="both"/>
        <w:rPr>
          <w:sz w:val="16"/>
          <w:szCs w:val="16"/>
        </w:rPr>
      </w:pPr>
    </w:p>
    <w:p w:rsidR="00F4149B" w:rsidRPr="009674D0" w:rsidRDefault="00C232DA" w:rsidP="004E4E5F">
      <w:pPr>
        <w:jc w:val="center"/>
        <w:rPr>
          <w:b/>
          <w:sz w:val="23"/>
          <w:szCs w:val="23"/>
        </w:rPr>
      </w:pPr>
      <w:r w:rsidRPr="009674D0">
        <w:rPr>
          <w:b/>
          <w:sz w:val="23"/>
          <w:szCs w:val="23"/>
        </w:rPr>
        <w:t>2</w:t>
      </w:r>
      <w:r w:rsidR="00D9240A" w:rsidRPr="009674D0">
        <w:rPr>
          <w:b/>
          <w:sz w:val="23"/>
          <w:szCs w:val="23"/>
        </w:rPr>
        <w:t>. Порядок поставки</w:t>
      </w:r>
      <w:r w:rsidR="00E54739">
        <w:rPr>
          <w:b/>
          <w:sz w:val="23"/>
          <w:szCs w:val="23"/>
        </w:rPr>
        <w:t xml:space="preserve"> </w:t>
      </w:r>
    </w:p>
    <w:p w:rsidR="00CB5FDE" w:rsidRDefault="00C232DA" w:rsidP="008849EC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2</w:t>
      </w:r>
      <w:r w:rsidR="00467A6D" w:rsidRPr="009674D0">
        <w:rPr>
          <w:sz w:val="23"/>
          <w:szCs w:val="23"/>
        </w:rPr>
        <w:t>.1.</w:t>
      </w:r>
      <w:r w:rsidR="004E4E5F" w:rsidRPr="009674D0">
        <w:rPr>
          <w:sz w:val="23"/>
          <w:szCs w:val="23"/>
        </w:rPr>
        <w:t xml:space="preserve"> </w:t>
      </w:r>
      <w:r w:rsidR="00467A6D" w:rsidRPr="009674D0">
        <w:rPr>
          <w:sz w:val="23"/>
          <w:szCs w:val="23"/>
        </w:rPr>
        <w:t xml:space="preserve">Очередность поставки продукции </w:t>
      </w:r>
      <w:r w:rsidR="006E17A6" w:rsidRPr="009674D0">
        <w:rPr>
          <w:sz w:val="23"/>
          <w:szCs w:val="23"/>
        </w:rPr>
        <w:t xml:space="preserve">с учетом срока действия </w:t>
      </w:r>
      <w:proofErr w:type="gramStart"/>
      <w:r w:rsidR="006E17A6" w:rsidRPr="009674D0">
        <w:rPr>
          <w:sz w:val="23"/>
          <w:szCs w:val="23"/>
        </w:rPr>
        <w:t>договора</w:t>
      </w:r>
      <w:proofErr w:type="gramEnd"/>
      <w:r w:rsidR="006E17A6" w:rsidRPr="009674D0">
        <w:rPr>
          <w:sz w:val="23"/>
          <w:szCs w:val="23"/>
        </w:rPr>
        <w:t xml:space="preserve"> указанного в п.</w:t>
      </w:r>
      <w:r w:rsidR="004D7C57">
        <w:rPr>
          <w:sz w:val="23"/>
          <w:szCs w:val="23"/>
        </w:rPr>
        <w:t>8</w:t>
      </w:r>
      <w:r w:rsidR="006E17A6" w:rsidRPr="009674D0">
        <w:rPr>
          <w:sz w:val="23"/>
          <w:szCs w:val="23"/>
        </w:rPr>
        <w:t xml:space="preserve">.1 </w:t>
      </w:r>
      <w:r w:rsidR="0037183B" w:rsidRPr="009674D0">
        <w:rPr>
          <w:sz w:val="23"/>
          <w:szCs w:val="23"/>
        </w:rPr>
        <w:t xml:space="preserve"> </w:t>
      </w:r>
      <w:r w:rsidR="006E17A6" w:rsidRPr="009674D0">
        <w:rPr>
          <w:sz w:val="23"/>
          <w:szCs w:val="23"/>
        </w:rPr>
        <w:t xml:space="preserve"> </w:t>
      </w:r>
      <w:r w:rsidR="00467A6D" w:rsidRPr="009674D0">
        <w:rPr>
          <w:sz w:val="23"/>
          <w:szCs w:val="23"/>
        </w:rPr>
        <w:t>определяются</w:t>
      </w:r>
      <w:r w:rsidR="00A1757C">
        <w:rPr>
          <w:sz w:val="23"/>
          <w:szCs w:val="23"/>
        </w:rPr>
        <w:t xml:space="preserve"> </w:t>
      </w:r>
      <w:r w:rsidR="00791595" w:rsidRPr="009674D0">
        <w:rPr>
          <w:sz w:val="23"/>
          <w:szCs w:val="23"/>
        </w:rPr>
        <w:t>письменной заявкой Покупателя, подписанной уполномоченным лицом.</w:t>
      </w:r>
      <w:r w:rsidR="00CB5FDE" w:rsidRPr="009674D0">
        <w:rPr>
          <w:sz w:val="23"/>
          <w:szCs w:val="23"/>
        </w:rPr>
        <w:t xml:space="preserve"> Заявка </w:t>
      </w:r>
      <w:r w:rsidR="005753E6">
        <w:rPr>
          <w:sz w:val="23"/>
          <w:szCs w:val="23"/>
        </w:rPr>
        <w:t xml:space="preserve">  </w:t>
      </w:r>
      <w:r w:rsidR="00CB5FDE" w:rsidRPr="009674D0">
        <w:rPr>
          <w:sz w:val="23"/>
          <w:szCs w:val="23"/>
        </w:rPr>
        <w:t>направля</w:t>
      </w:r>
      <w:r w:rsidR="005753E6">
        <w:rPr>
          <w:sz w:val="23"/>
          <w:szCs w:val="23"/>
        </w:rPr>
        <w:t>е</w:t>
      </w:r>
      <w:r w:rsidR="00CB5FDE" w:rsidRPr="009674D0">
        <w:rPr>
          <w:sz w:val="23"/>
          <w:szCs w:val="23"/>
        </w:rPr>
        <w:t xml:space="preserve">тся </w:t>
      </w:r>
      <w:r w:rsidR="000637C7">
        <w:rPr>
          <w:sz w:val="23"/>
          <w:szCs w:val="23"/>
        </w:rPr>
        <w:t>Поставщику при помощи</w:t>
      </w:r>
      <w:r w:rsidR="005753E6">
        <w:rPr>
          <w:sz w:val="23"/>
          <w:szCs w:val="23"/>
        </w:rPr>
        <w:t xml:space="preserve"> Э</w:t>
      </w:r>
      <w:r w:rsidR="00CB5FDE" w:rsidRPr="009674D0">
        <w:rPr>
          <w:sz w:val="23"/>
          <w:szCs w:val="23"/>
        </w:rPr>
        <w:t>лектронной связи (</w:t>
      </w:r>
      <w:r w:rsidR="00DE2D95">
        <w:rPr>
          <w:sz w:val="23"/>
          <w:szCs w:val="23"/>
        </w:rPr>
        <w:t>7704</w:t>
      </w:r>
      <w:r w:rsidR="00CB5FDE" w:rsidRPr="009674D0">
        <w:rPr>
          <w:sz w:val="23"/>
          <w:szCs w:val="23"/>
        </w:rPr>
        <w:t>@</w:t>
      </w:r>
      <w:proofErr w:type="spellStart"/>
      <w:r w:rsidR="00DE2D95">
        <w:rPr>
          <w:sz w:val="23"/>
          <w:szCs w:val="23"/>
          <w:lang w:val="en-US"/>
        </w:rPr>
        <w:t>npoa</w:t>
      </w:r>
      <w:proofErr w:type="spellEnd"/>
      <w:r w:rsidR="00DE2D95" w:rsidRPr="0015660F">
        <w:rPr>
          <w:sz w:val="23"/>
          <w:szCs w:val="23"/>
        </w:rPr>
        <w:t>.</w:t>
      </w:r>
      <w:proofErr w:type="spellStart"/>
      <w:r w:rsidR="00DE2D95">
        <w:rPr>
          <w:sz w:val="23"/>
          <w:szCs w:val="23"/>
          <w:lang w:val="en-US"/>
        </w:rPr>
        <w:t>ru</w:t>
      </w:r>
      <w:proofErr w:type="spellEnd"/>
      <w:r w:rsidR="00CB5FDE" w:rsidRPr="009674D0">
        <w:rPr>
          <w:sz w:val="23"/>
          <w:szCs w:val="23"/>
        </w:rPr>
        <w:t xml:space="preserve">). </w:t>
      </w:r>
    </w:p>
    <w:p w:rsidR="005753E6" w:rsidRPr="009674D0" w:rsidRDefault="005753E6" w:rsidP="008849EC">
      <w:pPr>
        <w:jc w:val="both"/>
        <w:rPr>
          <w:sz w:val="23"/>
          <w:szCs w:val="23"/>
        </w:rPr>
      </w:pPr>
      <w:r>
        <w:rPr>
          <w:sz w:val="23"/>
          <w:szCs w:val="23"/>
        </w:rPr>
        <w:t>2.2. Объем, поставляемой продукции не должен превышать общей суммы договора.</w:t>
      </w:r>
    </w:p>
    <w:p w:rsidR="00E54739" w:rsidRPr="009674D0" w:rsidRDefault="00C232DA" w:rsidP="008849EC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2</w:t>
      </w:r>
      <w:r w:rsidR="00467A6D" w:rsidRPr="009674D0">
        <w:rPr>
          <w:sz w:val="23"/>
          <w:szCs w:val="23"/>
        </w:rPr>
        <w:t>.</w:t>
      </w:r>
      <w:r w:rsidR="005753E6">
        <w:rPr>
          <w:sz w:val="23"/>
          <w:szCs w:val="23"/>
        </w:rPr>
        <w:t>3.</w:t>
      </w:r>
      <w:r w:rsidR="00467A6D" w:rsidRPr="009674D0">
        <w:rPr>
          <w:sz w:val="23"/>
          <w:szCs w:val="23"/>
        </w:rPr>
        <w:t xml:space="preserve"> Поставщик обязуется поставить </w:t>
      </w:r>
      <w:r w:rsidR="00C85BC5" w:rsidRPr="009674D0">
        <w:rPr>
          <w:sz w:val="23"/>
          <w:szCs w:val="23"/>
        </w:rPr>
        <w:t xml:space="preserve">продукцию </w:t>
      </w:r>
      <w:r w:rsidR="007F68BA" w:rsidRPr="009674D0">
        <w:rPr>
          <w:sz w:val="23"/>
          <w:szCs w:val="23"/>
        </w:rPr>
        <w:t>в течение 1</w:t>
      </w:r>
      <w:r w:rsidR="007F68BA">
        <w:rPr>
          <w:sz w:val="23"/>
          <w:szCs w:val="23"/>
        </w:rPr>
        <w:t>0 (Десяти) рабочих</w:t>
      </w:r>
      <w:r w:rsidR="007F68BA" w:rsidRPr="009674D0">
        <w:rPr>
          <w:sz w:val="23"/>
          <w:szCs w:val="23"/>
        </w:rPr>
        <w:t xml:space="preserve"> дней </w:t>
      </w:r>
      <w:r w:rsidR="00C85BC5" w:rsidRPr="009674D0">
        <w:rPr>
          <w:sz w:val="23"/>
          <w:szCs w:val="23"/>
        </w:rPr>
        <w:t>с момента получения заявки на продукцию от Покупателя</w:t>
      </w:r>
      <w:r w:rsidRPr="009674D0">
        <w:rPr>
          <w:sz w:val="23"/>
          <w:szCs w:val="23"/>
        </w:rPr>
        <w:t>.</w:t>
      </w:r>
      <w:r w:rsidR="00BC7FB0">
        <w:rPr>
          <w:sz w:val="23"/>
          <w:szCs w:val="23"/>
        </w:rPr>
        <w:t xml:space="preserve"> </w:t>
      </w:r>
    </w:p>
    <w:p w:rsidR="007110CE" w:rsidRPr="009674D0" w:rsidRDefault="00C232DA" w:rsidP="004E4E5F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2</w:t>
      </w:r>
      <w:r w:rsidR="004E4E5F" w:rsidRPr="009674D0">
        <w:rPr>
          <w:sz w:val="23"/>
          <w:szCs w:val="23"/>
        </w:rPr>
        <w:t>.</w:t>
      </w:r>
      <w:r w:rsidR="005753E6">
        <w:rPr>
          <w:sz w:val="23"/>
          <w:szCs w:val="23"/>
        </w:rPr>
        <w:t>4.</w:t>
      </w:r>
      <w:r w:rsidR="004E4E5F" w:rsidRPr="009674D0">
        <w:rPr>
          <w:sz w:val="23"/>
          <w:szCs w:val="23"/>
        </w:rPr>
        <w:t xml:space="preserve"> </w:t>
      </w:r>
      <w:r w:rsidR="000637C7">
        <w:rPr>
          <w:sz w:val="23"/>
          <w:szCs w:val="23"/>
        </w:rPr>
        <w:t xml:space="preserve">Датой поставки считается </w:t>
      </w:r>
      <w:r w:rsidR="00467A6D" w:rsidRPr="009674D0">
        <w:rPr>
          <w:sz w:val="23"/>
          <w:szCs w:val="23"/>
        </w:rPr>
        <w:t xml:space="preserve">дата получения продукции на складе Покупателя и подписания товарной накладной. </w:t>
      </w:r>
    </w:p>
    <w:p w:rsidR="001B5390" w:rsidRDefault="00C232DA" w:rsidP="004E4E5F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2</w:t>
      </w:r>
      <w:r w:rsidR="007110CE" w:rsidRPr="009674D0">
        <w:rPr>
          <w:sz w:val="23"/>
          <w:szCs w:val="23"/>
        </w:rPr>
        <w:t>.</w:t>
      </w:r>
      <w:r w:rsidR="005753E6">
        <w:rPr>
          <w:sz w:val="23"/>
          <w:szCs w:val="23"/>
        </w:rPr>
        <w:t>5</w:t>
      </w:r>
      <w:r w:rsidR="007110CE" w:rsidRPr="009674D0">
        <w:rPr>
          <w:sz w:val="23"/>
          <w:szCs w:val="23"/>
        </w:rPr>
        <w:t xml:space="preserve">. </w:t>
      </w:r>
      <w:r w:rsidR="00467A6D" w:rsidRPr="009674D0">
        <w:rPr>
          <w:sz w:val="23"/>
          <w:szCs w:val="23"/>
        </w:rPr>
        <w:t>Приемка продукции по настоящему договору осуществляется на складе Покупателя. Продукция поставляется транспортом Поставщика за счет Поставщика по следующ</w:t>
      </w:r>
      <w:r w:rsidR="00E87EB5">
        <w:rPr>
          <w:sz w:val="23"/>
          <w:szCs w:val="23"/>
        </w:rPr>
        <w:t>им</w:t>
      </w:r>
      <w:r w:rsidR="00467A6D" w:rsidRPr="009674D0">
        <w:rPr>
          <w:sz w:val="23"/>
          <w:szCs w:val="23"/>
        </w:rPr>
        <w:t xml:space="preserve"> адрес</w:t>
      </w:r>
      <w:r w:rsidR="00E87EB5">
        <w:rPr>
          <w:sz w:val="23"/>
          <w:szCs w:val="23"/>
        </w:rPr>
        <w:t>ам</w:t>
      </w:r>
      <w:r w:rsidR="00CE32D0" w:rsidRPr="009674D0">
        <w:rPr>
          <w:sz w:val="23"/>
          <w:szCs w:val="23"/>
        </w:rPr>
        <w:t>:</w:t>
      </w:r>
      <w:r w:rsidR="002A28C2">
        <w:rPr>
          <w:sz w:val="23"/>
          <w:szCs w:val="23"/>
        </w:rPr>
        <w:t xml:space="preserve"> </w:t>
      </w:r>
      <w:r w:rsidR="00CE32D0" w:rsidRPr="009674D0">
        <w:rPr>
          <w:sz w:val="23"/>
          <w:szCs w:val="23"/>
        </w:rPr>
        <w:t xml:space="preserve"> </w:t>
      </w:r>
      <w:r w:rsidR="001B5390">
        <w:rPr>
          <w:sz w:val="23"/>
          <w:szCs w:val="23"/>
        </w:rPr>
        <w:t xml:space="preserve">                        </w:t>
      </w:r>
    </w:p>
    <w:p w:rsidR="000E045D" w:rsidRDefault="00CE32D0" w:rsidP="008849EC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г.</w:t>
      </w:r>
      <w:r w:rsidR="001B5390">
        <w:rPr>
          <w:sz w:val="23"/>
          <w:szCs w:val="23"/>
        </w:rPr>
        <w:t xml:space="preserve"> </w:t>
      </w:r>
      <w:r w:rsidRPr="009674D0">
        <w:rPr>
          <w:sz w:val="23"/>
          <w:szCs w:val="23"/>
        </w:rPr>
        <w:t>Екатеринбург</w:t>
      </w:r>
      <w:r w:rsidR="000576F8" w:rsidRPr="009674D0">
        <w:rPr>
          <w:sz w:val="23"/>
          <w:szCs w:val="23"/>
        </w:rPr>
        <w:t>,</w:t>
      </w:r>
      <w:r w:rsidRPr="009674D0">
        <w:rPr>
          <w:sz w:val="23"/>
          <w:szCs w:val="23"/>
        </w:rPr>
        <w:t xml:space="preserve"> </w:t>
      </w:r>
      <w:r w:rsidR="000576F8" w:rsidRPr="009674D0">
        <w:rPr>
          <w:sz w:val="23"/>
          <w:szCs w:val="23"/>
        </w:rPr>
        <w:t>ул.</w:t>
      </w:r>
      <w:r w:rsidR="00D603F5" w:rsidRPr="009674D0">
        <w:rPr>
          <w:sz w:val="23"/>
          <w:szCs w:val="23"/>
        </w:rPr>
        <w:t xml:space="preserve"> </w:t>
      </w:r>
      <w:r w:rsidR="00386A52" w:rsidRPr="009674D0">
        <w:rPr>
          <w:sz w:val="23"/>
          <w:szCs w:val="23"/>
        </w:rPr>
        <w:t>Мамина-Сибиряка</w:t>
      </w:r>
      <w:r w:rsidR="000576F8" w:rsidRPr="009674D0">
        <w:rPr>
          <w:sz w:val="23"/>
          <w:szCs w:val="23"/>
        </w:rPr>
        <w:t>,</w:t>
      </w:r>
      <w:r w:rsidR="000244C8">
        <w:rPr>
          <w:sz w:val="23"/>
          <w:szCs w:val="23"/>
        </w:rPr>
        <w:t xml:space="preserve"> стр.</w:t>
      </w:r>
      <w:r w:rsidR="000576F8" w:rsidRPr="009674D0">
        <w:rPr>
          <w:sz w:val="23"/>
          <w:szCs w:val="23"/>
        </w:rPr>
        <w:t xml:space="preserve"> 1</w:t>
      </w:r>
      <w:r w:rsidR="00386A52" w:rsidRPr="009674D0">
        <w:rPr>
          <w:sz w:val="23"/>
          <w:szCs w:val="23"/>
        </w:rPr>
        <w:t>45</w:t>
      </w:r>
      <w:r w:rsidR="00D603F5" w:rsidRPr="009674D0">
        <w:rPr>
          <w:sz w:val="23"/>
          <w:szCs w:val="23"/>
        </w:rPr>
        <w:t xml:space="preserve"> и ул. Начдива Васильева,1</w:t>
      </w:r>
      <w:r w:rsidR="000E045D">
        <w:rPr>
          <w:sz w:val="23"/>
          <w:szCs w:val="23"/>
        </w:rPr>
        <w:t>.</w:t>
      </w:r>
    </w:p>
    <w:p w:rsidR="000E045D" w:rsidRPr="000E045D" w:rsidRDefault="000E045D" w:rsidP="000E045D">
      <w:pPr>
        <w:jc w:val="both"/>
        <w:rPr>
          <w:sz w:val="23"/>
          <w:szCs w:val="23"/>
        </w:rPr>
      </w:pPr>
      <w:r w:rsidRPr="000E045D">
        <w:rPr>
          <w:sz w:val="23"/>
          <w:szCs w:val="23"/>
        </w:rPr>
        <w:t xml:space="preserve">2.6. Поставщик за 24 часа сообщает номер и марку машины, ФИО и данные паспорта водителя. Наличие паспорта у водителя – </w:t>
      </w:r>
      <w:r w:rsidRPr="000E045D">
        <w:rPr>
          <w:b/>
          <w:sz w:val="23"/>
          <w:szCs w:val="23"/>
        </w:rPr>
        <w:t>обязательно</w:t>
      </w:r>
      <w:r w:rsidRPr="000E045D">
        <w:rPr>
          <w:sz w:val="23"/>
          <w:szCs w:val="23"/>
        </w:rPr>
        <w:t>. Сотрудники Поставщика должны быть гражданами РФ. В машине должен быть груз только согласно заявке.</w:t>
      </w:r>
    </w:p>
    <w:p w:rsidR="000E045D" w:rsidRDefault="000E045D" w:rsidP="008849EC">
      <w:pPr>
        <w:jc w:val="both"/>
        <w:rPr>
          <w:sz w:val="23"/>
          <w:szCs w:val="23"/>
        </w:rPr>
      </w:pPr>
      <w:r w:rsidRPr="000E045D">
        <w:rPr>
          <w:sz w:val="23"/>
          <w:szCs w:val="23"/>
        </w:rPr>
        <w:t>Автотранспорт, которым производится доставка указанного товара, должен быть оборудован для перевозки данных видов товаров с соблюдением требований по транспортировке. Поставщик несет ответственность за состояние транспорта и работу водителя-экспедитора.</w:t>
      </w:r>
    </w:p>
    <w:p w:rsidR="00467A6D" w:rsidRPr="009674D0" w:rsidRDefault="00C232DA" w:rsidP="008849EC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2</w:t>
      </w:r>
      <w:r w:rsidR="00467A6D" w:rsidRPr="009674D0">
        <w:rPr>
          <w:sz w:val="23"/>
          <w:szCs w:val="23"/>
        </w:rPr>
        <w:t>.</w:t>
      </w:r>
      <w:r w:rsidR="000E045D">
        <w:rPr>
          <w:sz w:val="23"/>
          <w:szCs w:val="23"/>
        </w:rPr>
        <w:t>7</w:t>
      </w:r>
      <w:r w:rsidR="00467A6D" w:rsidRPr="009674D0">
        <w:rPr>
          <w:sz w:val="23"/>
          <w:szCs w:val="23"/>
        </w:rPr>
        <w:t>. Право собственности на продукцию переходит от Поставщика к Покупателю с момента фактического получения продукции Покупателем.</w:t>
      </w:r>
    </w:p>
    <w:p w:rsidR="002743A0" w:rsidRPr="009674D0" w:rsidRDefault="00C232DA" w:rsidP="008849EC">
      <w:pPr>
        <w:jc w:val="both"/>
        <w:rPr>
          <w:sz w:val="23"/>
          <w:szCs w:val="23"/>
        </w:rPr>
      </w:pPr>
      <w:r w:rsidRPr="009674D0">
        <w:rPr>
          <w:sz w:val="23"/>
          <w:szCs w:val="23"/>
        </w:rPr>
        <w:t>2</w:t>
      </w:r>
      <w:r w:rsidR="00467A6D" w:rsidRPr="009674D0">
        <w:rPr>
          <w:sz w:val="23"/>
          <w:szCs w:val="23"/>
        </w:rPr>
        <w:t>.</w:t>
      </w:r>
      <w:r w:rsidR="000E045D">
        <w:rPr>
          <w:sz w:val="23"/>
          <w:szCs w:val="23"/>
        </w:rPr>
        <w:t>8</w:t>
      </w:r>
      <w:r w:rsidR="00B16395" w:rsidRPr="009674D0">
        <w:rPr>
          <w:sz w:val="23"/>
          <w:szCs w:val="23"/>
        </w:rPr>
        <w:t>.</w:t>
      </w:r>
      <w:r w:rsidR="00467A6D" w:rsidRPr="009674D0">
        <w:rPr>
          <w:sz w:val="23"/>
          <w:szCs w:val="23"/>
        </w:rPr>
        <w:t xml:space="preserve"> Стоимость доставки входит в стоимость продукции.</w:t>
      </w:r>
    </w:p>
    <w:p w:rsidR="00467A6D" w:rsidRPr="001B703B" w:rsidRDefault="00467A6D" w:rsidP="00D56EDC">
      <w:pPr>
        <w:spacing w:line="360" w:lineRule="auto"/>
        <w:jc w:val="both"/>
        <w:rPr>
          <w:sz w:val="16"/>
          <w:szCs w:val="16"/>
        </w:rPr>
      </w:pPr>
    </w:p>
    <w:p w:rsidR="00F4149B" w:rsidRPr="009674D0" w:rsidRDefault="00C232DA" w:rsidP="007110CE">
      <w:pPr>
        <w:jc w:val="center"/>
        <w:rPr>
          <w:b/>
          <w:sz w:val="23"/>
          <w:szCs w:val="23"/>
        </w:rPr>
      </w:pPr>
      <w:r w:rsidRPr="009674D0">
        <w:rPr>
          <w:b/>
          <w:sz w:val="23"/>
          <w:szCs w:val="23"/>
        </w:rPr>
        <w:t>3</w:t>
      </w:r>
      <w:r w:rsidR="00D9240A" w:rsidRPr="009674D0">
        <w:rPr>
          <w:b/>
          <w:sz w:val="23"/>
          <w:szCs w:val="23"/>
        </w:rPr>
        <w:t>. Порядок расчетов</w:t>
      </w:r>
    </w:p>
    <w:p w:rsidR="005300D6" w:rsidRDefault="00C232DA" w:rsidP="00A44531">
      <w:pPr>
        <w:pStyle w:val="a5"/>
        <w:ind w:firstLine="0"/>
        <w:rPr>
          <w:sz w:val="23"/>
          <w:szCs w:val="23"/>
        </w:rPr>
      </w:pPr>
      <w:r w:rsidRPr="009674D0">
        <w:rPr>
          <w:sz w:val="23"/>
          <w:szCs w:val="23"/>
        </w:rPr>
        <w:t>3</w:t>
      </w:r>
      <w:r w:rsidR="00467A6D" w:rsidRPr="009674D0">
        <w:rPr>
          <w:sz w:val="23"/>
          <w:szCs w:val="23"/>
        </w:rPr>
        <w:t xml:space="preserve">.1. </w:t>
      </w:r>
      <w:r w:rsidR="005300D6" w:rsidRPr="00A5703B">
        <w:rPr>
          <w:sz w:val="23"/>
          <w:szCs w:val="23"/>
        </w:rPr>
        <w:t xml:space="preserve">Общая сумма договора не может превышать </w:t>
      </w:r>
      <w:r w:rsidR="000E76AC">
        <w:rPr>
          <w:sz w:val="23"/>
          <w:szCs w:val="23"/>
        </w:rPr>
        <w:t>25</w:t>
      </w:r>
      <w:r w:rsidR="00251681">
        <w:rPr>
          <w:sz w:val="23"/>
          <w:szCs w:val="23"/>
        </w:rPr>
        <w:t xml:space="preserve"> </w:t>
      </w:r>
      <w:r w:rsidR="005300D6" w:rsidRPr="00A5703B">
        <w:rPr>
          <w:sz w:val="23"/>
          <w:szCs w:val="23"/>
        </w:rPr>
        <w:t>000 (</w:t>
      </w:r>
      <w:r w:rsidR="000E76AC">
        <w:rPr>
          <w:sz w:val="23"/>
          <w:szCs w:val="23"/>
        </w:rPr>
        <w:t>Двадцать пять</w:t>
      </w:r>
      <w:r w:rsidR="00727850">
        <w:rPr>
          <w:sz w:val="23"/>
          <w:szCs w:val="23"/>
        </w:rPr>
        <w:t xml:space="preserve"> </w:t>
      </w:r>
      <w:r w:rsidR="005300D6" w:rsidRPr="00A5703B">
        <w:rPr>
          <w:sz w:val="23"/>
          <w:szCs w:val="23"/>
        </w:rPr>
        <w:t xml:space="preserve">тысяч) </w:t>
      </w:r>
      <w:r w:rsidR="00727850">
        <w:rPr>
          <w:sz w:val="23"/>
          <w:szCs w:val="23"/>
        </w:rPr>
        <w:t>долларов</w:t>
      </w:r>
      <w:r w:rsidR="005300D6" w:rsidRPr="00A5703B">
        <w:rPr>
          <w:sz w:val="23"/>
          <w:szCs w:val="23"/>
        </w:rPr>
        <w:t xml:space="preserve"> </w:t>
      </w:r>
      <w:r w:rsidR="002D7C1B">
        <w:rPr>
          <w:sz w:val="23"/>
          <w:szCs w:val="23"/>
        </w:rPr>
        <w:t xml:space="preserve">США </w:t>
      </w:r>
      <w:r w:rsidR="005300D6" w:rsidRPr="00A5703B">
        <w:rPr>
          <w:sz w:val="23"/>
          <w:szCs w:val="23"/>
        </w:rPr>
        <w:t xml:space="preserve">00 </w:t>
      </w:r>
      <w:r w:rsidR="00727850">
        <w:rPr>
          <w:sz w:val="23"/>
          <w:szCs w:val="23"/>
        </w:rPr>
        <w:t>центов</w:t>
      </w:r>
      <w:r w:rsidR="005300D6" w:rsidRPr="00A5703B">
        <w:rPr>
          <w:sz w:val="23"/>
          <w:szCs w:val="23"/>
        </w:rPr>
        <w:t>, включая НДС по ставке предусмотренной п.3 ст.164 НК РФ. В стоимость договора включены все возможные виды расходов Поставщика.</w:t>
      </w:r>
    </w:p>
    <w:p w:rsidR="00A44531" w:rsidRDefault="00A44531" w:rsidP="00A44531">
      <w:pPr>
        <w:pStyle w:val="a5"/>
        <w:ind w:firstLine="0"/>
        <w:rPr>
          <w:color w:val="000000" w:themeColor="text1"/>
          <w:sz w:val="23"/>
          <w:szCs w:val="23"/>
        </w:rPr>
      </w:pPr>
      <w:r w:rsidRPr="009674D0">
        <w:rPr>
          <w:color w:val="000000" w:themeColor="text1"/>
          <w:sz w:val="23"/>
          <w:szCs w:val="23"/>
        </w:rPr>
        <w:t xml:space="preserve">3.2. </w:t>
      </w:r>
      <w:r w:rsidR="007B2CE1" w:rsidRPr="007B2CE1">
        <w:rPr>
          <w:color w:val="000000" w:themeColor="text1"/>
          <w:sz w:val="23"/>
          <w:szCs w:val="23"/>
        </w:rPr>
        <w:t>Предоплата за приобретаемую продукцию не производится. Расчет производится в рублях по курсу Банка России на момент безналичного перечисления денежных средств на расчетный счет Поставщика</w:t>
      </w:r>
      <w:r w:rsidR="002D7C1B">
        <w:rPr>
          <w:color w:val="000000" w:themeColor="text1"/>
          <w:sz w:val="23"/>
          <w:szCs w:val="23"/>
        </w:rPr>
        <w:t xml:space="preserve"> (</w:t>
      </w:r>
      <w:r w:rsidR="002D7C1B" w:rsidRPr="002D7C1B">
        <w:rPr>
          <w:sz w:val="23"/>
          <w:szCs w:val="23"/>
        </w:rPr>
        <w:t>но не более 130 рублей за 1 доллар США</w:t>
      </w:r>
      <w:r w:rsidR="002D7C1B">
        <w:rPr>
          <w:sz w:val="23"/>
          <w:szCs w:val="23"/>
        </w:rPr>
        <w:t>)</w:t>
      </w:r>
      <w:r w:rsidR="007B2CE1" w:rsidRPr="007B2CE1">
        <w:rPr>
          <w:color w:val="000000" w:themeColor="text1"/>
          <w:sz w:val="23"/>
          <w:szCs w:val="23"/>
        </w:rPr>
        <w:t xml:space="preserve"> в течение </w:t>
      </w:r>
      <w:r w:rsidR="00BB3FC0" w:rsidRPr="00BB3FC0">
        <w:rPr>
          <w:color w:val="000000" w:themeColor="text1"/>
          <w:sz w:val="23"/>
          <w:szCs w:val="23"/>
        </w:rPr>
        <w:t>20</w:t>
      </w:r>
      <w:r w:rsidR="00BB3FC0">
        <w:rPr>
          <w:color w:val="000000" w:themeColor="text1"/>
          <w:sz w:val="23"/>
          <w:szCs w:val="23"/>
        </w:rPr>
        <w:t xml:space="preserve"> (Двадцати</w:t>
      </w:r>
      <w:r w:rsidR="007B2CE1" w:rsidRPr="007B2CE1">
        <w:rPr>
          <w:color w:val="000000" w:themeColor="text1"/>
          <w:sz w:val="23"/>
          <w:szCs w:val="23"/>
        </w:rPr>
        <w:t>)</w:t>
      </w:r>
      <w:r w:rsidR="005E5C2C">
        <w:rPr>
          <w:color w:val="000000" w:themeColor="text1"/>
          <w:sz w:val="23"/>
          <w:szCs w:val="23"/>
        </w:rPr>
        <w:t xml:space="preserve"> рабочих</w:t>
      </w:r>
      <w:r w:rsidR="007B2CE1" w:rsidRPr="007B2CE1">
        <w:rPr>
          <w:color w:val="000000" w:themeColor="text1"/>
          <w:sz w:val="23"/>
          <w:szCs w:val="23"/>
        </w:rPr>
        <w:t xml:space="preserve"> дней после передачи Поставщиком </w:t>
      </w:r>
      <w:r w:rsidR="007B2CE1" w:rsidRPr="007B2CE1">
        <w:rPr>
          <w:color w:val="000000" w:themeColor="text1"/>
          <w:sz w:val="23"/>
          <w:szCs w:val="23"/>
        </w:rPr>
        <w:lastRenderedPageBreak/>
        <w:t>продукции на склад Покупателя за каждую фактически поставленную партию продукции в соответствии с заявкой Покупателя на основании подписанной товарной накладной и выставленному счету.</w:t>
      </w:r>
    </w:p>
    <w:p w:rsidR="002D055F" w:rsidRDefault="00C232DA" w:rsidP="00A516F3">
      <w:pPr>
        <w:pStyle w:val="a5"/>
        <w:ind w:firstLine="0"/>
        <w:rPr>
          <w:color w:val="000000" w:themeColor="text1"/>
          <w:sz w:val="23"/>
          <w:szCs w:val="23"/>
        </w:rPr>
      </w:pPr>
      <w:r w:rsidRPr="009674D0">
        <w:rPr>
          <w:color w:val="000000" w:themeColor="text1"/>
          <w:sz w:val="23"/>
          <w:szCs w:val="23"/>
        </w:rPr>
        <w:t>3</w:t>
      </w:r>
      <w:r w:rsidR="002D055F" w:rsidRPr="009674D0">
        <w:rPr>
          <w:color w:val="000000" w:themeColor="text1"/>
          <w:sz w:val="23"/>
          <w:szCs w:val="23"/>
        </w:rPr>
        <w:t>.3</w:t>
      </w:r>
      <w:r w:rsidR="00203AFA">
        <w:rPr>
          <w:color w:val="000000" w:themeColor="text1"/>
          <w:sz w:val="23"/>
          <w:szCs w:val="23"/>
        </w:rPr>
        <w:t>.</w:t>
      </w:r>
      <w:r w:rsidR="002D055F" w:rsidRPr="009674D0">
        <w:rPr>
          <w:color w:val="000000" w:themeColor="text1"/>
          <w:sz w:val="23"/>
          <w:szCs w:val="23"/>
        </w:rPr>
        <w:t xml:space="preserve"> </w:t>
      </w:r>
      <w:r w:rsidR="006C48BE" w:rsidRPr="006C48BE">
        <w:rPr>
          <w:color w:val="000000" w:themeColor="text1"/>
          <w:sz w:val="23"/>
          <w:szCs w:val="23"/>
        </w:rPr>
        <w:t>Днем оплаты считается день списания денежных средс</w:t>
      </w:r>
      <w:r w:rsidR="006C48BE">
        <w:rPr>
          <w:color w:val="000000" w:themeColor="text1"/>
          <w:sz w:val="23"/>
          <w:szCs w:val="23"/>
        </w:rPr>
        <w:t>тв с расчетного счета Заказчика</w:t>
      </w:r>
      <w:r w:rsidR="002D055F" w:rsidRPr="009674D0">
        <w:rPr>
          <w:color w:val="000000" w:themeColor="text1"/>
          <w:sz w:val="23"/>
          <w:szCs w:val="23"/>
        </w:rPr>
        <w:t>.</w:t>
      </w:r>
    </w:p>
    <w:p w:rsidR="00456FFF" w:rsidRDefault="001B703B" w:rsidP="00CA1E03">
      <w:pPr>
        <w:jc w:val="both"/>
        <w:rPr>
          <w:sz w:val="23"/>
          <w:szCs w:val="23"/>
        </w:rPr>
      </w:pPr>
      <w:r>
        <w:rPr>
          <w:color w:val="000000" w:themeColor="text1"/>
          <w:sz w:val="23"/>
          <w:szCs w:val="23"/>
        </w:rPr>
        <w:t>3.4</w:t>
      </w:r>
      <w:r w:rsidR="00203AFA">
        <w:t xml:space="preserve">. </w:t>
      </w:r>
      <w:r w:rsidR="007C32E8">
        <w:rPr>
          <w:sz w:val="23"/>
          <w:szCs w:val="23"/>
        </w:rPr>
        <w:t xml:space="preserve"> Покупатель не несет ответственности за неполную выборку продукции в объёме ниже суммы Договора.</w:t>
      </w:r>
    </w:p>
    <w:p w:rsidR="005300D6" w:rsidRDefault="005300D6" w:rsidP="00CA1E03">
      <w:pPr>
        <w:jc w:val="both"/>
        <w:rPr>
          <w:sz w:val="23"/>
          <w:szCs w:val="23"/>
        </w:rPr>
      </w:pPr>
    </w:p>
    <w:p w:rsidR="00CB2EA3" w:rsidRPr="009674D0" w:rsidRDefault="00C232DA" w:rsidP="009674D0">
      <w:pPr>
        <w:pStyle w:val="a5"/>
        <w:ind w:firstLine="0"/>
        <w:jc w:val="center"/>
        <w:rPr>
          <w:sz w:val="23"/>
          <w:szCs w:val="23"/>
        </w:rPr>
      </w:pPr>
      <w:r w:rsidRPr="009674D0">
        <w:rPr>
          <w:b/>
          <w:sz w:val="23"/>
          <w:szCs w:val="23"/>
        </w:rPr>
        <w:t>4</w:t>
      </w:r>
      <w:r w:rsidR="00CB2EA3" w:rsidRPr="009674D0">
        <w:rPr>
          <w:b/>
          <w:sz w:val="23"/>
          <w:szCs w:val="23"/>
        </w:rPr>
        <w:t>.</w:t>
      </w:r>
      <w:r w:rsidR="00A02052" w:rsidRPr="009674D0">
        <w:rPr>
          <w:b/>
          <w:sz w:val="23"/>
          <w:szCs w:val="23"/>
        </w:rPr>
        <w:t>Обязательства сторон</w:t>
      </w:r>
    </w:p>
    <w:p w:rsidR="00A02052" w:rsidRPr="009674D0" w:rsidRDefault="00985C23" w:rsidP="00872394">
      <w:pPr>
        <w:widowControl w:val="0"/>
        <w:shd w:val="clear" w:color="auto" w:fill="FFFFFF"/>
        <w:tabs>
          <w:tab w:val="left" w:pos="970"/>
          <w:tab w:val="left" w:pos="10490"/>
        </w:tabs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9674D0">
        <w:rPr>
          <w:sz w:val="23"/>
          <w:szCs w:val="23"/>
        </w:rPr>
        <w:t>4</w:t>
      </w:r>
      <w:r w:rsidR="00872394" w:rsidRPr="009674D0">
        <w:rPr>
          <w:sz w:val="23"/>
          <w:szCs w:val="23"/>
        </w:rPr>
        <w:t>.1.</w:t>
      </w:r>
      <w:r w:rsidR="000637C7">
        <w:rPr>
          <w:sz w:val="23"/>
          <w:szCs w:val="23"/>
        </w:rPr>
        <w:t xml:space="preserve"> </w:t>
      </w:r>
      <w:r w:rsidR="00A02052" w:rsidRPr="009674D0">
        <w:rPr>
          <w:b/>
          <w:sz w:val="23"/>
          <w:szCs w:val="23"/>
        </w:rPr>
        <w:t>Поставщик обязан:</w:t>
      </w:r>
    </w:p>
    <w:p w:rsidR="007B2CE1" w:rsidRPr="007B2CE1" w:rsidRDefault="00985C23" w:rsidP="007B2CE1">
      <w:pPr>
        <w:shd w:val="clear" w:color="auto" w:fill="FFFFFF"/>
        <w:tabs>
          <w:tab w:val="left" w:pos="1013"/>
          <w:tab w:val="left" w:pos="10490"/>
        </w:tabs>
        <w:jc w:val="both"/>
        <w:rPr>
          <w:sz w:val="23"/>
          <w:szCs w:val="23"/>
        </w:rPr>
      </w:pPr>
      <w:r w:rsidRPr="009674D0">
        <w:rPr>
          <w:sz w:val="23"/>
          <w:szCs w:val="23"/>
        </w:rPr>
        <w:t>4</w:t>
      </w:r>
      <w:r w:rsidR="00A02052" w:rsidRPr="009674D0">
        <w:rPr>
          <w:sz w:val="23"/>
          <w:szCs w:val="23"/>
        </w:rPr>
        <w:t xml:space="preserve">.1.1. </w:t>
      </w:r>
      <w:r w:rsidR="007B2CE1" w:rsidRPr="007B2CE1">
        <w:rPr>
          <w:sz w:val="23"/>
          <w:szCs w:val="23"/>
        </w:rPr>
        <w:t xml:space="preserve">Своевременно передать продукцию Покупателю по адресам: </w:t>
      </w:r>
    </w:p>
    <w:p w:rsidR="007B2CE1" w:rsidRPr="007B2CE1" w:rsidRDefault="007B2CE1" w:rsidP="007B2CE1">
      <w:pPr>
        <w:shd w:val="clear" w:color="auto" w:fill="FFFFFF"/>
        <w:tabs>
          <w:tab w:val="left" w:pos="1013"/>
          <w:tab w:val="left" w:pos="10490"/>
        </w:tabs>
        <w:jc w:val="both"/>
        <w:rPr>
          <w:sz w:val="23"/>
          <w:szCs w:val="23"/>
        </w:rPr>
      </w:pPr>
      <w:r w:rsidRPr="007B2CE1">
        <w:rPr>
          <w:sz w:val="23"/>
          <w:szCs w:val="23"/>
        </w:rPr>
        <w:t>- 620075 г. Екатеринбург, ул. Мамина – Сибиряка,</w:t>
      </w:r>
      <w:r w:rsidR="00980D10">
        <w:rPr>
          <w:sz w:val="23"/>
          <w:szCs w:val="23"/>
        </w:rPr>
        <w:t xml:space="preserve"> стр.</w:t>
      </w:r>
      <w:r w:rsidRPr="007B2CE1">
        <w:rPr>
          <w:sz w:val="23"/>
          <w:szCs w:val="23"/>
        </w:rPr>
        <w:t xml:space="preserve"> 145;</w:t>
      </w:r>
    </w:p>
    <w:p w:rsidR="007B2CE1" w:rsidRDefault="007B2CE1" w:rsidP="007B2CE1">
      <w:pPr>
        <w:shd w:val="clear" w:color="auto" w:fill="FFFFFF"/>
        <w:tabs>
          <w:tab w:val="left" w:pos="1013"/>
          <w:tab w:val="left" w:pos="10490"/>
        </w:tabs>
        <w:jc w:val="both"/>
        <w:rPr>
          <w:sz w:val="23"/>
          <w:szCs w:val="23"/>
        </w:rPr>
      </w:pPr>
      <w:r w:rsidRPr="007B2CE1">
        <w:rPr>
          <w:sz w:val="23"/>
          <w:szCs w:val="23"/>
        </w:rPr>
        <w:t>- 620102 г. Екатеринбург, ул. Начдива Васильева,1.</w:t>
      </w:r>
    </w:p>
    <w:p w:rsidR="004F4755" w:rsidRPr="009674D0" w:rsidRDefault="00A02052" w:rsidP="007B2CE1">
      <w:pPr>
        <w:shd w:val="clear" w:color="auto" w:fill="FFFFFF"/>
        <w:tabs>
          <w:tab w:val="left" w:pos="1013"/>
          <w:tab w:val="left" w:pos="10490"/>
        </w:tabs>
        <w:jc w:val="both"/>
        <w:rPr>
          <w:sz w:val="23"/>
          <w:szCs w:val="23"/>
        </w:rPr>
      </w:pPr>
      <w:r w:rsidRPr="009674D0">
        <w:rPr>
          <w:sz w:val="23"/>
          <w:szCs w:val="23"/>
        </w:rPr>
        <w:t xml:space="preserve">Сдача-приёмка </w:t>
      </w:r>
      <w:r w:rsidR="001503EE" w:rsidRPr="009674D0">
        <w:rPr>
          <w:sz w:val="23"/>
          <w:szCs w:val="23"/>
        </w:rPr>
        <w:t>продукции</w:t>
      </w:r>
      <w:r w:rsidR="00207E19" w:rsidRPr="009674D0">
        <w:rPr>
          <w:sz w:val="23"/>
          <w:szCs w:val="23"/>
        </w:rPr>
        <w:t xml:space="preserve"> осуществляется на складе </w:t>
      </w:r>
      <w:r w:rsidRPr="009674D0">
        <w:rPr>
          <w:sz w:val="23"/>
          <w:szCs w:val="23"/>
        </w:rPr>
        <w:t>Покупателя.</w:t>
      </w:r>
    </w:p>
    <w:p w:rsidR="00A02052" w:rsidRPr="009674D0" w:rsidRDefault="00985C23" w:rsidP="00CB2EA3">
      <w:pPr>
        <w:shd w:val="clear" w:color="auto" w:fill="FFFFFF"/>
        <w:tabs>
          <w:tab w:val="left" w:pos="1013"/>
          <w:tab w:val="left" w:pos="10490"/>
        </w:tabs>
        <w:jc w:val="both"/>
        <w:rPr>
          <w:sz w:val="23"/>
          <w:szCs w:val="23"/>
        </w:rPr>
      </w:pPr>
      <w:r w:rsidRPr="009674D0">
        <w:rPr>
          <w:sz w:val="23"/>
          <w:szCs w:val="23"/>
        </w:rPr>
        <w:t>4</w:t>
      </w:r>
      <w:r w:rsidR="00A02052" w:rsidRPr="009674D0">
        <w:rPr>
          <w:sz w:val="23"/>
          <w:szCs w:val="23"/>
        </w:rPr>
        <w:t>.1.2. Заменить некачеств</w:t>
      </w:r>
      <w:r w:rsidR="001503EE" w:rsidRPr="009674D0">
        <w:rPr>
          <w:sz w:val="23"/>
          <w:szCs w:val="23"/>
        </w:rPr>
        <w:t>енную</w:t>
      </w:r>
      <w:r w:rsidR="00A02052" w:rsidRPr="009674D0">
        <w:rPr>
          <w:sz w:val="23"/>
          <w:szCs w:val="23"/>
        </w:rPr>
        <w:t xml:space="preserve"> </w:t>
      </w:r>
      <w:r w:rsidR="001503EE" w:rsidRPr="009674D0">
        <w:rPr>
          <w:sz w:val="23"/>
          <w:szCs w:val="23"/>
        </w:rPr>
        <w:t>продукцию</w:t>
      </w:r>
      <w:r w:rsidR="00A02052" w:rsidRPr="009674D0">
        <w:rPr>
          <w:sz w:val="23"/>
          <w:szCs w:val="23"/>
        </w:rPr>
        <w:t xml:space="preserve"> в срок не более </w:t>
      </w:r>
      <w:r w:rsidR="00147937" w:rsidRPr="009674D0">
        <w:rPr>
          <w:sz w:val="23"/>
          <w:szCs w:val="23"/>
        </w:rPr>
        <w:t>10 (десяти)</w:t>
      </w:r>
      <w:r w:rsidR="00A02052" w:rsidRPr="009674D0">
        <w:rPr>
          <w:sz w:val="23"/>
          <w:szCs w:val="23"/>
        </w:rPr>
        <w:t xml:space="preserve"> дней, с момента получения извещения об установлении не качественности </w:t>
      </w:r>
      <w:r w:rsidR="001503EE" w:rsidRPr="009674D0">
        <w:rPr>
          <w:sz w:val="23"/>
          <w:szCs w:val="23"/>
        </w:rPr>
        <w:t>продукции</w:t>
      </w:r>
      <w:r w:rsidR="00147937" w:rsidRPr="009674D0">
        <w:rPr>
          <w:sz w:val="23"/>
          <w:szCs w:val="23"/>
        </w:rPr>
        <w:t>.</w:t>
      </w:r>
      <w:r w:rsidR="00A02052" w:rsidRPr="009674D0">
        <w:rPr>
          <w:sz w:val="23"/>
          <w:szCs w:val="23"/>
        </w:rPr>
        <w:t xml:space="preserve"> </w:t>
      </w:r>
      <w:r w:rsidR="00147937" w:rsidRPr="009674D0">
        <w:rPr>
          <w:sz w:val="23"/>
          <w:szCs w:val="23"/>
        </w:rPr>
        <w:t xml:space="preserve"> </w:t>
      </w:r>
    </w:p>
    <w:p w:rsidR="00A02052" w:rsidRPr="009674D0" w:rsidRDefault="00985C23" w:rsidP="004F4755">
      <w:pPr>
        <w:shd w:val="clear" w:color="auto" w:fill="FFFFFF"/>
        <w:tabs>
          <w:tab w:val="left" w:pos="1013"/>
          <w:tab w:val="left" w:pos="10490"/>
        </w:tabs>
        <w:jc w:val="both"/>
        <w:rPr>
          <w:sz w:val="23"/>
          <w:szCs w:val="23"/>
        </w:rPr>
      </w:pPr>
      <w:r w:rsidRPr="009674D0">
        <w:rPr>
          <w:sz w:val="23"/>
          <w:szCs w:val="23"/>
        </w:rPr>
        <w:t>4</w:t>
      </w:r>
      <w:r w:rsidR="00A02052" w:rsidRPr="009674D0">
        <w:rPr>
          <w:sz w:val="23"/>
          <w:szCs w:val="23"/>
        </w:rPr>
        <w:t xml:space="preserve">.1.3. Передать </w:t>
      </w:r>
      <w:r w:rsidR="001503EE" w:rsidRPr="009674D0">
        <w:rPr>
          <w:sz w:val="23"/>
          <w:szCs w:val="23"/>
        </w:rPr>
        <w:t>продукци</w:t>
      </w:r>
      <w:r w:rsidR="004F4755" w:rsidRPr="009674D0">
        <w:rPr>
          <w:sz w:val="23"/>
          <w:szCs w:val="23"/>
        </w:rPr>
        <w:t>ю</w:t>
      </w:r>
      <w:r w:rsidR="00A02052" w:rsidRPr="009674D0">
        <w:rPr>
          <w:sz w:val="23"/>
          <w:szCs w:val="23"/>
        </w:rPr>
        <w:t xml:space="preserve"> в упаковке в соответствии с нормами и правилами, действующими на предприятии-изготовителе. Упаковка должна обеспечивать полную сохранность </w:t>
      </w:r>
      <w:r w:rsidR="001503EE" w:rsidRPr="009674D0">
        <w:rPr>
          <w:sz w:val="23"/>
          <w:szCs w:val="23"/>
        </w:rPr>
        <w:t>продукции</w:t>
      </w:r>
      <w:r w:rsidR="00A02052" w:rsidRPr="009674D0">
        <w:rPr>
          <w:sz w:val="23"/>
          <w:szCs w:val="23"/>
        </w:rPr>
        <w:t xml:space="preserve"> при транспортировке любыми видами транспорта.</w:t>
      </w:r>
    </w:p>
    <w:p w:rsidR="00CB5FDE" w:rsidRPr="009674D0" w:rsidRDefault="00985C23" w:rsidP="00F76CA1">
      <w:pPr>
        <w:shd w:val="clear" w:color="auto" w:fill="FFFFFF"/>
        <w:tabs>
          <w:tab w:val="left" w:pos="1013"/>
          <w:tab w:val="left" w:pos="10490"/>
        </w:tabs>
        <w:jc w:val="both"/>
        <w:rPr>
          <w:sz w:val="23"/>
          <w:szCs w:val="23"/>
        </w:rPr>
      </w:pPr>
      <w:r w:rsidRPr="009674D0">
        <w:rPr>
          <w:sz w:val="23"/>
          <w:szCs w:val="23"/>
        </w:rPr>
        <w:t>4</w:t>
      </w:r>
      <w:r w:rsidR="00CB5FDE" w:rsidRPr="009674D0">
        <w:rPr>
          <w:sz w:val="23"/>
          <w:szCs w:val="23"/>
        </w:rPr>
        <w:t xml:space="preserve">.1.4. </w:t>
      </w:r>
      <w:r w:rsidR="00AD1B9F" w:rsidRPr="009674D0">
        <w:rPr>
          <w:sz w:val="23"/>
          <w:szCs w:val="23"/>
        </w:rPr>
        <w:t xml:space="preserve">В соответствии с поставленной продукцией </w:t>
      </w:r>
      <w:r w:rsidR="00D603F5" w:rsidRPr="009674D0">
        <w:rPr>
          <w:sz w:val="23"/>
          <w:szCs w:val="23"/>
        </w:rPr>
        <w:t>Поставщик</w:t>
      </w:r>
      <w:r w:rsidR="00CB5FDE" w:rsidRPr="009674D0">
        <w:rPr>
          <w:sz w:val="23"/>
          <w:szCs w:val="23"/>
        </w:rPr>
        <w:t xml:space="preserve"> предоставляет </w:t>
      </w:r>
      <w:r w:rsidR="00D603F5" w:rsidRPr="009674D0">
        <w:rPr>
          <w:sz w:val="23"/>
          <w:szCs w:val="23"/>
        </w:rPr>
        <w:t>Покупателю</w:t>
      </w:r>
      <w:r w:rsidR="00CB5FDE" w:rsidRPr="009674D0">
        <w:rPr>
          <w:sz w:val="23"/>
          <w:szCs w:val="23"/>
        </w:rPr>
        <w:t>:</w:t>
      </w:r>
    </w:p>
    <w:p w:rsidR="00CB5FDE" w:rsidRPr="009674D0" w:rsidRDefault="00CB5FDE" w:rsidP="00F76CA1">
      <w:pPr>
        <w:pStyle w:val="af0"/>
        <w:jc w:val="both"/>
        <w:rPr>
          <w:rFonts w:eastAsia="Times New Roman"/>
          <w:sz w:val="23"/>
          <w:szCs w:val="23"/>
        </w:rPr>
      </w:pPr>
      <w:r w:rsidRPr="009674D0">
        <w:rPr>
          <w:rFonts w:eastAsia="Times New Roman"/>
          <w:sz w:val="23"/>
          <w:szCs w:val="23"/>
        </w:rPr>
        <w:t xml:space="preserve">- </w:t>
      </w:r>
      <w:r w:rsidR="00F76CA1" w:rsidRPr="009674D0">
        <w:rPr>
          <w:rFonts w:eastAsia="Times New Roman"/>
          <w:sz w:val="23"/>
          <w:szCs w:val="23"/>
        </w:rPr>
        <w:t xml:space="preserve">  </w:t>
      </w:r>
      <w:r w:rsidRPr="009674D0">
        <w:rPr>
          <w:rFonts w:eastAsia="Times New Roman"/>
          <w:sz w:val="23"/>
          <w:szCs w:val="23"/>
        </w:rPr>
        <w:t>счёт-фактуру установленной формы,</w:t>
      </w:r>
    </w:p>
    <w:p w:rsidR="00CB5FDE" w:rsidRPr="009674D0" w:rsidRDefault="00CB5FDE" w:rsidP="00872394">
      <w:pPr>
        <w:pStyle w:val="af0"/>
        <w:jc w:val="both"/>
        <w:rPr>
          <w:sz w:val="23"/>
          <w:szCs w:val="23"/>
        </w:rPr>
      </w:pPr>
      <w:r w:rsidRPr="009674D0">
        <w:rPr>
          <w:rFonts w:eastAsia="Times New Roman"/>
          <w:sz w:val="23"/>
          <w:szCs w:val="23"/>
        </w:rPr>
        <w:t xml:space="preserve">- </w:t>
      </w:r>
      <w:r w:rsidR="009674D0">
        <w:rPr>
          <w:rFonts w:eastAsia="Times New Roman"/>
          <w:sz w:val="23"/>
          <w:szCs w:val="23"/>
        </w:rPr>
        <w:t xml:space="preserve"> </w:t>
      </w:r>
      <w:r w:rsidRPr="009674D0">
        <w:rPr>
          <w:rFonts w:eastAsia="Times New Roman"/>
          <w:sz w:val="23"/>
          <w:szCs w:val="23"/>
        </w:rPr>
        <w:t>2 (Два) экземпляра накладной с указанием конкретн</w:t>
      </w:r>
      <w:r w:rsidR="00F76CA1" w:rsidRPr="009674D0">
        <w:rPr>
          <w:rFonts w:eastAsia="Times New Roman"/>
          <w:sz w:val="23"/>
          <w:szCs w:val="23"/>
        </w:rPr>
        <w:t>ой</w:t>
      </w:r>
      <w:r w:rsidRPr="009674D0">
        <w:rPr>
          <w:rFonts w:eastAsia="Times New Roman"/>
          <w:sz w:val="23"/>
          <w:szCs w:val="23"/>
        </w:rPr>
        <w:t xml:space="preserve"> </w:t>
      </w:r>
      <w:r w:rsidR="00D56EDC">
        <w:rPr>
          <w:rFonts w:eastAsia="Times New Roman"/>
          <w:sz w:val="23"/>
          <w:szCs w:val="23"/>
        </w:rPr>
        <w:t>поставляемой продукции</w:t>
      </w:r>
      <w:r w:rsidRPr="009674D0">
        <w:rPr>
          <w:rFonts w:eastAsia="Times New Roman"/>
          <w:sz w:val="23"/>
          <w:szCs w:val="23"/>
        </w:rPr>
        <w:t xml:space="preserve">, которая в течение </w:t>
      </w:r>
      <w:r w:rsidR="00147937" w:rsidRPr="009674D0">
        <w:rPr>
          <w:rFonts w:eastAsia="Times New Roman"/>
          <w:sz w:val="23"/>
          <w:szCs w:val="23"/>
        </w:rPr>
        <w:t>5</w:t>
      </w:r>
      <w:r w:rsidRPr="009674D0">
        <w:rPr>
          <w:rFonts w:eastAsia="Times New Roman"/>
          <w:sz w:val="23"/>
          <w:szCs w:val="23"/>
        </w:rPr>
        <w:t xml:space="preserve">(Пяти) рабочих дней с момента получения должна быть подписана </w:t>
      </w:r>
      <w:r w:rsidR="00AD1B9F" w:rsidRPr="009674D0">
        <w:rPr>
          <w:rFonts w:eastAsia="Times New Roman"/>
          <w:sz w:val="23"/>
          <w:szCs w:val="23"/>
        </w:rPr>
        <w:t>Покупателем</w:t>
      </w:r>
      <w:r w:rsidRPr="009674D0">
        <w:rPr>
          <w:rFonts w:eastAsia="Times New Roman"/>
          <w:sz w:val="23"/>
          <w:szCs w:val="23"/>
        </w:rPr>
        <w:t xml:space="preserve"> и </w:t>
      </w:r>
      <w:r w:rsidR="00D56EDC">
        <w:rPr>
          <w:rFonts w:eastAsia="Times New Roman"/>
          <w:sz w:val="23"/>
          <w:szCs w:val="23"/>
        </w:rPr>
        <w:t>в од</w:t>
      </w:r>
      <w:r w:rsidR="0098176A">
        <w:rPr>
          <w:rFonts w:eastAsia="Times New Roman"/>
          <w:sz w:val="23"/>
          <w:szCs w:val="23"/>
        </w:rPr>
        <w:t>н</w:t>
      </w:r>
      <w:r w:rsidR="00D56EDC">
        <w:rPr>
          <w:rFonts w:eastAsia="Times New Roman"/>
          <w:sz w:val="23"/>
          <w:szCs w:val="23"/>
        </w:rPr>
        <w:t>ом экземпляре передана Поставщику</w:t>
      </w:r>
      <w:r w:rsidRPr="009674D0">
        <w:rPr>
          <w:rFonts w:eastAsia="Times New Roman"/>
          <w:sz w:val="23"/>
          <w:szCs w:val="23"/>
        </w:rPr>
        <w:t>.</w:t>
      </w:r>
    </w:p>
    <w:p w:rsidR="00A02052" w:rsidRPr="009674D0" w:rsidRDefault="00985C23" w:rsidP="008849EC">
      <w:pPr>
        <w:shd w:val="clear" w:color="auto" w:fill="FFFFFF"/>
        <w:tabs>
          <w:tab w:val="left" w:pos="1013"/>
        </w:tabs>
        <w:jc w:val="both"/>
        <w:rPr>
          <w:b/>
          <w:sz w:val="23"/>
          <w:szCs w:val="23"/>
        </w:rPr>
      </w:pPr>
      <w:r w:rsidRPr="009674D0">
        <w:rPr>
          <w:sz w:val="23"/>
          <w:szCs w:val="23"/>
        </w:rPr>
        <w:t>4</w:t>
      </w:r>
      <w:r w:rsidR="00A02052" w:rsidRPr="009674D0">
        <w:rPr>
          <w:sz w:val="23"/>
          <w:szCs w:val="23"/>
        </w:rPr>
        <w:t xml:space="preserve">.2. </w:t>
      </w:r>
      <w:r w:rsidR="00A02052" w:rsidRPr="009674D0">
        <w:rPr>
          <w:b/>
          <w:sz w:val="23"/>
          <w:szCs w:val="23"/>
        </w:rPr>
        <w:t>Покупатель обязан:</w:t>
      </w:r>
    </w:p>
    <w:p w:rsidR="00A02052" w:rsidRPr="009674D0" w:rsidRDefault="00985C23" w:rsidP="008849EC">
      <w:pPr>
        <w:shd w:val="clear" w:color="auto" w:fill="FFFFFF"/>
        <w:tabs>
          <w:tab w:val="left" w:pos="1013"/>
        </w:tabs>
        <w:jc w:val="both"/>
        <w:rPr>
          <w:sz w:val="23"/>
          <w:szCs w:val="23"/>
        </w:rPr>
      </w:pPr>
      <w:r w:rsidRPr="009674D0">
        <w:rPr>
          <w:sz w:val="23"/>
          <w:szCs w:val="23"/>
        </w:rPr>
        <w:t>4</w:t>
      </w:r>
      <w:r w:rsidR="00A02052" w:rsidRPr="009674D0">
        <w:rPr>
          <w:sz w:val="23"/>
          <w:szCs w:val="23"/>
        </w:rPr>
        <w:t xml:space="preserve">.2.1. Принять </w:t>
      </w:r>
      <w:r w:rsidR="001503EE" w:rsidRPr="009674D0">
        <w:rPr>
          <w:sz w:val="23"/>
          <w:szCs w:val="23"/>
        </w:rPr>
        <w:t>продукцию</w:t>
      </w:r>
      <w:r w:rsidR="00A02052" w:rsidRPr="009674D0">
        <w:rPr>
          <w:sz w:val="23"/>
          <w:szCs w:val="23"/>
        </w:rPr>
        <w:t xml:space="preserve"> по количеству, качеству, объему и комплектности в порядке и в сроки, установленные настоящим Договором и действующим законодательством РФ, оформив приемо-сдаточные документы. Для проверки соответствия качества поставляемого оборудования требованиям, установленным Договором, Покупатель вправе привлекать независимых экспертов, выбор которых осуществляется в соответствии с действующим законодательством РФ.</w:t>
      </w:r>
    </w:p>
    <w:p w:rsidR="00AF552A" w:rsidRDefault="00985C23" w:rsidP="005300D6">
      <w:pPr>
        <w:shd w:val="clear" w:color="auto" w:fill="FFFFFF"/>
        <w:tabs>
          <w:tab w:val="left" w:pos="1013"/>
        </w:tabs>
        <w:jc w:val="both"/>
        <w:rPr>
          <w:sz w:val="23"/>
          <w:szCs w:val="23"/>
        </w:rPr>
      </w:pPr>
      <w:r w:rsidRPr="009674D0">
        <w:rPr>
          <w:sz w:val="23"/>
          <w:szCs w:val="23"/>
        </w:rPr>
        <w:t>4</w:t>
      </w:r>
      <w:r w:rsidR="00A02052" w:rsidRPr="009674D0">
        <w:rPr>
          <w:sz w:val="23"/>
          <w:szCs w:val="23"/>
        </w:rPr>
        <w:t xml:space="preserve">.2.2. </w:t>
      </w:r>
      <w:r w:rsidR="005300D6" w:rsidRPr="00A5703B">
        <w:rPr>
          <w:sz w:val="23"/>
          <w:szCs w:val="23"/>
        </w:rPr>
        <w:t>При выявлении некачественной продукции направить извещение Поставщику по электронной почте в течение трех рабочих дней с момента выявления некачественной продукции</w:t>
      </w:r>
      <w:r w:rsidR="005300D6" w:rsidRPr="009674D0">
        <w:rPr>
          <w:sz w:val="23"/>
          <w:szCs w:val="23"/>
        </w:rPr>
        <w:t>.</w:t>
      </w:r>
    </w:p>
    <w:p w:rsidR="005300D6" w:rsidRDefault="005300D6" w:rsidP="005300D6">
      <w:pPr>
        <w:shd w:val="clear" w:color="auto" w:fill="FFFFFF"/>
        <w:tabs>
          <w:tab w:val="left" w:pos="1013"/>
        </w:tabs>
        <w:jc w:val="both"/>
        <w:rPr>
          <w:b/>
          <w:spacing w:val="-5"/>
          <w:sz w:val="23"/>
          <w:szCs w:val="23"/>
        </w:rPr>
      </w:pPr>
    </w:p>
    <w:p w:rsidR="00CB2EA3" w:rsidRPr="009674D0" w:rsidRDefault="00985C23" w:rsidP="00CB2EA3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jc w:val="center"/>
        <w:rPr>
          <w:spacing w:val="-12"/>
          <w:sz w:val="23"/>
          <w:szCs w:val="23"/>
        </w:rPr>
      </w:pPr>
      <w:r w:rsidRPr="009674D0">
        <w:rPr>
          <w:b/>
          <w:spacing w:val="-5"/>
          <w:sz w:val="23"/>
          <w:szCs w:val="23"/>
        </w:rPr>
        <w:t>5</w:t>
      </w:r>
      <w:r w:rsidR="00CB2EA3" w:rsidRPr="009674D0">
        <w:rPr>
          <w:b/>
          <w:spacing w:val="-5"/>
          <w:sz w:val="23"/>
          <w:szCs w:val="23"/>
        </w:rPr>
        <w:t>.</w:t>
      </w:r>
      <w:r w:rsidR="007F2E1E" w:rsidRPr="009674D0">
        <w:rPr>
          <w:b/>
          <w:spacing w:val="-5"/>
          <w:sz w:val="23"/>
          <w:szCs w:val="23"/>
        </w:rPr>
        <w:t xml:space="preserve"> </w:t>
      </w:r>
      <w:r w:rsidR="00A02052" w:rsidRPr="009674D0">
        <w:rPr>
          <w:b/>
          <w:spacing w:val="-5"/>
          <w:sz w:val="23"/>
          <w:szCs w:val="23"/>
        </w:rPr>
        <w:t>Качество и комплектность</w:t>
      </w:r>
    </w:p>
    <w:p w:rsidR="00FD36B2" w:rsidRPr="009674D0" w:rsidRDefault="00985C23" w:rsidP="00872394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jc w:val="both"/>
        <w:rPr>
          <w:spacing w:val="-12"/>
          <w:sz w:val="23"/>
          <w:szCs w:val="23"/>
        </w:rPr>
      </w:pPr>
      <w:r w:rsidRPr="009674D0">
        <w:rPr>
          <w:spacing w:val="-1"/>
          <w:sz w:val="23"/>
          <w:szCs w:val="23"/>
        </w:rPr>
        <w:t>5</w:t>
      </w:r>
      <w:r w:rsidR="00872394" w:rsidRPr="009674D0">
        <w:rPr>
          <w:spacing w:val="-1"/>
          <w:sz w:val="23"/>
          <w:szCs w:val="23"/>
        </w:rPr>
        <w:t>.1.</w:t>
      </w:r>
      <w:r w:rsidR="00450637">
        <w:rPr>
          <w:spacing w:val="-1"/>
          <w:sz w:val="23"/>
          <w:szCs w:val="23"/>
        </w:rPr>
        <w:t xml:space="preserve"> </w:t>
      </w:r>
      <w:r w:rsidR="001503EE" w:rsidRPr="009674D0">
        <w:rPr>
          <w:spacing w:val="-1"/>
          <w:sz w:val="23"/>
          <w:szCs w:val="23"/>
        </w:rPr>
        <w:t>Качество поставляемой</w:t>
      </w:r>
      <w:r w:rsidR="00A02052" w:rsidRPr="009674D0">
        <w:rPr>
          <w:spacing w:val="-1"/>
          <w:sz w:val="23"/>
          <w:szCs w:val="23"/>
        </w:rPr>
        <w:t xml:space="preserve"> Поставщиком </w:t>
      </w:r>
      <w:r w:rsidR="001503EE" w:rsidRPr="009674D0">
        <w:rPr>
          <w:spacing w:val="-1"/>
          <w:sz w:val="23"/>
          <w:szCs w:val="23"/>
        </w:rPr>
        <w:t>продукции</w:t>
      </w:r>
      <w:r w:rsidR="00A02052" w:rsidRPr="009674D0">
        <w:rPr>
          <w:spacing w:val="-1"/>
          <w:sz w:val="23"/>
          <w:szCs w:val="23"/>
        </w:rPr>
        <w:t xml:space="preserve"> должно соответствовать установленным для </w:t>
      </w:r>
      <w:r w:rsidR="001503EE" w:rsidRPr="009674D0">
        <w:rPr>
          <w:spacing w:val="-1"/>
          <w:sz w:val="23"/>
          <w:szCs w:val="23"/>
        </w:rPr>
        <w:t>данного вида</w:t>
      </w:r>
      <w:r w:rsidR="00A02052" w:rsidRPr="009674D0">
        <w:rPr>
          <w:spacing w:val="-1"/>
          <w:sz w:val="23"/>
          <w:szCs w:val="23"/>
        </w:rPr>
        <w:t xml:space="preserve"> </w:t>
      </w:r>
      <w:r w:rsidR="001503EE" w:rsidRPr="009674D0">
        <w:rPr>
          <w:spacing w:val="-1"/>
          <w:sz w:val="23"/>
          <w:szCs w:val="23"/>
        </w:rPr>
        <w:t>продукции</w:t>
      </w:r>
      <w:r w:rsidR="00A02052" w:rsidRPr="009674D0">
        <w:rPr>
          <w:spacing w:val="-1"/>
          <w:sz w:val="23"/>
          <w:szCs w:val="23"/>
        </w:rPr>
        <w:t xml:space="preserve"> нормам и требованиям Государственных стандартов (ГОСТ), Техническим условиям (ТУ), и иной нормативно-технической документации</w:t>
      </w:r>
      <w:r w:rsidR="00A02052" w:rsidRPr="009674D0">
        <w:rPr>
          <w:sz w:val="23"/>
          <w:szCs w:val="23"/>
        </w:rPr>
        <w:t xml:space="preserve">. В комплекте поставки должны присутствовать сертификаты качества, паспорта изделий и иные документы, если таковые имеются для данного вида </w:t>
      </w:r>
      <w:r w:rsidR="001503EE" w:rsidRPr="009674D0">
        <w:rPr>
          <w:sz w:val="23"/>
          <w:szCs w:val="23"/>
        </w:rPr>
        <w:t>продукции</w:t>
      </w:r>
      <w:r w:rsidR="00A02052" w:rsidRPr="009674D0">
        <w:rPr>
          <w:sz w:val="23"/>
          <w:szCs w:val="23"/>
        </w:rPr>
        <w:t>.</w:t>
      </w:r>
      <w:r w:rsidR="001503EE" w:rsidRPr="009674D0">
        <w:rPr>
          <w:sz w:val="23"/>
          <w:szCs w:val="23"/>
        </w:rPr>
        <w:t xml:space="preserve"> </w:t>
      </w:r>
    </w:p>
    <w:p w:rsidR="00FD36B2" w:rsidRPr="009674D0" w:rsidRDefault="00985C23" w:rsidP="0087239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pacing w:val="-12"/>
          <w:sz w:val="23"/>
          <w:szCs w:val="23"/>
        </w:rPr>
      </w:pPr>
      <w:r w:rsidRPr="009674D0">
        <w:rPr>
          <w:sz w:val="23"/>
          <w:szCs w:val="23"/>
        </w:rPr>
        <w:t>5</w:t>
      </w:r>
      <w:r w:rsidR="00872394" w:rsidRPr="009674D0">
        <w:rPr>
          <w:sz w:val="23"/>
          <w:szCs w:val="23"/>
        </w:rPr>
        <w:t xml:space="preserve">.2. </w:t>
      </w:r>
      <w:r w:rsidR="00A02052" w:rsidRPr="009674D0">
        <w:rPr>
          <w:sz w:val="23"/>
          <w:szCs w:val="23"/>
        </w:rPr>
        <w:t>Покупатель может устанавливать дополнительные требования к качеству и комплектности продукции, а также потребовать от Поставщика предоставление дополнительных гарантий качества.</w:t>
      </w:r>
    </w:p>
    <w:p w:rsidR="007110CE" w:rsidRDefault="00985C23" w:rsidP="0087239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spacing w:val="-4"/>
          <w:sz w:val="23"/>
          <w:szCs w:val="23"/>
        </w:rPr>
      </w:pPr>
      <w:r w:rsidRPr="009674D0">
        <w:rPr>
          <w:spacing w:val="-4"/>
          <w:sz w:val="23"/>
          <w:szCs w:val="23"/>
        </w:rPr>
        <w:t>5</w:t>
      </w:r>
      <w:r w:rsidR="00872394" w:rsidRPr="009674D0">
        <w:rPr>
          <w:spacing w:val="-4"/>
          <w:sz w:val="23"/>
          <w:szCs w:val="23"/>
        </w:rPr>
        <w:t xml:space="preserve">.3. </w:t>
      </w:r>
      <w:r w:rsidR="001503EE" w:rsidRPr="009674D0">
        <w:rPr>
          <w:spacing w:val="-4"/>
          <w:sz w:val="23"/>
          <w:szCs w:val="23"/>
        </w:rPr>
        <w:t xml:space="preserve">Срок гарантии на поставляемую продукцию </w:t>
      </w:r>
      <w:r w:rsidR="00A02052" w:rsidRPr="009674D0">
        <w:rPr>
          <w:spacing w:val="-4"/>
          <w:sz w:val="23"/>
          <w:szCs w:val="23"/>
        </w:rPr>
        <w:t xml:space="preserve">составляет </w:t>
      </w:r>
      <w:r w:rsidR="007C32E8">
        <w:rPr>
          <w:spacing w:val="-4"/>
          <w:sz w:val="23"/>
          <w:szCs w:val="23"/>
        </w:rPr>
        <w:t>не менее 1 (одного) года</w:t>
      </w:r>
      <w:r w:rsidR="00A02052" w:rsidRPr="009674D0">
        <w:rPr>
          <w:spacing w:val="-4"/>
          <w:sz w:val="23"/>
          <w:szCs w:val="23"/>
        </w:rPr>
        <w:t xml:space="preserve"> с момента поставки</w:t>
      </w:r>
      <w:r w:rsidR="00AE540A" w:rsidRPr="009674D0">
        <w:rPr>
          <w:spacing w:val="-4"/>
          <w:sz w:val="23"/>
          <w:szCs w:val="23"/>
        </w:rPr>
        <w:t xml:space="preserve">. </w:t>
      </w:r>
    </w:p>
    <w:p w:rsidR="00AF552A" w:rsidRDefault="00AF552A" w:rsidP="00D56EDC">
      <w:pPr>
        <w:shd w:val="clear" w:color="auto" w:fill="FFFFFF"/>
        <w:jc w:val="center"/>
        <w:rPr>
          <w:b/>
          <w:spacing w:val="-5"/>
          <w:sz w:val="23"/>
          <w:szCs w:val="23"/>
        </w:rPr>
      </w:pPr>
    </w:p>
    <w:p w:rsidR="00D56EDC" w:rsidRPr="00D56EDC" w:rsidRDefault="00985C23" w:rsidP="00D56EDC">
      <w:pPr>
        <w:shd w:val="clear" w:color="auto" w:fill="FFFFFF"/>
        <w:jc w:val="center"/>
        <w:rPr>
          <w:b/>
          <w:spacing w:val="-5"/>
          <w:sz w:val="23"/>
          <w:szCs w:val="23"/>
        </w:rPr>
      </w:pPr>
      <w:r w:rsidRPr="009674D0">
        <w:rPr>
          <w:b/>
          <w:spacing w:val="-5"/>
          <w:sz w:val="23"/>
          <w:szCs w:val="23"/>
        </w:rPr>
        <w:t>6</w:t>
      </w:r>
      <w:r w:rsidR="00872394" w:rsidRPr="009674D0">
        <w:rPr>
          <w:b/>
          <w:spacing w:val="-5"/>
          <w:sz w:val="23"/>
          <w:szCs w:val="23"/>
        </w:rPr>
        <w:t>.</w:t>
      </w:r>
      <w:r w:rsidR="009674D0">
        <w:rPr>
          <w:b/>
          <w:spacing w:val="-5"/>
          <w:sz w:val="23"/>
          <w:szCs w:val="23"/>
        </w:rPr>
        <w:t xml:space="preserve"> </w:t>
      </w:r>
      <w:r w:rsidR="007110CE" w:rsidRPr="009674D0">
        <w:rPr>
          <w:b/>
          <w:spacing w:val="-5"/>
          <w:sz w:val="23"/>
          <w:szCs w:val="23"/>
        </w:rPr>
        <w:t>Ответственность сторон</w:t>
      </w:r>
    </w:p>
    <w:p w:rsidR="007110CE" w:rsidRPr="009674D0" w:rsidRDefault="00985C23" w:rsidP="00CB2EA3">
      <w:pPr>
        <w:shd w:val="clear" w:color="auto" w:fill="FFFFFF"/>
        <w:tabs>
          <w:tab w:val="left" w:pos="426"/>
        </w:tabs>
        <w:jc w:val="both"/>
        <w:rPr>
          <w:spacing w:val="-9"/>
          <w:sz w:val="23"/>
          <w:szCs w:val="23"/>
        </w:rPr>
      </w:pPr>
      <w:r w:rsidRPr="009674D0">
        <w:rPr>
          <w:spacing w:val="-5"/>
          <w:sz w:val="23"/>
          <w:szCs w:val="23"/>
        </w:rPr>
        <w:t>6</w:t>
      </w:r>
      <w:r w:rsidR="007110CE" w:rsidRPr="009674D0">
        <w:rPr>
          <w:spacing w:val="-5"/>
          <w:sz w:val="23"/>
          <w:szCs w:val="23"/>
        </w:rPr>
        <w:t xml:space="preserve">.1. Споры, возникающие в связи с неисполнением </w:t>
      </w:r>
      <w:r w:rsidR="009674D0">
        <w:rPr>
          <w:spacing w:val="-5"/>
          <w:sz w:val="23"/>
          <w:szCs w:val="23"/>
        </w:rPr>
        <w:t>С</w:t>
      </w:r>
      <w:r w:rsidR="007110CE" w:rsidRPr="009674D0">
        <w:rPr>
          <w:spacing w:val="-5"/>
          <w:sz w:val="23"/>
          <w:szCs w:val="23"/>
        </w:rPr>
        <w:t>торонами своих обязательств по настоящему договору, подлежат рассмотрению в Арбитражном суде Свердловской области.</w:t>
      </w:r>
    </w:p>
    <w:p w:rsidR="007110CE" w:rsidRPr="009674D0" w:rsidRDefault="00985C23" w:rsidP="00CB2EA3">
      <w:pPr>
        <w:shd w:val="clear" w:color="auto" w:fill="FFFFFF"/>
        <w:tabs>
          <w:tab w:val="left" w:pos="426"/>
        </w:tabs>
        <w:jc w:val="both"/>
        <w:rPr>
          <w:spacing w:val="-9"/>
          <w:sz w:val="23"/>
          <w:szCs w:val="23"/>
        </w:rPr>
      </w:pPr>
      <w:r w:rsidRPr="009674D0">
        <w:rPr>
          <w:spacing w:val="-5"/>
          <w:sz w:val="23"/>
          <w:szCs w:val="23"/>
        </w:rPr>
        <w:t>6</w:t>
      </w:r>
      <w:r w:rsidR="007110CE" w:rsidRPr="009674D0">
        <w:rPr>
          <w:spacing w:val="-5"/>
          <w:sz w:val="23"/>
          <w:szCs w:val="23"/>
        </w:rPr>
        <w:t xml:space="preserve">.2.  Ни одна из Сторон не имеет права передавать свои обязанности по данному договору третьим </w:t>
      </w:r>
      <w:r w:rsidR="007110CE" w:rsidRPr="009674D0">
        <w:rPr>
          <w:sz w:val="23"/>
          <w:szCs w:val="23"/>
        </w:rPr>
        <w:t>лицам без письменного согласия другой стороны.</w:t>
      </w:r>
    </w:p>
    <w:p w:rsidR="007110CE" w:rsidRDefault="00985C23" w:rsidP="00CB2EA3">
      <w:pPr>
        <w:shd w:val="clear" w:color="auto" w:fill="FFFFFF"/>
        <w:tabs>
          <w:tab w:val="left" w:pos="426"/>
        </w:tabs>
        <w:jc w:val="both"/>
        <w:rPr>
          <w:sz w:val="23"/>
          <w:szCs w:val="23"/>
        </w:rPr>
      </w:pPr>
      <w:r w:rsidRPr="009674D0">
        <w:rPr>
          <w:sz w:val="23"/>
          <w:szCs w:val="23"/>
        </w:rPr>
        <w:t>6</w:t>
      </w:r>
      <w:r w:rsidR="007110CE" w:rsidRPr="009674D0">
        <w:rPr>
          <w:sz w:val="23"/>
          <w:szCs w:val="23"/>
        </w:rPr>
        <w:t>.3.  Во всем, что не предусмотрено условиями настоящего договора, Стороны руководствуются действующим законодательством РФ.</w:t>
      </w:r>
    </w:p>
    <w:p w:rsidR="00BC5CA3" w:rsidRDefault="00BC5CA3" w:rsidP="00BC5CA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6.4. </w:t>
      </w:r>
      <w:r w:rsidRPr="00E36562">
        <w:rPr>
          <w:sz w:val="23"/>
          <w:szCs w:val="23"/>
        </w:rPr>
        <w:t xml:space="preserve">Положение ст. 317.1 ГК РФ не применяется к денежным обязательствам сторон по </w:t>
      </w:r>
      <w:r w:rsidR="0071315B">
        <w:rPr>
          <w:sz w:val="23"/>
          <w:szCs w:val="23"/>
        </w:rPr>
        <w:t>на</w:t>
      </w:r>
      <w:r w:rsidRPr="00E36562">
        <w:rPr>
          <w:sz w:val="23"/>
          <w:szCs w:val="23"/>
        </w:rPr>
        <w:t>стоящему договору.</w:t>
      </w:r>
    </w:p>
    <w:p w:rsidR="00D44201" w:rsidRDefault="00D44201" w:rsidP="00887C1A">
      <w:pPr>
        <w:shd w:val="clear" w:color="auto" w:fill="FFFFFF"/>
        <w:tabs>
          <w:tab w:val="left" w:pos="426"/>
        </w:tabs>
        <w:jc w:val="both"/>
        <w:rPr>
          <w:spacing w:val="-5"/>
          <w:sz w:val="23"/>
          <w:szCs w:val="23"/>
        </w:rPr>
      </w:pPr>
      <w:r>
        <w:rPr>
          <w:sz w:val="23"/>
          <w:szCs w:val="23"/>
        </w:rPr>
        <w:t xml:space="preserve">6.5. </w:t>
      </w:r>
      <w:r w:rsidRPr="003D348F">
        <w:rPr>
          <w:spacing w:val="-5"/>
          <w:sz w:val="23"/>
          <w:szCs w:val="23"/>
        </w:rPr>
        <w:t>За просрочку поставки товара Поставщик уплачивает пеню в размере</w:t>
      </w:r>
      <w:r>
        <w:rPr>
          <w:spacing w:val="-5"/>
          <w:sz w:val="23"/>
          <w:szCs w:val="23"/>
        </w:rPr>
        <w:t xml:space="preserve"> </w:t>
      </w:r>
      <w:r w:rsidRPr="003D348F">
        <w:rPr>
          <w:spacing w:val="-5"/>
          <w:sz w:val="23"/>
          <w:szCs w:val="23"/>
        </w:rPr>
        <w:t>0,1% от цены товара, в отношении которого допущена просрочка, за каждый день просрочки.</w:t>
      </w:r>
    </w:p>
    <w:p w:rsidR="00CA1E03" w:rsidRDefault="00CA1E03" w:rsidP="00887C1A">
      <w:pPr>
        <w:shd w:val="clear" w:color="auto" w:fill="FFFFFF"/>
        <w:tabs>
          <w:tab w:val="left" w:pos="426"/>
        </w:tabs>
        <w:jc w:val="both"/>
        <w:rPr>
          <w:spacing w:val="-5"/>
          <w:sz w:val="23"/>
          <w:szCs w:val="23"/>
        </w:rPr>
      </w:pPr>
      <w:r>
        <w:rPr>
          <w:spacing w:val="-5"/>
          <w:sz w:val="23"/>
          <w:szCs w:val="23"/>
        </w:rPr>
        <w:t>6.6.</w:t>
      </w:r>
      <w:r w:rsidR="00E45701">
        <w:rPr>
          <w:spacing w:val="-5"/>
          <w:sz w:val="23"/>
          <w:szCs w:val="23"/>
        </w:rPr>
        <w:t xml:space="preserve"> </w:t>
      </w:r>
      <w:r>
        <w:rPr>
          <w:spacing w:val="-5"/>
          <w:sz w:val="23"/>
          <w:szCs w:val="23"/>
        </w:rPr>
        <w:t>За п</w:t>
      </w:r>
      <w:r w:rsidRPr="006A1067">
        <w:rPr>
          <w:spacing w:val="-5"/>
          <w:sz w:val="23"/>
          <w:szCs w:val="23"/>
        </w:rPr>
        <w:t xml:space="preserve">росрочку оплаты </w:t>
      </w:r>
      <w:r w:rsidRPr="003D348F">
        <w:rPr>
          <w:spacing w:val="-5"/>
          <w:sz w:val="23"/>
          <w:szCs w:val="23"/>
        </w:rPr>
        <w:t xml:space="preserve">поставки товара </w:t>
      </w:r>
      <w:r w:rsidRPr="006A1067">
        <w:rPr>
          <w:spacing w:val="-5"/>
          <w:sz w:val="23"/>
          <w:szCs w:val="23"/>
        </w:rPr>
        <w:t>Заказчик уплачивает пеню в разме</w:t>
      </w:r>
      <w:r>
        <w:rPr>
          <w:spacing w:val="-5"/>
          <w:sz w:val="23"/>
          <w:szCs w:val="23"/>
        </w:rPr>
        <w:t>ре 0,01% от суммы неоплаченной поставки товара</w:t>
      </w:r>
      <w:r w:rsidRPr="006A1067">
        <w:rPr>
          <w:spacing w:val="-5"/>
          <w:sz w:val="23"/>
          <w:szCs w:val="23"/>
        </w:rPr>
        <w:t>, но не более 10% от общей стоимости договора.</w:t>
      </w:r>
    </w:p>
    <w:p w:rsidR="00AF552A" w:rsidRDefault="00AF552A" w:rsidP="00D56EDC">
      <w:pPr>
        <w:shd w:val="clear" w:color="auto" w:fill="FFFFFF"/>
        <w:tabs>
          <w:tab w:val="left" w:pos="426"/>
        </w:tabs>
        <w:jc w:val="center"/>
        <w:rPr>
          <w:b/>
          <w:sz w:val="23"/>
          <w:szCs w:val="23"/>
        </w:rPr>
      </w:pPr>
    </w:p>
    <w:p w:rsidR="008A3892" w:rsidRPr="009674D0" w:rsidRDefault="00985C23" w:rsidP="00D56EDC">
      <w:pPr>
        <w:shd w:val="clear" w:color="auto" w:fill="FFFFFF"/>
        <w:tabs>
          <w:tab w:val="left" w:pos="426"/>
        </w:tabs>
        <w:jc w:val="center"/>
        <w:rPr>
          <w:b/>
          <w:sz w:val="23"/>
          <w:szCs w:val="23"/>
        </w:rPr>
      </w:pPr>
      <w:r w:rsidRPr="009674D0">
        <w:rPr>
          <w:b/>
          <w:sz w:val="23"/>
          <w:szCs w:val="23"/>
        </w:rPr>
        <w:t>7</w:t>
      </w:r>
      <w:r w:rsidR="008A3892" w:rsidRPr="009674D0">
        <w:rPr>
          <w:b/>
          <w:sz w:val="23"/>
          <w:szCs w:val="23"/>
        </w:rPr>
        <w:t>. Обстоятельства непреодолимой силы</w:t>
      </w:r>
    </w:p>
    <w:p w:rsidR="008A3892" w:rsidRPr="009674D0" w:rsidRDefault="00985C23" w:rsidP="00D56EDC">
      <w:pPr>
        <w:shd w:val="clear" w:color="auto" w:fill="FFFFFF"/>
        <w:tabs>
          <w:tab w:val="left" w:pos="1018"/>
        </w:tabs>
        <w:jc w:val="both"/>
        <w:rPr>
          <w:spacing w:val="-3"/>
          <w:sz w:val="23"/>
          <w:szCs w:val="23"/>
        </w:rPr>
      </w:pPr>
      <w:r w:rsidRPr="009674D0">
        <w:rPr>
          <w:sz w:val="23"/>
          <w:szCs w:val="23"/>
        </w:rPr>
        <w:lastRenderedPageBreak/>
        <w:t>7</w:t>
      </w:r>
      <w:r w:rsidR="008A3892" w:rsidRPr="009674D0">
        <w:rPr>
          <w:sz w:val="23"/>
          <w:szCs w:val="23"/>
        </w:rPr>
        <w:t>.1. Стороны освобождаются от ответственности за частичное или полное неисполнение обя</w:t>
      </w:r>
      <w:r w:rsidR="008A3892" w:rsidRPr="009674D0">
        <w:rPr>
          <w:sz w:val="23"/>
          <w:szCs w:val="23"/>
        </w:rPr>
        <w:softHyphen/>
        <w:t>зательств по настоящему договору, если оно непосредственно является следствием обстоятельств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мерами.</w:t>
      </w:r>
    </w:p>
    <w:p w:rsidR="00CA1E03" w:rsidRDefault="00985C23" w:rsidP="00CA1E03">
      <w:pPr>
        <w:shd w:val="clear" w:color="auto" w:fill="FFFFFF"/>
        <w:tabs>
          <w:tab w:val="left" w:pos="426"/>
        </w:tabs>
        <w:jc w:val="both"/>
        <w:rPr>
          <w:spacing w:val="-3"/>
          <w:sz w:val="23"/>
          <w:szCs w:val="23"/>
        </w:rPr>
      </w:pPr>
      <w:r w:rsidRPr="009674D0">
        <w:rPr>
          <w:sz w:val="23"/>
          <w:szCs w:val="23"/>
        </w:rPr>
        <w:t>7</w:t>
      </w:r>
      <w:r w:rsidR="00872394" w:rsidRPr="009674D0">
        <w:rPr>
          <w:sz w:val="23"/>
          <w:szCs w:val="23"/>
        </w:rPr>
        <w:t>.2. Исполнение обязательств по настоящему договору отодвигается соразмерно времени, в течение которого действовали обстоятельства непреодолимой силы.</w:t>
      </w:r>
    </w:p>
    <w:p w:rsidR="00A63207" w:rsidRDefault="00985C23" w:rsidP="00456FFF">
      <w:pPr>
        <w:shd w:val="clear" w:color="auto" w:fill="FFFFFF"/>
        <w:tabs>
          <w:tab w:val="left" w:pos="426"/>
        </w:tabs>
        <w:jc w:val="both"/>
        <w:rPr>
          <w:sz w:val="23"/>
          <w:szCs w:val="23"/>
        </w:rPr>
      </w:pPr>
      <w:r w:rsidRPr="009674D0">
        <w:rPr>
          <w:sz w:val="23"/>
          <w:szCs w:val="23"/>
        </w:rPr>
        <w:t>7</w:t>
      </w:r>
      <w:r w:rsidR="00872394" w:rsidRPr="009674D0">
        <w:rPr>
          <w:sz w:val="23"/>
          <w:szCs w:val="23"/>
        </w:rPr>
        <w:t xml:space="preserve">.3. Если эти обстоятельства длятся </w:t>
      </w:r>
      <w:r w:rsidR="005300D6">
        <w:rPr>
          <w:sz w:val="23"/>
          <w:szCs w:val="23"/>
        </w:rPr>
        <w:t>с</w:t>
      </w:r>
      <w:r w:rsidR="00872394" w:rsidRPr="009674D0">
        <w:rPr>
          <w:sz w:val="23"/>
          <w:szCs w:val="23"/>
        </w:rPr>
        <w:t>выше одного календарного месяца, Стороны проведут пе</w:t>
      </w:r>
      <w:r w:rsidR="00872394" w:rsidRPr="009674D0">
        <w:rPr>
          <w:sz w:val="23"/>
          <w:szCs w:val="23"/>
        </w:rPr>
        <w:softHyphen/>
        <w:t>реговоры с целью достижения приемлемого для обеих Сторон решения.</w:t>
      </w:r>
    </w:p>
    <w:p w:rsidR="007B2CE1" w:rsidRDefault="007B2CE1" w:rsidP="00456FFF">
      <w:pPr>
        <w:shd w:val="clear" w:color="auto" w:fill="FFFFFF"/>
        <w:tabs>
          <w:tab w:val="left" w:pos="426"/>
        </w:tabs>
        <w:jc w:val="both"/>
        <w:rPr>
          <w:sz w:val="23"/>
          <w:szCs w:val="23"/>
        </w:rPr>
      </w:pPr>
    </w:p>
    <w:p w:rsidR="00AA4135" w:rsidRPr="00A25848" w:rsidRDefault="00AA4135" w:rsidP="00456FFF">
      <w:pPr>
        <w:shd w:val="clear" w:color="auto" w:fill="FFFFFF"/>
        <w:tabs>
          <w:tab w:val="left" w:pos="426"/>
        </w:tabs>
        <w:jc w:val="both"/>
        <w:rPr>
          <w:spacing w:val="-3"/>
          <w:sz w:val="18"/>
          <w:szCs w:val="18"/>
        </w:rPr>
      </w:pPr>
    </w:p>
    <w:p w:rsidR="00D56EDC" w:rsidRPr="009674D0" w:rsidRDefault="00727850" w:rsidP="00D56EDC">
      <w:pPr>
        <w:shd w:val="clear" w:color="auto" w:fill="FFFFFF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8</w:t>
      </w:r>
      <w:r w:rsidR="00872394" w:rsidRPr="009674D0">
        <w:rPr>
          <w:b/>
          <w:sz w:val="23"/>
          <w:szCs w:val="23"/>
        </w:rPr>
        <w:t>. Срок действия Договора</w:t>
      </w:r>
    </w:p>
    <w:p w:rsidR="00872394" w:rsidRPr="00C23075" w:rsidRDefault="00727850" w:rsidP="00872394">
      <w:pPr>
        <w:shd w:val="clear" w:color="auto" w:fill="FFFFFF"/>
        <w:jc w:val="both"/>
        <w:rPr>
          <w:sz w:val="23"/>
          <w:szCs w:val="23"/>
        </w:rPr>
      </w:pPr>
      <w:r>
        <w:rPr>
          <w:sz w:val="23"/>
          <w:szCs w:val="23"/>
        </w:rPr>
        <w:t>8</w:t>
      </w:r>
      <w:r w:rsidR="00872394" w:rsidRPr="00C23075">
        <w:rPr>
          <w:sz w:val="23"/>
          <w:szCs w:val="23"/>
        </w:rPr>
        <w:t xml:space="preserve">.1. </w:t>
      </w:r>
      <w:r w:rsidR="005300D6" w:rsidRPr="00C23075">
        <w:rPr>
          <w:sz w:val="23"/>
          <w:szCs w:val="23"/>
        </w:rPr>
        <w:t xml:space="preserve">Настоящий Договор вступает в силу с момента его подписания обеими Сторонами и действует до </w:t>
      </w:r>
      <w:r w:rsidR="005300D6" w:rsidRPr="00601FA5">
        <w:rPr>
          <w:sz w:val="23"/>
          <w:szCs w:val="23"/>
        </w:rPr>
        <w:t>31.</w:t>
      </w:r>
      <w:r w:rsidR="007067CC" w:rsidRPr="00601FA5">
        <w:rPr>
          <w:sz w:val="23"/>
          <w:szCs w:val="23"/>
        </w:rPr>
        <w:t>12</w:t>
      </w:r>
      <w:r w:rsidR="005300D6" w:rsidRPr="00601FA5">
        <w:rPr>
          <w:sz w:val="23"/>
          <w:szCs w:val="23"/>
        </w:rPr>
        <w:t>.20</w:t>
      </w:r>
      <w:r w:rsidR="003704E8" w:rsidRPr="00601FA5">
        <w:rPr>
          <w:sz w:val="23"/>
          <w:szCs w:val="23"/>
        </w:rPr>
        <w:t>2</w:t>
      </w:r>
      <w:r w:rsidR="00BB3FC0" w:rsidRPr="00601FA5">
        <w:rPr>
          <w:sz w:val="23"/>
          <w:szCs w:val="23"/>
        </w:rPr>
        <w:t>3</w:t>
      </w:r>
      <w:r w:rsidR="005300D6" w:rsidRPr="00601FA5">
        <w:rPr>
          <w:sz w:val="23"/>
          <w:szCs w:val="23"/>
        </w:rPr>
        <w:t>г. или до момента поставки продукции на всю сумму Договора</w:t>
      </w:r>
      <w:r w:rsidR="002743A0">
        <w:rPr>
          <w:sz w:val="23"/>
          <w:szCs w:val="23"/>
        </w:rPr>
        <w:t xml:space="preserve">, </w:t>
      </w:r>
      <w:r w:rsidR="002743A0">
        <w:rPr>
          <w:rFonts w:ascii="Arial" w:hAnsi="Arial" w:cs="Arial"/>
          <w:color w:val="000000"/>
        </w:rPr>
        <w:t xml:space="preserve">в </w:t>
      </w:r>
      <w:r w:rsidR="002743A0" w:rsidRPr="002743A0">
        <w:rPr>
          <w:color w:val="000000"/>
          <w:sz w:val="23"/>
          <w:szCs w:val="23"/>
        </w:rPr>
        <w:t>зависимости от того, какое событие наступит ранее</w:t>
      </w:r>
      <w:r w:rsidR="005300D6" w:rsidRPr="002743A0">
        <w:rPr>
          <w:sz w:val="23"/>
          <w:szCs w:val="23"/>
        </w:rPr>
        <w:t xml:space="preserve">, кроме гарантийных обязательств. </w:t>
      </w:r>
      <w:r w:rsidR="00601FA5" w:rsidRPr="002743A0">
        <w:rPr>
          <w:color w:val="000000"/>
          <w:sz w:val="23"/>
          <w:szCs w:val="23"/>
        </w:rPr>
        <w:t>Окончание срока действия договора, не влечет прекращение обязательств сторон по нему в части взаиморасчетов, ответственности и гарантий</w:t>
      </w:r>
      <w:r w:rsidR="00601FA5" w:rsidRPr="00601FA5">
        <w:rPr>
          <w:color w:val="000000"/>
          <w:sz w:val="23"/>
          <w:szCs w:val="23"/>
        </w:rPr>
        <w:t>, которые действуют до полного их выполнения</w:t>
      </w:r>
      <w:r w:rsidR="005300D6" w:rsidRPr="00601FA5">
        <w:rPr>
          <w:sz w:val="23"/>
          <w:szCs w:val="23"/>
        </w:rPr>
        <w:t>.</w:t>
      </w:r>
    </w:p>
    <w:p w:rsidR="005300D6" w:rsidRPr="00A25848" w:rsidRDefault="005300D6" w:rsidP="00872394">
      <w:pPr>
        <w:shd w:val="clear" w:color="auto" w:fill="FFFFFF"/>
        <w:jc w:val="both"/>
        <w:rPr>
          <w:sz w:val="18"/>
          <w:szCs w:val="18"/>
        </w:rPr>
      </w:pPr>
    </w:p>
    <w:p w:rsidR="00872394" w:rsidRPr="009674D0" w:rsidRDefault="00727850" w:rsidP="00872394">
      <w:pPr>
        <w:shd w:val="clear" w:color="auto" w:fill="FFFFFF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9</w:t>
      </w:r>
      <w:r w:rsidR="00872394" w:rsidRPr="009674D0">
        <w:rPr>
          <w:b/>
          <w:sz w:val="23"/>
          <w:szCs w:val="23"/>
        </w:rPr>
        <w:t>. Порядок изменения и дополнения Договора</w:t>
      </w:r>
    </w:p>
    <w:p w:rsidR="00872394" w:rsidRPr="009674D0" w:rsidRDefault="00727850" w:rsidP="00872394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ind w:left="29"/>
        <w:jc w:val="both"/>
        <w:rPr>
          <w:bCs/>
          <w:color w:val="000000"/>
          <w:spacing w:val="4"/>
          <w:sz w:val="23"/>
          <w:szCs w:val="23"/>
        </w:rPr>
      </w:pPr>
      <w:r>
        <w:rPr>
          <w:bCs/>
          <w:color w:val="000000"/>
          <w:spacing w:val="4"/>
          <w:sz w:val="23"/>
          <w:szCs w:val="23"/>
        </w:rPr>
        <w:t>9</w:t>
      </w:r>
      <w:r w:rsidR="00872394" w:rsidRPr="009674D0">
        <w:rPr>
          <w:bCs/>
          <w:color w:val="000000"/>
          <w:spacing w:val="4"/>
          <w:sz w:val="23"/>
          <w:szCs w:val="23"/>
        </w:rPr>
        <w:t>.1.</w:t>
      </w:r>
      <w:r w:rsidR="00872394" w:rsidRPr="009674D0">
        <w:rPr>
          <w:bCs/>
          <w:color w:val="000000"/>
          <w:spacing w:val="4"/>
          <w:sz w:val="23"/>
          <w:szCs w:val="23"/>
        </w:rPr>
        <w:tab/>
        <w:t xml:space="preserve">Все изменения и дополнения к договору действительны, если совершены в письменной форме и подписаны обеими Сторонами. </w:t>
      </w:r>
    </w:p>
    <w:p w:rsidR="006A452E" w:rsidRPr="006A452E" w:rsidRDefault="00727850" w:rsidP="006A452E">
      <w:pPr>
        <w:jc w:val="both"/>
        <w:rPr>
          <w:sz w:val="23"/>
          <w:szCs w:val="23"/>
        </w:rPr>
      </w:pPr>
      <w:r>
        <w:rPr>
          <w:bCs/>
          <w:color w:val="000000"/>
          <w:spacing w:val="4"/>
          <w:sz w:val="23"/>
          <w:szCs w:val="23"/>
        </w:rPr>
        <w:t>9</w:t>
      </w:r>
      <w:r w:rsidR="00872394" w:rsidRPr="009674D0">
        <w:rPr>
          <w:bCs/>
          <w:color w:val="000000"/>
          <w:spacing w:val="4"/>
          <w:sz w:val="23"/>
          <w:szCs w:val="23"/>
        </w:rPr>
        <w:t>.</w:t>
      </w:r>
      <w:r w:rsidR="00A26F5E" w:rsidRPr="009674D0">
        <w:rPr>
          <w:bCs/>
          <w:color w:val="000000"/>
          <w:spacing w:val="4"/>
          <w:sz w:val="23"/>
          <w:szCs w:val="23"/>
        </w:rPr>
        <w:t>2</w:t>
      </w:r>
      <w:r w:rsidR="00872394" w:rsidRPr="009674D0">
        <w:rPr>
          <w:bCs/>
          <w:color w:val="000000"/>
          <w:spacing w:val="4"/>
          <w:sz w:val="23"/>
          <w:szCs w:val="23"/>
        </w:rPr>
        <w:t xml:space="preserve">. </w:t>
      </w:r>
      <w:r w:rsidR="006A452E" w:rsidRPr="006A452E">
        <w:rPr>
          <w:sz w:val="23"/>
          <w:szCs w:val="23"/>
        </w:rPr>
        <w:t>Изменения и дополнения, досрочное расторжение Договора может иметь место по соглашению Сторон в соответствии с Положением о закупке товаров,</w:t>
      </w:r>
      <w:r w:rsidR="00D56EDC">
        <w:rPr>
          <w:sz w:val="23"/>
          <w:szCs w:val="23"/>
        </w:rPr>
        <w:t xml:space="preserve"> работ, услуг </w:t>
      </w:r>
      <w:r w:rsidR="006A452E" w:rsidRPr="006A452E">
        <w:rPr>
          <w:sz w:val="23"/>
          <w:szCs w:val="23"/>
        </w:rPr>
        <w:t>и по основаниям, предусмотренным действующим законодательством РФ.</w:t>
      </w:r>
    </w:p>
    <w:p w:rsidR="00872394" w:rsidRPr="009674D0" w:rsidRDefault="00727850" w:rsidP="006A452E">
      <w:pPr>
        <w:widowControl w:val="0"/>
        <w:autoSpaceDE w:val="0"/>
        <w:autoSpaceDN w:val="0"/>
        <w:adjustRightInd w:val="0"/>
        <w:ind w:left="24" w:right="41"/>
        <w:jc w:val="both"/>
        <w:rPr>
          <w:sz w:val="23"/>
          <w:szCs w:val="23"/>
        </w:rPr>
      </w:pPr>
      <w:r>
        <w:rPr>
          <w:sz w:val="23"/>
          <w:szCs w:val="23"/>
        </w:rPr>
        <w:t>9</w:t>
      </w:r>
      <w:r w:rsidR="00872394" w:rsidRPr="009674D0">
        <w:rPr>
          <w:sz w:val="23"/>
          <w:szCs w:val="23"/>
        </w:rPr>
        <w:t>.</w:t>
      </w:r>
      <w:r w:rsidR="00A26F5E" w:rsidRPr="009674D0">
        <w:rPr>
          <w:sz w:val="23"/>
          <w:szCs w:val="23"/>
        </w:rPr>
        <w:t>3</w:t>
      </w:r>
      <w:r w:rsidR="00872394" w:rsidRPr="009674D0">
        <w:rPr>
          <w:sz w:val="23"/>
          <w:szCs w:val="23"/>
        </w:rPr>
        <w:t>. Досрочное расторжение Договора может иметь место по соглашению Сторон либо по основаниям, предусмотренным действующим законодательством РФ.</w:t>
      </w:r>
    </w:p>
    <w:p w:rsidR="00872394" w:rsidRPr="009674D0" w:rsidRDefault="00AA4135" w:rsidP="001811FB">
      <w:pPr>
        <w:shd w:val="clear" w:color="auto" w:fill="FFFFFF"/>
        <w:tabs>
          <w:tab w:val="left" w:pos="965"/>
        </w:tabs>
        <w:jc w:val="center"/>
        <w:rPr>
          <w:b/>
          <w:spacing w:val="-8"/>
          <w:sz w:val="23"/>
          <w:szCs w:val="23"/>
        </w:rPr>
      </w:pPr>
      <w:r>
        <w:rPr>
          <w:b/>
          <w:spacing w:val="-8"/>
          <w:sz w:val="23"/>
          <w:szCs w:val="23"/>
        </w:rPr>
        <w:t>1</w:t>
      </w:r>
      <w:r w:rsidR="00727850">
        <w:rPr>
          <w:b/>
          <w:spacing w:val="-8"/>
          <w:sz w:val="23"/>
          <w:szCs w:val="23"/>
        </w:rPr>
        <w:t>0</w:t>
      </w:r>
      <w:r w:rsidR="00872394" w:rsidRPr="009674D0">
        <w:rPr>
          <w:b/>
          <w:spacing w:val="-8"/>
          <w:sz w:val="23"/>
          <w:szCs w:val="23"/>
        </w:rPr>
        <w:t>. Прочие условия</w:t>
      </w:r>
    </w:p>
    <w:p w:rsidR="00872394" w:rsidRPr="009674D0" w:rsidRDefault="001811FB" w:rsidP="00CD6088">
      <w:pPr>
        <w:shd w:val="clear" w:color="auto" w:fill="FFFFFF"/>
        <w:jc w:val="both"/>
        <w:rPr>
          <w:sz w:val="23"/>
          <w:szCs w:val="23"/>
        </w:rPr>
      </w:pPr>
      <w:r w:rsidRPr="009674D0">
        <w:rPr>
          <w:spacing w:val="-2"/>
          <w:sz w:val="23"/>
          <w:szCs w:val="23"/>
        </w:rPr>
        <w:t>1</w:t>
      </w:r>
      <w:r w:rsidR="00727850">
        <w:rPr>
          <w:spacing w:val="-2"/>
          <w:sz w:val="23"/>
          <w:szCs w:val="23"/>
        </w:rPr>
        <w:t>0</w:t>
      </w:r>
      <w:r w:rsidR="00872394" w:rsidRPr="009674D0">
        <w:rPr>
          <w:spacing w:val="-2"/>
          <w:sz w:val="23"/>
          <w:szCs w:val="23"/>
        </w:rPr>
        <w:t xml:space="preserve">.1. Настоящий Договор составлен в 2-х экземплярах, по одному для каждой </w:t>
      </w:r>
      <w:r w:rsidR="00872394" w:rsidRPr="009674D0">
        <w:rPr>
          <w:sz w:val="23"/>
          <w:szCs w:val="23"/>
        </w:rPr>
        <w:t>из Сторон, имеющих равную юридическую силу.</w:t>
      </w:r>
    </w:p>
    <w:p w:rsidR="00872394" w:rsidRDefault="001811FB" w:rsidP="00CD6088">
      <w:pPr>
        <w:shd w:val="clear" w:color="auto" w:fill="FFFFFF"/>
        <w:jc w:val="both"/>
        <w:rPr>
          <w:sz w:val="23"/>
          <w:szCs w:val="23"/>
        </w:rPr>
      </w:pPr>
      <w:r w:rsidRPr="009674D0">
        <w:rPr>
          <w:sz w:val="23"/>
          <w:szCs w:val="23"/>
        </w:rPr>
        <w:t>1</w:t>
      </w:r>
      <w:r w:rsidR="00727850">
        <w:rPr>
          <w:sz w:val="23"/>
          <w:szCs w:val="23"/>
        </w:rPr>
        <w:t>0</w:t>
      </w:r>
      <w:r w:rsidR="00872394" w:rsidRPr="009674D0">
        <w:rPr>
          <w:sz w:val="23"/>
          <w:szCs w:val="23"/>
        </w:rPr>
        <w:t>.2. Приложение №</w:t>
      </w:r>
      <w:r w:rsidR="00CD6088" w:rsidRPr="00F428EF">
        <w:rPr>
          <w:sz w:val="23"/>
          <w:szCs w:val="23"/>
        </w:rPr>
        <w:t xml:space="preserve"> </w:t>
      </w:r>
      <w:r w:rsidR="00872394" w:rsidRPr="009674D0">
        <w:rPr>
          <w:sz w:val="23"/>
          <w:szCs w:val="23"/>
        </w:rPr>
        <w:t>1 к Договору – Спецификация</w:t>
      </w:r>
      <w:r w:rsidR="00880F16">
        <w:rPr>
          <w:sz w:val="23"/>
          <w:szCs w:val="23"/>
        </w:rPr>
        <w:t xml:space="preserve"> на </w:t>
      </w:r>
      <w:r w:rsidR="006602FA">
        <w:rPr>
          <w:sz w:val="23"/>
          <w:szCs w:val="23"/>
        </w:rPr>
        <w:t>6</w:t>
      </w:r>
      <w:r w:rsidR="007C32E8">
        <w:rPr>
          <w:sz w:val="23"/>
          <w:szCs w:val="23"/>
        </w:rPr>
        <w:t xml:space="preserve"> л.</w:t>
      </w:r>
      <w:r w:rsidR="00B14478">
        <w:rPr>
          <w:sz w:val="23"/>
          <w:szCs w:val="23"/>
        </w:rPr>
        <w:t xml:space="preserve"> </w:t>
      </w:r>
      <w:r w:rsidR="00EF1F36">
        <w:rPr>
          <w:sz w:val="23"/>
          <w:szCs w:val="23"/>
        </w:rPr>
        <w:t xml:space="preserve"> </w:t>
      </w:r>
      <w:r w:rsidR="00872394" w:rsidRPr="009674D0">
        <w:rPr>
          <w:sz w:val="23"/>
          <w:szCs w:val="23"/>
        </w:rPr>
        <w:t xml:space="preserve"> </w:t>
      </w:r>
    </w:p>
    <w:p w:rsidR="00872394" w:rsidRPr="009674D0" w:rsidRDefault="00872394" w:rsidP="000E5D6B">
      <w:pPr>
        <w:widowControl w:val="0"/>
        <w:shd w:val="clear" w:color="auto" w:fill="FFFFFF"/>
        <w:tabs>
          <w:tab w:val="left" w:pos="569"/>
        </w:tabs>
        <w:autoSpaceDE w:val="0"/>
        <w:autoSpaceDN w:val="0"/>
        <w:adjustRightInd w:val="0"/>
        <w:ind w:left="29"/>
        <w:rPr>
          <w:sz w:val="23"/>
          <w:szCs w:val="23"/>
        </w:rPr>
      </w:pPr>
    </w:p>
    <w:p w:rsidR="008849EC" w:rsidRPr="009674D0" w:rsidRDefault="00AA4135" w:rsidP="00CD6088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12</w:t>
      </w:r>
      <w:r w:rsidR="00872394" w:rsidRPr="009674D0">
        <w:rPr>
          <w:b/>
          <w:sz w:val="23"/>
          <w:szCs w:val="23"/>
        </w:rPr>
        <w:t>. Юридические адреса сторон</w:t>
      </w:r>
      <w:r w:rsidR="000E5D6B">
        <w:rPr>
          <w:b/>
          <w:sz w:val="23"/>
          <w:szCs w:val="23"/>
        </w:rPr>
        <w:t xml:space="preserve"> и реквизиты сторон</w:t>
      </w:r>
    </w:p>
    <w:p w:rsidR="00985C23" w:rsidRPr="009674D0" w:rsidRDefault="00985C23" w:rsidP="00CD6088">
      <w:pPr>
        <w:jc w:val="both"/>
        <w:rPr>
          <w:rFonts w:eastAsiaTheme="minorHAnsi"/>
          <w:b/>
          <w:sz w:val="23"/>
          <w:szCs w:val="23"/>
          <w:lang w:eastAsia="en-US"/>
        </w:rPr>
      </w:pPr>
    </w:p>
    <w:p w:rsidR="00C754BC" w:rsidRPr="009674D0" w:rsidRDefault="001222E8" w:rsidP="00C754BC">
      <w:pPr>
        <w:jc w:val="both"/>
        <w:rPr>
          <w:rFonts w:eastAsiaTheme="minorHAnsi"/>
          <w:b/>
          <w:sz w:val="23"/>
          <w:szCs w:val="23"/>
          <w:lang w:eastAsia="en-US"/>
        </w:rPr>
      </w:pPr>
      <w:proofErr w:type="gramStart"/>
      <w:r w:rsidRPr="009674D0">
        <w:rPr>
          <w:rFonts w:eastAsiaTheme="minorHAnsi"/>
          <w:b/>
          <w:sz w:val="23"/>
          <w:szCs w:val="23"/>
          <w:lang w:eastAsia="en-US"/>
        </w:rPr>
        <w:t xml:space="preserve">Покупатель: </w:t>
      </w:r>
      <w:r w:rsidR="00C754BC">
        <w:rPr>
          <w:rFonts w:eastAsiaTheme="minorHAnsi"/>
          <w:b/>
          <w:sz w:val="23"/>
          <w:szCs w:val="23"/>
          <w:lang w:eastAsia="en-US"/>
        </w:rPr>
        <w:t xml:space="preserve">  </w:t>
      </w:r>
      <w:proofErr w:type="gramEnd"/>
      <w:r w:rsidR="00C754BC">
        <w:rPr>
          <w:rFonts w:eastAsiaTheme="minorHAnsi"/>
          <w:b/>
          <w:sz w:val="23"/>
          <w:szCs w:val="23"/>
          <w:lang w:eastAsia="en-US"/>
        </w:rPr>
        <w:t xml:space="preserve">                                                                       </w:t>
      </w:r>
      <w:r w:rsidR="00C754BC" w:rsidRPr="009674D0">
        <w:rPr>
          <w:rFonts w:eastAsiaTheme="minorHAnsi"/>
          <w:b/>
          <w:sz w:val="23"/>
          <w:szCs w:val="23"/>
          <w:lang w:eastAsia="en-US"/>
        </w:rPr>
        <w:t>Поставщик:</w:t>
      </w:r>
    </w:p>
    <w:p w:rsidR="00C754BC" w:rsidRDefault="00C754BC" w:rsidP="00CD6088">
      <w:pPr>
        <w:jc w:val="both"/>
        <w:rPr>
          <w:rFonts w:eastAsiaTheme="minorHAnsi"/>
          <w:b/>
          <w:sz w:val="23"/>
          <w:szCs w:val="23"/>
          <w:lang w:eastAsia="en-US"/>
        </w:rPr>
      </w:pPr>
    </w:p>
    <w:p w:rsidR="00CD6088" w:rsidRPr="005A0855" w:rsidRDefault="00F4149B" w:rsidP="00CD6088">
      <w:pPr>
        <w:jc w:val="both"/>
        <w:rPr>
          <w:rFonts w:eastAsiaTheme="minorHAnsi"/>
          <w:sz w:val="23"/>
          <w:szCs w:val="23"/>
          <w:lang w:eastAsia="en-US"/>
        </w:rPr>
      </w:pPr>
      <w:r w:rsidRPr="009674D0">
        <w:rPr>
          <w:rFonts w:eastAsiaTheme="minorHAnsi"/>
          <w:b/>
          <w:sz w:val="23"/>
          <w:szCs w:val="23"/>
          <w:lang w:eastAsia="en-US"/>
        </w:rPr>
        <w:t xml:space="preserve">АО «НПО </w:t>
      </w:r>
      <w:r w:rsidR="00C754BC">
        <w:rPr>
          <w:rFonts w:eastAsiaTheme="minorHAnsi"/>
          <w:b/>
          <w:sz w:val="23"/>
          <w:szCs w:val="23"/>
          <w:lang w:eastAsia="en-US"/>
        </w:rPr>
        <w:t>а</w:t>
      </w:r>
      <w:r w:rsidRPr="009674D0">
        <w:rPr>
          <w:rFonts w:eastAsiaTheme="minorHAnsi"/>
          <w:b/>
          <w:sz w:val="23"/>
          <w:szCs w:val="23"/>
          <w:lang w:eastAsia="en-US"/>
        </w:rPr>
        <w:t xml:space="preserve">втоматики»                    </w:t>
      </w:r>
    </w:p>
    <w:p w:rsidR="00985C23" w:rsidRDefault="00985C23" w:rsidP="00CD6088">
      <w:pPr>
        <w:jc w:val="both"/>
        <w:rPr>
          <w:rFonts w:eastAsiaTheme="minorHAnsi"/>
          <w:sz w:val="23"/>
          <w:szCs w:val="23"/>
          <w:lang w:eastAsia="en-US"/>
        </w:rPr>
      </w:pPr>
    </w:p>
    <w:p w:rsidR="00AB45C9" w:rsidRPr="004712F0" w:rsidRDefault="00AB45C9" w:rsidP="00AB45C9">
      <w:pPr>
        <w:jc w:val="both"/>
        <w:rPr>
          <w:sz w:val="24"/>
          <w:szCs w:val="24"/>
        </w:rPr>
      </w:pPr>
      <w:r w:rsidRPr="004712F0">
        <w:rPr>
          <w:sz w:val="24"/>
          <w:szCs w:val="24"/>
        </w:rPr>
        <w:t xml:space="preserve">ИНН 6685066917/КПП 668501001                  </w:t>
      </w:r>
      <w:r>
        <w:rPr>
          <w:sz w:val="24"/>
          <w:szCs w:val="24"/>
        </w:rPr>
        <w:t xml:space="preserve">       </w:t>
      </w:r>
    </w:p>
    <w:p w:rsidR="00AB45C9" w:rsidRPr="004712F0" w:rsidRDefault="00AB45C9" w:rsidP="00AB45C9">
      <w:pPr>
        <w:jc w:val="both"/>
        <w:rPr>
          <w:sz w:val="24"/>
          <w:szCs w:val="24"/>
        </w:rPr>
      </w:pPr>
      <w:r w:rsidRPr="004712F0">
        <w:rPr>
          <w:sz w:val="24"/>
          <w:szCs w:val="24"/>
        </w:rPr>
        <w:t xml:space="preserve">620075, </w:t>
      </w:r>
      <w:r>
        <w:rPr>
          <w:sz w:val="24"/>
          <w:szCs w:val="24"/>
        </w:rPr>
        <w:t>Россия</w:t>
      </w:r>
      <w:r w:rsidRPr="004712F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712F0">
        <w:rPr>
          <w:sz w:val="24"/>
          <w:szCs w:val="24"/>
        </w:rPr>
        <w:t>Свердловская область</w:t>
      </w:r>
      <w:r w:rsidRPr="004712F0">
        <w:rPr>
          <w:sz w:val="24"/>
          <w:szCs w:val="24"/>
        </w:rPr>
        <w:tab/>
      </w:r>
      <w:r w:rsidRPr="004712F0">
        <w:rPr>
          <w:sz w:val="24"/>
          <w:szCs w:val="24"/>
        </w:rPr>
        <w:tab/>
      </w:r>
    </w:p>
    <w:p w:rsidR="00AB45C9" w:rsidRPr="004712F0" w:rsidRDefault="00AB45C9" w:rsidP="00AB45C9">
      <w:pPr>
        <w:jc w:val="both"/>
        <w:rPr>
          <w:sz w:val="24"/>
          <w:szCs w:val="24"/>
        </w:rPr>
      </w:pPr>
      <w:r w:rsidRPr="004712F0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4712F0">
        <w:rPr>
          <w:sz w:val="24"/>
          <w:szCs w:val="24"/>
        </w:rPr>
        <w:t>Екатеринбург,</w:t>
      </w:r>
      <w:r>
        <w:rPr>
          <w:sz w:val="24"/>
          <w:szCs w:val="24"/>
        </w:rPr>
        <w:t xml:space="preserve"> </w:t>
      </w:r>
      <w:r w:rsidRPr="004712F0">
        <w:rPr>
          <w:sz w:val="24"/>
          <w:szCs w:val="24"/>
        </w:rPr>
        <w:t>ул.</w:t>
      </w:r>
      <w:r>
        <w:rPr>
          <w:sz w:val="24"/>
          <w:szCs w:val="24"/>
        </w:rPr>
        <w:t xml:space="preserve"> </w:t>
      </w:r>
      <w:r w:rsidRPr="004712F0">
        <w:rPr>
          <w:sz w:val="24"/>
          <w:szCs w:val="24"/>
        </w:rPr>
        <w:t>Мамина-Сибиряка,</w:t>
      </w:r>
      <w:r w:rsidR="00980D10">
        <w:rPr>
          <w:sz w:val="24"/>
          <w:szCs w:val="24"/>
        </w:rPr>
        <w:t xml:space="preserve"> стр.</w:t>
      </w:r>
      <w:r w:rsidRPr="004712F0">
        <w:rPr>
          <w:sz w:val="24"/>
          <w:szCs w:val="24"/>
        </w:rPr>
        <w:t>145</w:t>
      </w:r>
      <w:r w:rsidRPr="004712F0">
        <w:rPr>
          <w:sz w:val="24"/>
          <w:szCs w:val="24"/>
        </w:rPr>
        <w:tab/>
      </w:r>
    </w:p>
    <w:p w:rsidR="0011137C" w:rsidRPr="000E5B9A" w:rsidRDefault="0011137C" w:rsidP="0011137C">
      <w:pPr>
        <w:jc w:val="both"/>
        <w:rPr>
          <w:sz w:val="24"/>
          <w:szCs w:val="24"/>
        </w:rPr>
      </w:pPr>
      <w:r w:rsidRPr="000E5B9A">
        <w:rPr>
          <w:sz w:val="24"/>
          <w:szCs w:val="24"/>
        </w:rPr>
        <w:t>Банк ГПБ (АО), г. Москва</w:t>
      </w:r>
    </w:p>
    <w:p w:rsidR="0011137C" w:rsidRPr="000E5B9A" w:rsidRDefault="0011137C" w:rsidP="0011137C">
      <w:pPr>
        <w:jc w:val="both"/>
        <w:rPr>
          <w:sz w:val="24"/>
          <w:szCs w:val="24"/>
        </w:rPr>
      </w:pPr>
      <w:r w:rsidRPr="000E5B9A">
        <w:rPr>
          <w:sz w:val="24"/>
          <w:szCs w:val="24"/>
        </w:rPr>
        <w:t>р/с 40702810900000068622</w:t>
      </w:r>
    </w:p>
    <w:p w:rsidR="0011137C" w:rsidRPr="000E5B9A" w:rsidRDefault="0011137C" w:rsidP="0011137C">
      <w:pPr>
        <w:jc w:val="both"/>
        <w:rPr>
          <w:sz w:val="24"/>
          <w:szCs w:val="24"/>
        </w:rPr>
      </w:pPr>
      <w:r w:rsidRPr="000E5B9A">
        <w:rPr>
          <w:sz w:val="24"/>
          <w:szCs w:val="24"/>
        </w:rPr>
        <w:t>к/с 30101810200000000823</w:t>
      </w:r>
    </w:p>
    <w:p w:rsidR="00AB45C9" w:rsidRPr="004712F0" w:rsidRDefault="0011137C" w:rsidP="0011137C">
      <w:pPr>
        <w:jc w:val="both"/>
        <w:rPr>
          <w:sz w:val="24"/>
          <w:szCs w:val="24"/>
        </w:rPr>
      </w:pPr>
      <w:r w:rsidRPr="000E5B9A">
        <w:rPr>
          <w:sz w:val="24"/>
          <w:szCs w:val="24"/>
        </w:rPr>
        <w:t>БИК 044525823</w:t>
      </w:r>
      <w:r w:rsidR="00AB45C9" w:rsidRPr="004712F0">
        <w:rPr>
          <w:sz w:val="24"/>
          <w:szCs w:val="24"/>
        </w:rPr>
        <w:tab/>
        <w:t xml:space="preserve">    </w:t>
      </w:r>
      <w:r w:rsidR="00AB45C9">
        <w:rPr>
          <w:sz w:val="24"/>
          <w:szCs w:val="24"/>
        </w:rPr>
        <w:t xml:space="preserve">        </w:t>
      </w:r>
    </w:p>
    <w:p w:rsidR="00AB45C9" w:rsidRPr="004712F0" w:rsidRDefault="00AB45C9" w:rsidP="000E5B9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712F0">
        <w:rPr>
          <w:sz w:val="24"/>
          <w:szCs w:val="24"/>
        </w:rPr>
        <w:tab/>
      </w:r>
      <w:r w:rsidRPr="004712F0">
        <w:rPr>
          <w:sz w:val="24"/>
          <w:szCs w:val="24"/>
        </w:rPr>
        <w:tab/>
      </w:r>
      <w:r w:rsidRPr="004712F0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    </w:t>
      </w:r>
      <w:r w:rsidRPr="004712F0">
        <w:rPr>
          <w:sz w:val="24"/>
          <w:szCs w:val="24"/>
        </w:rPr>
        <w:t xml:space="preserve">  </w:t>
      </w:r>
    </w:p>
    <w:p w:rsidR="000E5B9A" w:rsidRDefault="000E5B9A" w:rsidP="00AB45C9">
      <w:pPr>
        <w:jc w:val="both"/>
        <w:rPr>
          <w:sz w:val="24"/>
          <w:szCs w:val="24"/>
        </w:rPr>
      </w:pPr>
    </w:p>
    <w:p w:rsidR="00AB45C9" w:rsidRPr="004712F0" w:rsidRDefault="00AB45C9" w:rsidP="00AB45C9">
      <w:pPr>
        <w:jc w:val="both"/>
        <w:rPr>
          <w:sz w:val="24"/>
          <w:szCs w:val="24"/>
        </w:rPr>
      </w:pPr>
      <w:r w:rsidRPr="004712F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</w:t>
      </w:r>
    </w:p>
    <w:p w:rsidR="004A02F8" w:rsidRDefault="004A02F8" w:rsidP="00CD6088">
      <w:pPr>
        <w:jc w:val="both"/>
        <w:rPr>
          <w:rFonts w:eastAsiaTheme="minorHAnsi"/>
          <w:sz w:val="23"/>
          <w:szCs w:val="23"/>
          <w:lang w:eastAsia="en-US"/>
        </w:rPr>
      </w:pPr>
      <w:r>
        <w:rPr>
          <w:rFonts w:eastAsiaTheme="minorHAnsi"/>
          <w:sz w:val="23"/>
          <w:szCs w:val="23"/>
          <w:lang w:eastAsia="en-US"/>
        </w:rPr>
        <w:t xml:space="preserve">Заместитель генерального директора </w:t>
      </w:r>
    </w:p>
    <w:p w:rsidR="004A02F8" w:rsidRDefault="004A02F8" w:rsidP="00CD6088">
      <w:pPr>
        <w:jc w:val="both"/>
        <w:rPr>
          <w:rFonts w:eastAsiaTheme="minorHAnsi"/>
          <w:sz w:val="23"/>
          <w:szCs w:val="23"/>
          <w:lang w:eastAsia="en-US"/>
        </w:rPr>
      </w:pPr>
    </w:p>
    <w:p w:rsidR="00872394" w:rsidRPr="009674D0" w:rsidRDefault="00872394" w:rsidP="00CD6088">
      <w:pPr>
        <w:jc w:val="both"/>
        <w:rPr>
          <w:rFonts w:eastAsiaTheme="minorHAnsi"/>
          <w:sz w:val="23"/>
          <w:szCs w:val="23"/>
          <w:lang w:eastAsia="en-US"/>
        </w:rPr>
      </w:pPr>
      <w:r w:rsidRPr="009674D0">
        <w:rPr>
          <w:rFonts w:eastAsiaTheme="minorHAnsi"/>
          <w:sz w:val="23"/>
          <w:szCs w:val="23"/>
          <w:lang w:eastAsia="en-US"/>
        </w:rPr>
        <w:t>__</w:t>
      </w:r>
      <w:r w:rsidR="00A7234F">
        <w:rPr>
          <w:rFonts w:eastAsiaTheme="minorHAnsi"/>
          <w:sz w:val="23"/>
          <w:szCs w:val="23"/>
          <w:lang w:eastAsia="en-US"/>
        </w:rPr>
        <w:t xml:space="preserve">_____________ </w:t>
      </w:r>
      <w:r w:rsidR="00AF552A">
        <w:rPr>
          <w:rFonts w:eastAsiaTheme="minorHAnsi"/>
          <w:sz w:val="23"/>
          <w:szCs w:val="23"/>
          <w:lang w:eastAsia="en-US"/>
        </w:rPr>
        <w:t xml:space="preserve">   </w:t>
      </w:r>
      <w:r w:rsidR="00A7234F" w:rsidRPr="00AF552A">
        <w:rPr>
          <w:rFonts w:eastAsiaTheme="minorHAnsi"/>
          <w:sz w:val="23"/>
          <w:szCs w:val="23"/>
          <w:lang w:eastAsia="en-US"/>
        </w:rPr>
        <w:t>/</w:t>
      </w:r>
      <w:r w:rsidR="00AF552A">
        <w:rPr>
          <w:rFonts w:eastAsiaTheme="minorHAnsi"/>
          <w:sz w:val="23"/>
          <w:szCs w:val="23"/>
          <w:lang w:eastAsia="en-US"/>
        </w:rPr>
        <w:t xml:space="preserve">Д.В. </w:t>
      </w:r>
      <w:proofErr w:type="spellStart"/>
      <w:r w:rsidR="00AF552A">
        <w:rPr>
          <w:rFonts w:eastAsiaTheme="minorHAnsi"/>
          <w:sz w:val="23"/>
          <w:szCs w:val="23"/>
          <w:lang w:eastAsia="en-US"/>
        </w:rPr>
        <w:t>Усков</w:t>
      </w:r>
      <w:proofErr w:type="spellEnd"/>
      <w:r w:rsidR="000C044D">
        <w:rPr>
          <w:rFonts w:eastAsiaTheme="minorHAnsi"/>
          <w:sz w:val="23"/>
          <w:szCs w:val="23"/>
          <w:lang w:eastAsia="en-US"/>
        </w:rPr>
        <w:t xml:space="preserve">/      </w:t>
      </w:r>
      <w:r w:rsidR="00AF552A">
        <w:rPr>
          <w:rFonts w:eastAsiaTheme="minorHAnsi"/>
          <w:sz w:val="23"/>
          <w:szCs w:val="23"/>
          <w:lang w:eastAsia="en-US"/>
        </w:rPr>
        <w:t xml:space="preserve">                      </w:t>
      </w:r>
      <w:r w:rsidR="000C044D">
        <w:rPr>
          <w:rFonts w:eastAsiaTheme="minorHAnsi"/>
          <w:sz w:val="23"/>
          <w:szCs w:val="23"/>
          <w:lang w:eastAsia="en-US"/>
        </w:rPr>
        <w:t xml:space="preserve">    </w:t>
      </w:r>
      <w:r w:rsidRPr="009674D0">
        <w:rPr>
          <w:rFonts w:eastAsiaTheme="minorHAnsi"/>
          <w:sz w:val="23"/>
          <w:szCs w:val="23"/>
          <w:lang w:eastAsia="en-US"/>
        </w:rPr>
        <w:t>___________________/____________________/</w:t>
      </w:r>
    </w:p>
    <w:p w:rsidR="00B24BEF" w:rsidRPr="009674D0" w:rsidRDefault="00872394" w:rsidP="00CD6088">
      <w:pPr>
        <w:jc w:val="both"/>
        <w:rPr>
          <w:rFonts w:eastAsiaTheme="minorHAnsi"/>
          <w:sz w:val="23"/>
          <w:szCs w:val="23"/>
          <w:lang w:eastAsia="en-US"/>
        </w:rPr>
      </w:pPr>
      <w:proofErr w:type="spellStart"/>
      <w:r w:rsidRPr="009674D0">
        <w:rPr>
          <w:rFonts w:eastAsiaTheme="minorHAnsi"/>
          <w:sz w:val="23"/>
          <w:szCs w:val="23"/>
          <w:lang w:eastAsia="en-US"/>
        </w:rPr>
        <w:t>мп</w:t>
      </w:r>
      <w:proofErr w:type="spellEnd"/>
      <w:r w:rsidRPr="009674D0">
        <w:rPr>
          <w:rFonts w:eastAsiaTheme="minorHAnsi"/>
          <w:sz w:val="23"/>
          <w:szCs w:val="23"/>
          <w:lang w:eastAsia="en-US"/>
        </w:rPr>
        <w:t xml:space="preserve">                                                                              </w:t>
      </w:r>
      <w:r w:rsidR="005300D6">
        <w:rPr>
          <w:rFonts w:eastAsiaTheme="minorHAnsi"/>
          <w:sz w:val="23"/>
          <w:szCs w:val="23"/>
          <w:lang w:eastAsia="en-US"/>
        </w:rPr>
        <w:t xml:space="preserve">                        </w:t>
      </w:r>
      <w:proofErr w:type="spellStart"/>
      <w:r w:rsidRPr="009674D0">
        <w:rPr>
          <w:rFonts w:eastAsiaTheme="minorHAnsi"/>
          <w:sz w:val="23"/>
          <w:szCs w:val="23"/>
          <w:lang w:eastAsia="en-US"/>
        </w:rPr>
        <w:t>мп</w:t>
      </w:r>
      <w:proofErr w:type="spellEnd"/>
    </w:p>
    <w:p w:rsidR="00727850" w:rsidRDefault="00727850" w:rsidP="003C22E7">
      <w:pPr>
        <w:shd w:val="clear" w:color="auto" w:fill="FFFFFF"/>
        <w:jc w:val="right"/>
        <w:rPr>
          <w:b/>
          <w:sz w:val="24"/>
          <w:szCs w:val="24"/>
        </w:rPr>
      </w:pPr>
    </w:p>
    <w:p w:rsidR="00727850" w:rsidRDefault="00727850" w:rsidP="003C22E7">
      <w:pPr>
        <w:shd w:val="clear" w:color="auto" w:fill="FFFFFF"/>
        <w:jc w:val="right"/>
        <w:rPr>
          <w:b/>
          <w:sz w:val="24"/>
          <w:szCs w:val="24"/>
        </w:rPr>
      </w:pPr>
    </w:p>
    <w:p w:rsidR="00727850" w:rsidRDefault="00727850" w:rsidP="003C22E7">
      <w:pPr>
        <w:shd w:val="clear" w:color="auto" w:fill="FFFFFF"/>
        <w:jc w:val="right"/>
        <w:rPr>
          <w:b/>
          <w:sz w:val="24"/>
          <w:szCs w:val="24"/>
        </w:rPr>
      </w:pPr>
    </w:p>
    <w:p w:rsidR="00727850" w:rsidRDefault="00727850" w:rsidP="003C22E7">
      <w:pPr>
        <w:shd w:val="clear" w:color="auto" w:fill="FFFFFF"/>
        <w:jc w:val="right"/>
        <w:rPr>
          <w:b/>
          <w:sz w:val="24"/>
          <w:szCs w:val="24"/>
        </w:rPr>
      </w:pPr>
    </w:p>
    <w:p w:rsidR="00727850" w:rsidRDefault="00727850" w:rsidP="003C22E7">
      <w:pPr>
        <w:shd w:val="clear" w:color="auto" w:fill="FFFFFF"/>
        <w:jc w:val="right"/>
        <w:rPr>
          <w:b/>
          <w:sz w:val="24"/>
          <w:szCs w:val="24"/>
        </w:rPr>
      </w:pPr>
    </w:p>
    <w:p w:rsidR="00727850" w:rsidRDefault="00727850" w:rsidP="003C22E7">
      <w:pPr>
        <w:shd w:val="clear" w:color="auto" w:fill="FFFFFF"/>
        <w:jc w:val="right"/>
        <w:rPr>
          <w:b/>
          <w:sz w:val="24"/>
          <w:szCs w:val="24"/>
        </w:rPr>
      </w:pPr>
    </w:p>
    <w:p w:rsidR="00727850" w:rsidRDefault="00727850" w:rsidP="003C22E7">
      <w:pPr>
        <w:shd w:val="clear" w:color="auto" w:fill="FFFFFF"/>
        <w:jc w:val="right"/>
        <w:rPr>
          <w:b/>
          <w:sz w:val="24"/>
          <w:szCs w:val="24"/>
        </w:rPr>
      </w:pPr>
    </w:p>
    <w:p w:rsidR="003C22E7" w:rsidRPr="003D6EBC" w:rsidRDefault="003C22E7" w:rsidP="003C22E7">
      <w:pPr>
        <w:shd w:val="clear" w:color="auto" w:fill="FFFFFF"/>
        <w:jc w:val="right"/>
        <w:rPr>
          <w:b/>
          <w:sz w:val="24"/>
          <w:szCs w:val="24"/>
        </w:rPr>
      </w:pPr>
      <w:r w:rsidRPr="003D6EBC">
        <w:rPr>
          <w:b/>
          <w:sz w:val="24"/>
          <w:szCs w:val="24"/>
        </w:rPr>
        <w:t>Приложение № 1</w:t>
      </w:r>
    </w:p>
    <w:p w:rsidR="003C22E7" w:rsidRPr="003D6EBC" w:rsidRDefault="003C22E7" w:rsidP="003C22E7">
      <w:pPr>
        <w:tabs>
          <w:tab w:val="left" w:pos="9356"/>
          <w:tab w:val="left" w:pos="9639"/>
        </w:tabs>
        <w:jc w:val="right"/>
        <w:rPr>
          <w:sz w:val="24"/>
          <w:szCs w:val="24"/>
        </w:rPr>
      </w:pPr>
      <w:r w:rsidRPr="003D6EBC">
        <w:rPr>
          <w:sz w:val="24"/>
          <w:szCs w:val="24"/>
        </w:rPr>
        <w:t>к договору № 082/юр</w:t>
      </w:r>
      <w:r w:rsidRPr="003D6EBC">
        <w:rPr>
          <w:sz w:val="24"/>
          <w:szCs w:val="24"/>
          <w:u w:val="single"/>
        </w:rPr>
        <w:t xml:space="preserve">         </w:t>
      </w:r>
      <w:r w:rsidRPr="003D6EBC">
        <w:rPr>
          <w:sz w:val="24"/>
          <w:szCs w:val="24"/>
          <w:u w:val="single"/>
          <w:lang w:val="en-US"/>
        </w:rPr>
        <w:t> </w:t>
      </w:r>
    </w:p>
    <w:p w:rsidR="003C22E7" w:rsidRDefault="003C22E7" w:rsidP="003C22E7">
      <w:pPr>
        <w:jc w:val="right"/>
        <w:rPr>
          <w:sz w:val="24"/>
          <w:szCs w:val="24"/>
        </w:rPr>
      </w:pPr>
      <w:r w:rsidRPr="003D6EBC">
        <w:rPr>
          <w:sz w:val="24"/>
          <w:szCs w:val="24"/>
        </w:rPr>
        <w:t xml:space="preserve">от </w:t>
      </w:r>
      <w:r w:rsidRPr="003D6EBC">
        <w:rPr>
          <w:sz w:val="24"/>
          <w:szCs w:val="24"/>
          <w:u w:val="single"/>
        </w:rPr>
        <w:t xml:space="preserve">                             </w:t>
      </w:r>
      <w:r w:rsidRPr="003D6EBC">
        <w:rPr>
          <w:sz w:val="24"/>
          <w:szCs w:val="24"/>
        </w:rPr>
        <w:t xml:space="preserve"> 20</w:t>
      </w:r>
      <w:r w:rsidR="003F3F3D">
        <w:rPr>
          <w:sz w:val="24"/>
          <w:szCs w:val="24"/>
        </w:rPr>
        <w:t>2</w:t>
      </w:r>
      <w:r w:rsidR="003034A0">
        <w:rPr>
          <w:sz w:val="24"/>
          <w:szCs w:val="24"/>
        </w:rPr>
        <w:t>3</w:t>
      </w:r>
      <w:r w:rsidRPr="003D6EBC">
        <w:rPr>
          <w:sz w:val="24"/>
          <w:szCs w:val="24"/>
        </w:rPr>
        <w:t>г.</w:t>
      </w:r>
    </w:p>
    <w:p w:rsidR="003110AD" w:rsidRPr="006602FA" w:rsidRDefault="003110AD" w:rsidP="003C22E7">
      <w:pPr>
        <w:jc w:val="right"/>
        <w:rPr>
          <w:sz w:val="24"/>
          <w:szCs w:val="24"/>
        </w:rPr>
      </w:pPr>
    </w:p>
    <w:p w:rsidR="003C22E7" w:rsidRDefault="003C22E7" w:rsidP="003C22E7">
      <w:pPr>
        <w:jc w:val="center"/>
        <w:rPr>
          <w:sz w:val="24"/>
          <w:szCs w:val="24"/>
        </w:rPr>
      </w:pPr>
      <w:r w:rsidRPr="003D6EBC">
        <w:rPr>
          <w:sz w:val="24"/>
          <w:szCs w:val="24"/>
        </w:rPr>
        <w:t xml:space="preserve">Спецификация </w:t>
      </w:r>
      <w:r w:rsidR="00961571">
        <w:rPr>
          <w:sz w:val="24"/>
          <w:szCs w:val="24"/>
        </w:rPr>
        <w:t xml:space="preserve"> </w:t>
      </w:r>
    </w:p>
    <w:tbl>
      <w:tblPr>
        <w:tblW w:w="108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7130"/>
        <w:gridCol w:w="1543"/>
        <w:gridCol w:w="566"/>
        <w:gridCol w:w="1019"/>
      </w:tblGrid>
      <w:tr w:rsidR="00980D10" w:rsidRPr="00CA2FDF" w:rsidTr="006602FA">
        <w:trPr>
          <w:trHeight w:val="585"/>
        </w:trPr>
        <w:tc>
          <w:tcPr>
            <w:tcW w:w="568" w:type="dxa"/>
            <w:shd w:val="clear" w:color="auto" w:fill="auto"/>
            <w:vAlign w:val="center"/>
            <w:hideMark/>
          </w:tcPr>
          <w:p w:rsidR="00980D10" w:rsidRPr="00CC75B0" w:rsidRDefault="00980D10" w:rsidP="00AA3CA5">
            <w:pPr>
              <w:tabs>
                <w:tab w:val="left" w:pos="176"/>
              </w:tabs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CC75B0">
              <w:rPr>
                <w:color w:val="000000"/>
                <w:sz w:val="21"/>
                <w:szCs w:val="21"/>
              </w:rPr>
              <w:t>№</w:t>
            </w:r>
          </w:p>
        </w:tc>
        <w:tc>
          <w:tcPr>
            <w:tcW w:w="7130" w:type="dxa"/>
            <w:shd w:val="clear" w:color="auto" w:fill="auto"/>
            <w:vAlign w:val="center"/>
            <w:hideMark/>
          </w:tcPr>
          <w:p w:rsidR="00980D10" w:rsidRPr="00CC75B0" w:rsidRDefault="00980D10" w:rsidP="002E7827">
            <w:pPr>
              <w:jc w:val="center"/>
              <w:rPr>
                <w:color w:val="000000"/>
                <w:sz w:val="21"/>
                <w:szCs w:val="21"/>
              </w:rPr>
            </w:pPr>
            <w:r w:rsidRPr="00CC75B0"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1543" w:type="dxa"/>
          </w:tcPr>
          <w:p w:rsidR="00980D10" w:rsidRPr="00CC75B0" w:rsidRDefault="00980D10" w:rsidP="002E7827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Страна производитель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980D10" w:rsidRPr="00CC75B0" w:rsidRDefault="00980D10" w:rsidP="002E7827">
            <w:pPr>
              <w:jc w:val="center"/>
              <w:rPr>
                <w:color w:val="000000"/>
                <w:sz w:val="21"/>
                <w:szCs w:val="21"/>
              </w:rPr>
            </w:pPr>
            <w:r w:rsidRPr="00CC75B0">
              <w:rPr>
                <w:color w:val="000000"/>
                <w:sz w:val="21"/>
                <w:szCs w:val="21"/>
              </w:rPr>
              <w:t xml:space="preserve">Кол – во </w:t>
            </w:r>
          </w:p>
        </w:tc>
        <w:tc>
          <w:tcPr>
            <w:tcW w:w="1019" w:type="dxa"/>
            <w:vAlign w:val="center"/>
          </w:tcPr>
          <w:p w:rsidR="00980D10" w:rsidRPr="00CC75B0" w:rsidRDefault="00980D10" w:rsidP="001C75EC">
            <w:pPr>
              <w:jc w:val="center"/>
              <w:rPr>
                <w:color w:val="000000"/>
                <w:sz w:val="21"/>
                <w:szCs w:val="21"/>
              </w:rPr>
            </w:pPr>
            <w:r w:rsidRPr="00CC75B0">
              <w:rPr>
                <w:rFonts w:eastAsia="Calibri"/>
                <w:color w:val="000000"/>
                <w:sz w:val="21"/>
                <w:szCs w:val="21"/>
              </w:rPr>
              <w:t>НМЦ за ед., дол.</w:t>
            </w: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HB-CRG-728 чёрный 2100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MF4410/4430/4450/D/4550D/4730/4750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HB-FX-10/9/Q2612A чёрный 2000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LBP-2900/B/3000/MF4018/4120/4140/4320D/4350D/HP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1010/1015/1018/1020/1022/n/1030/3050/M1005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HB-CB435A/CB436A/CE285A/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725 чёрный 2000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P1102/P1005/P1505/M1132M1210/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LBP-6000B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HB-CE285A чёрный 1600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P1102/P1606/M1536dnf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HB-CF283X/737 чёрный 2500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MF216n/211n/231/247dn/HP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M201n/</w:t>
            </w:r>
            <w:proofErr w:type="spellStart"/>
            <w:r w:rsidRPr="00112F1B">
              <w:t>dw</w:t>
            </w:r>
            <w:proofErr w:type="spellEnd"/>
            <w:r w:rsidRPr="00112F1B">
              <w:t>/M127fn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HB-CE505A чёрный 2300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P2035/N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HB-CE505X/CF280X/719 чёрный 6500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1133A/LBP-6670dn/MF411D/HP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P2055/D/DN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Cactus</w:t>
            </w:r>
            <w:proofErr w:type="spellEnd"/>
            <w:r w:rsidRPr="00112F1B">
              <w:t xml:space="preserve"> SP330H чёрный 7000 стр. для </w:t>
            </w:r>
            <w:proofErr w:type="spellStart"/>
            <w:r w:rsidRPr="00112F1B">
              <w:t>Ricoh</w:t>
            </w:r>
            <w:proofErr w:type="spellEnd"/>
            <w:r w:rsidRPr="00112F1B">
              <w:t xml:space="preserve"> SP 330SN/SFN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HB-SP330H чёрный 7000 стр. для </w:t>
            </w:r>
            <w:proofErr w:type="spellStart"/>
            <w:r w:rsidRPr="00112F1B">
              <w:t>Ricoh</w:t>
            </w:r>
            <w:proofErr w:type="spellEnd"/>
            <w:r w:rsidRPr="00112F1B">
              <w:t xml:space="preserve"> SP 330SN/SFN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SP330H чёрный 7000 стр. для </w:t>
            </w:r>
            <w:proofErr w:type="spellStart"/>
            <w:r w:rsidRPr="00112F1B">
              <w:t>Ricoh</w:t>
            </w:r>
            <w:proofErr w:type="spellEnd"/>
            <w:r w:rsidRPr="00112F1B">
              <w:t xml:space="preserve"> SP 330SN/SFN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HB-TK-1170 чёрный 7200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ECOSYS M2040dn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HB-113R00737 чёрный 10000 стр. для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Phaser</w:t>
            </w:r>
            <w:proofErr w:type="spellEnd"/>
            <w:r w:rsidRPr="00112F1B">
              <w:t xml:space="preserve"> 5335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HB-CF214X чёрный 17500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700 M712dn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HB-T-2450E чёрный 24000 стр. для </w:t>
            </w:r>
            <w:proofErr w:type="spellStart"/>
            <w:r w:rsidRPr="00112F1B">
              <w:t>Toshiba</w:t>
            </w:r>
            <w:proofErr w:type="spellEnd"/>
            <w:r w:rsidRPr="00112F1B">
              <w:t xml:space="preserve"> e-STUDIO223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HB-W1106AL без чипа чёрный 5000 стр. для HP </w:t>
            </w:r>
            <w:proofErr w:type="spellStart"/>
            <w:r w:rsidRPr="00112F1B">
              <w:t>Laser</w:t>
            </w:r>
            <w:proofErr w:type="spellEnd"/>
            <w:r w:rsidRPr="00112F1B">
              <w:t xml:space="preserve"> 107a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HB-CF226X/CRG-052H чёрный 9200 стр. для HP LJ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MFP M426fdn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HB-C4092A/EP-22 чёрный 2500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LBP-810/1120/HP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1100/A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HB-EP-27 чёрный 2500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MF3110/3228/LBP-3200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HB-E-30 чёрный 4000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FC-128/200/206/208/220/226/228/330/336/511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Hi-Black HB-C7115A/Q2613A/Q2624A </w:t>
            </w:r>
            <w:r w:rsidRPr="00112F1B">
              <w:t>чёрный</w:t>
            </w:r>
            <w:r w:rsidRPr="008E426E">
              <w:rPr>
                <w:lang w:val="en-US"/>
              </w:rPr>
              <w:t xml:space="preserve"> 2500 </w:t>
            </w:r>
            <w:proofErr w:type="spellStart"/>
            <w:r w:rsidRPr="00112F1B">
              <w:t>стр</w:t>
            </w:r>
            <w:proofErr w:type="spellEnd"/>
            <w:r w:rsidRPr="008E426E">
              <w:rPr>
                <w:lang w:val="en-US"/>
              </w:rPr>
              <w:t xml:space="preserve">.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LaserJet 1200/1000/1005/1300/Canon LBP-1210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HB-CF218A чёрный 1400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M104a/132fn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HB-C4129X чёрный 10000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5000/5100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HB-CF230A чёрный 1600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M227cdn/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M203dn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HB-CF231A чёрный 5000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Ultra</w:t>
            </w:r>
            <w:proofErr w:type="spellEnd"/>
            <w:r w:rsidRPr="00112F1B">
              <w:t xml:space="preserve"> M230sdn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HB-CF237Y чёрный 50000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Enterprise</w:t>
            </w:r>
            <w:proofErr w:type="spellEnd"/>
            <w:r w:rsidRPr="00112F1B">
              <w:t xml:space="preserve"> MFP M631dn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HB-CF256X чёрный 13700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MFP M436n/</w:t>
            </w:r>
            <w:proofErr w:type="spellStart"/>
            <w:r w:rsidRPr="00112F1B">
              <w:t>nda</w:t>
            </w:r>
            <w:proofErr w:type="spellEnd"/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HB-CE278A чёрный 2100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P1102/P1606/M1536dnf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HB-CF280X чёрный 6900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400 MFP M425/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400 M401dn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HB-CZ192A (аналог HP 93A) чёрный 12000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MFP M435nw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HB-Q1338A/Q5942A/Q5945A/Q1339A (аналог HP 42A) чёрный 20000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4250N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HB-Q5949A/Q7553A чёрный 3500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1160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HB-Q5949X/Q7553X чёрный 7000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1320/N/P2014/2015/D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HB-S015019 (аналог </w:t>
            </w:r>
            <w:proofErr w:type="spellStart"/>
            <w:r w:rsidRPr="00112F1B">
              <w:t>Epson</w:t>
            </w:r>
            <w:proofErr w:type="spellEnd"/>
            <w:r w:rsidRPr="00112F1B">
              <w:t xml:space="preserve"> MX-80) чёрная лента 10000мм для </w:t>
            </w:r>
            <w:proofErr w:type="spellStart"/>
            <w:r w:rsidRPr="00112F1B">
              <w:t>Epson</w:t>
            </w:r>
            <w:proofErr w:type="spellEnd"/>
            <w:r w:rsidRPr="00112F1B">
              <w:t xml:space="preserve"> LX-300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совместимый C53S654021 (аналог </w:t>
            </w:r>
            <w:proofErr w:type="spellStart"/>
            <w:r w:rsidRPr="00112F1B">
              <w:t>Epson</w:t>
            </w:r>
            <w:proofErr w:type="spellEnd"/>
            <w:r w:rsidRPr="00112F1B">
              <w:t xml:space="preserve"> LK4WBN) чёрный для </w:t>
            </w:r>
            <w:proofErr w:type="spellStart"/>
            <w:r w:rsidRPr="00112F1B">
              <w:t>Epson</w:t>
            </w:r>
            <w:proofErr w:type="spellEnd"/>
            <w:r w:rsidRPr="00112F1B">
              <w:t xml:space="preserve"> LW400/LW700/LW600P/LW1000P/K400/Z700/Z800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Sakura</w:t>
            </w:r>
            <w:proofErr w:type="spellEnd"/>
            <w:r w:rsidRPr="00112F1B">
              <w:t xml:space="preserve"> C53S655006 (аналог </w:t>
            </w:r>
            <w:proofErr w:type="spellStart"/>
            <w:r w:rsidRPr="00112F1B">
              <w:t>Epson</w:t>
            </w:r>
            <w:proofErr w:type="spellEnd"/>
            <w:r w:rsidRPr="00112F1B">
              <w:t xml:space="preserve"> LK5WBN) чёрный 8000мм для </w:t>
            </w:r>
            <w:proofErr w:type="spellStart"/>
            <w:r w:rsidRPr="00112F1B">
              <w:t>Epson</w:t>
            </w:r>
            <w:proofErr w:type="spellEnd"/>
            <w:r w:rsidRPr="00112F1B">
              <w:t xml:space="preserve"> LW400/LW700/LW600P/LW1000P/K400/Z700/Z800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59X CF259X чёрный 10000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MFP M428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HB-CF259X/057H чёрный 10000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MFP M428/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MF443dw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HB-056H без чипа чёрный 21000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MF542x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335 W1335A чёрный 7400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MFP M438n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HB-W1335A чёрный 7400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MFP M438n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Картридж оригинальный Катюша ТНМ247/THM247 чёрный 13000 стр. для Катюша М247/Р247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TL-5120X чёрный 15000 стр. для </w:t>
            </w:r>
            <w:proofErr w:type="spellStart"/>
            <w:r w:rsidRPr="00112F1B">
              <w:t>Pantum</w:t>
            </w:r>
            <w:proofErr w:type="spellEnd"/>
            <w:r w:rsidRPr="00112F1B">
              <w:t xml:space="preserve"> BP5100DN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</w:t>
            </w:r>
            <w:proofErr w:type="spellStart"/>
            <w:r w:rsidRPr="00112F1B">
              <w:t>Pantum</w:t>
            </w:r>
            <w:proofErr w:type="spellEnd"/>
            <w:r w:rsidRPr="00112F1B">
              <w:t xml:space="preserve"> TL-5120X чёрный 15000 стр. для </w:t>
            </w:r>
            <w:proofErr w:type="spellStart"/>
            <w:r w:rsidRPr="00112F1B">
              <w:t>Pantum</w:t>
            </w:r>
            <w:proofErr w:type="spellEnd"/>
            <w:r w:rsidRPr="00112F1B">
              <w:t xml:space="preserve"> BP5100DN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TL-420X чёрный 6000 стр. для </w:t>
            </w:r>
            <w:proofErr w:type="spellStart"/>
            <w:r w:rsidRPr="00112F1B">
              <w:t>Pantum</w:t>
            </w:r>
            <w:proofErr w:type="spellEnd"/>
            <w:r w:rsidRPr="00112F1B">
              <w:t xml:space="preserve"> M7100DN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</w:t>
            </w:r>
            <w:proofErr w:type="spellStart"/>
            <w:r w:rsidRPr="00112F1B">
              <w:t>Pantum</w:t>
            </w:r>
            <w:proofErr w:type="spellEnd"/>
            <w:r w:rsidRPr="00112F1B">
              <w:t xml:space="preserve"> TL-420X чёрный 6000 стр. для </w:t>
            </w:r>
            <w:proofErr w:type="spellStart"/>
            <w:r w:rsidRPr="00112F1B">
              <w:t>Pantum</w:t>
            </w:r>
            <w:proofErr w:type="spellEnd"/>
            <w:r w:rsidRPr="00112F1B">
              <w:t xml:space="preserve"> M7100DN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MLT-D109S чёрный 2000 стр. для </w:t>
            </w:r>
            <w:proofErr w:type="spellStart"/>
            <w:r w:rsidRPr="00112F1B">
              <w:t>Samsung</w:t>
            </w:r>
            <w:proofErr w:type="spellEnd"/>
            <w:r w:rsidRPr="00112F1B">
              <w:t xml:space="preserve"> SCX 4300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MLT-D111S чёрный 1000 стр. для </w:t>
            </w:r>
            <w:proofErr w:type="spellStart"/>
            <w:r w:rsidRPr="00112F1B">
              <w:t>Samsung</w:t>
            </w:r>
            <w:proofErr w:type="spellEnd"/>
            <w:r w:rsidRPr="00112F1B">
              <w:t xml:space="preserve"> SL-M2070FW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MLT-D4200A чёрный 3000 стр. для </w:t>
            </w:r>
            <w:proofErr w:type="spellStart"/>
            <w:r w:rsidRPr="00112F1B">
              <w:t>Samsung</w:t>
            </w:r>
            <w:proofErr w:type="spellEnd"/>
            <w:r w:rsidRPr="00112F1B">
              <w:t xml:space="preserve"> SCX-4200/4220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HB-106R02306 чёрный 11000 стр. для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Phaser</w:t>
            </w:r>
            <w:proofErr w:type="spellEnd"/>
            <w:r w:rsidRPr="00112F1B">
              <w:t xml:space="preserve"> 3320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HB-113R00730 чёрный 3000 стр. для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Phaser</w:t>
            </w:r>
            <w:proofErr w:type="spellEnd"/>
            <w:r w:rsidRPr="00112F1B">
              <w:t xml:space="preserve"> 3200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HB-C-EXV14 чёрный 8300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2018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HB-C-EXV18 чёрный 8400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1020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HB-C-EXV33 чёрный 14600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2520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HB-C-EXV42 чёрный 9000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2204N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C-EXV50 чёрный 17600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MFP 1435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193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HB-TK-1110 чёрный 2500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FS-1040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HB-TK-1140 чёрный 7200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ECOSYS M2035dn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HB-TK-1160 чёрный 7200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ECOSYS P2040dn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HB-TK-1200 чёрный 3000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M2235dn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HB-TK-3160 чёрный 12500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P3145dn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HB-TK-3190 чёрный 25000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ECOSYS M3655idn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HB-TK-450 чёрный 15000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FS-6970dn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TK-7300 чёрный 15000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ECOSYS P4040dn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HB-TN-2275 без чипа чёрный 2600 стр. для </w:t>
            </w:r>
            <w:proofErr w:type="spellStart"/>
            <w:r w:rsidRPr="00112F1B">
              <w:t>Brother</w:t>
            </w:r>
            <w:proofErr w:type="spellEnd"/>
            <w:r w:rsidRPr="00112F1B">
              <w:t xml:space="preserve"> DCP-7060DR/7065DNR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HB-T-1640E чёрный 24000 стр. для </w:t>
            </w:r>
            <w:proofErr w:type="spellStart"/>
            <w:r w:rsidRPr="00112F1B">
              <w:t>Toshiba</w:t>
            </w:r>
            <w:proofErr w:type="spellEnd"/>
            <w:r w:rsidRPr="00112F1B">
              <w:t xml:space="preserve"> e-STUDIO166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HB-AR016LT чёрный 9000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AR-5316/5320/5320D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Тонер-картридж NV-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NV-AR020LT чёрный 16000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AR-5516/D/N/5520D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HB-MX235GT чёрный 16000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AR-5618D/N/5620N/NT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HB-MX237GT чёрный 20000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AR-6020D/NR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HB-MX312GT чёрный 25000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MX-M264N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HB-MXB20GT1 чёрный 8000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MX-B200/QE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15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MX-B20GT1 чёрный 8000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MX-B200/QE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KX-FAT411A7 чёрный 2000 стр. для </w:t>
            </w:r>
            <w:proofErr w:type="spellStart"/>
            <w:r w:rsidRPr="00112F1B">
              <w:t>Panasonic</w:t>
            </w:r>
            <w:proofErr w:type="spellEnd"/>
            <w:r w:rsidRPr="00112F1B">
              <w:t xml:space="preserve"> KX-MB2020/2061RU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106R01277 чёрный 6300 стр. для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WorkCentre</w:t>
            </w:r>
            <w:proofErr w:type="spellEnd"/>
            <w:r w:rsidRPr="00112F1B">
              <w:t xml:space="preserve"> 5016/5020DN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HB-CB540A/CE320A (аналог HP 125A/128A) чёрный 2200 стр. для 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CP1525N/CM1415fn/CP1215/CP1515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HB-CB541A/CE321A (аналог HP 125A/HP 128A) голубой 1400 стр. для 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CP1525N/CM1415fn/CP1215/CP1515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HB-CB542A/CE322A (аналог HP 125A/HP 128A) жёлтый 1400 стр. для 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CP1525N/CM1415fn/CP1215/CP1515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HB-CB543A/CE323A (аналог HP 125A/HP 128A) пурпурный 1400 стр. для 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CP1525N/CM1415fn/CP1215/CP1515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HB-CF210X (аналог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731/HP 131A) чёрный 2400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LBP-7100CN/MF623Cn/HP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200 M251n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HB-CF211A (аналог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731/HP 131A) голубой 1800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LBP-7100CN/MF623Cn/HP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200 M251n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HB-CF212A (аналог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731/HP 131A) жёлтый 1800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LBP-7100CN/MF623Cn/HP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200 M251n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HB-CF213A (аналог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731/HP 131A) пурпурный 1800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LBP-7100CN/MF623Cn/HP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200 M251n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HB-Q6000A (аналог HP 124A) чёрный 2500 стр. для 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1600/2600n/2605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HB-Q6001A (аналог HP 124A) голубой 2000 стр. для 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1600/2600n/2605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HB-Q6002A (аналог HP 124A) жёлтый 2000 стр. для 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1600/2600n/2605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HB-Q6003A (аналог HP 124A) пурпурный 2000 стр. для 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1600/2600n/2605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HB-CE310A (аналог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729/HP 126A) чёрный 1200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LBP-7018C/HP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CP1025NW/M275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HB-CE311A (аналог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729/HP 126A) голубой 1000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LBP-7018C/HP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CP1025NW/M275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HB-CE312A (аналог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729/HP 126A) жёлтый 1000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LBP-7018C/HP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CP1025NW/M275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HB-CE313A (аналог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729/HP 126A) пурпурный 1000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LBP-7018C/HP COLOR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CP1025NW/M275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HB-№045HBK чёрный 2800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MF631Cn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HB-№045HC голубой 2200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MF631Cn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HB-№045HY жёлтый 2200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MF631Cn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HB-№045HM пурпурный 2200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MF631Cn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Cactus</w:t>
            </w:r>
            <w:proofErr w:type="spellEnd"/>
            <w:r w:rsidRPr="00112F1B">
              <w:t xml:space="preserve"> CS-C054HBK чёрный 3100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LBP-621Cw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Cactus</w:t>
            </w:r>
            <w:proofErr w:type="spellEnd"/>
            <w:r w:rsidRPr="00112F1B">
              <w:t xml:space="preserve"> CS-C054HC голубой 2300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LBP-621Cw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CA2FDF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Cactus</w:t>
            </w:r>
            <w:proofErr w:type="spellEnd"/>
            <w:r w:rsidRPr="00112F1B">
              <w:t xml:space="preserve"> CS-C054HY жёлтый 2300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LBP-621Cw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1102D5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  <w:tab w:val="left" w:pos="360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Cactus</w:t>
            </w:r>
            <w:proofErr w:type="spellEnd"/>
            <w:r w:rsidRPr="00112F1B">
              <w:t xml:space="preserve"> CS-C054HM пурпурный 2300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LBP-621Cw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Hi-Black HB-CLP-K300A </w:t>
            </w:r>
            <w:r w:rsidRPr="00112F1B">
              <w:t>чёрный</w:t>
            </w:r>
            <w:r w:rsidRPr="008E426E">
              <w:rPr>
                <w:lang w:val="en-US"/>
              </w:rPr>
              <w:t xml:space="preserve"> 2000 </w:t>
            </w:r>
            <w:proofErr w:type="spellStart"/>
            <w:r w:rsidRPr="00112F1B">
              <w:t>стр</w:t>
            </w:r>
            <w:proofErr w:type="spellEnd"/>
            <w:r w:rsidRPr="008E426E">
              <w:rPr>
                <w:lang w:val="en-US"/>
              </w:rPr>
              <w:t xml:space="preserve">.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Samsung CLP-300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HB-CLP-C300A голубой 1000 стр. для </w:t>
            </w:r>
            <w:proofErr w:type="spellStart"/>
            <w:r w:rsidRPr="00112F1B">
              <w:t>Samsung</w:t>
            </w:r>
            <w:proofErr w:type="spellEnd"/>
            <w:r w:rsidRPr="00112F1B">
              <w:t xml:space="preserve"> CLP-300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HB-CLP-Y300A жёлтый 1000 стр. для </w:t>
            </w:r>
            <w:proofErr w:type="spellStart"/>
            <w:r w:rsidRPr="00112F1B">
              <w:t>Samsung</w:t>
            </w:r>
            <w:proofErr w:type="spellEnd"/>
            <w:r w:rsidRPr="00112F1B">
              <w:t xml:space="preserve"> CLP-300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HB-CLP-M300A пурпурный 1000 стр. для </w:t>
            </w:r>
            <w:proofErr w:type="spellStart"/>
            <w:r w:rsidRPr="00112F1B">
              <w:t>Samsung</w:t>
            </w:r>
            <w:proofErr w:type="spellEnd"/>
            <w:r w:rsidRPr="00112F1B">
              <w:t xml:space="preserve"> CLP-300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№711 CZ133A чёрный 80 мл для HP </w:t>
            </w:r>
            <w:proofErr w:type="spellStart"/>
            <w:r w:rsidRPr="00112F1B">
              <w:t>DesignJet</w:t>
            </w:r>
            <w:proofErr w:type="spellEnd"/>
            <w:r w:rsidRPr="00112F1B">
              <w:t xml:space="preserve"> T120 </w:t>
            </w:r>
            <w:proofErr w:type="spellStart"/>
            <w:r w:rsidRPr="00112F1B">
              <w:t>ePrinter</w:t>
            </w:r>
            <w:proofErr w:type="spellEnd"/>
            <w:r w:rsidRPr="00112F1B">
              <w:t xml:space="preserve"> 24"/T520 </w:t>
            </w:r>
            <w:proofErr w:type="spellStart"/>
            <w:r w:rsidRPr="00112F1B">
              <w:t>ePrinter</w:t>
            </w:r>
            <w:proofErr w:type="spellEnd"/>
            <w:r w:rsidRPr="00112F1B">
              <w:t xml:space="preserve"> 24"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№711 CZ130A голубой 29 мл для HP </w:t>
            </w:r>
            <w:proofErr w:type="spellStart"/>
            <w:r w:rsidRPr="00112F1B">
              <w:t>DesignJet</w:t>
            </w:r>
            <w:proofErr w:type="spellEnd"/>
            <w:r w:rsidRPr="00112F1B">
              <w:t xml:space="preserve"> T120 </w:t>
            </w:r>
            <w:proofErr w:type="spellStart"/>
            <w:r w:rsidRPr="00112F1B">
              <w:t>ePrinter</w:t>
            </w:r>
            <w:proofErr w:type="spellEnd"/>
            <w:r w:rsidRPr="00112F1B">
              <w:t xml:space="preserve"> 24"/T520 </w:t>
            </w:r>
            <w:proofErr w:type="spellStart"/>
            <w:r w:rsidRPr="00112F1B">
              <w:t>ePrinter</w:t>
            </w:r>
            <w:proofErr w:type="spellEnd"/>
            <w:r w:rsidRPr="00112F1B">
              <w:t xml:space="preserve"> 24"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№711 CZ132A жёлтый 29 мл для HP </w:t>
            </w:r>
            <w:proofErr w:type="spellStart"/>
            <w:r w:rsidRPr="00112F1B">
              <w:t>DesignJet</w:t>
            </w:r>
            <w:proofErr w:type="spellEnd"/>
            <w:r w:rsidRPr="00112F1B">
              <w:t xml:space="preserve"> T120 </w:t>
            </w:r>
            <w:proofErr w:type="spellStart"/>
            <w:r w:rsidRPr="00112F1B">
              <w:t>ePrinter</w:t>
            </w:r>
            <w:proofErr w:type="spellEnd"/>
            <w:r w:rsidRPr="00112F1B">
              <w:t xml:space="preserve"> 24"/T520 </w:t>
            </w:r>
            <w:proofErr w:type="spellStart"/>
            <w:r w:rsidRPr="00112F1B">
              <w:t>ePrinter</w:t>
            </w:r>
            <w:proofErr w:type="spellEnd"/>
            <w:r w:rsidRPr="00112F1B">
              <w:t xml:space="preserve"> 24"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№711 CZ131A пурпурный 29 мл для HP </w:t>
            </w:r>
            <w:proofErr w:type="spellStart"/>
            <w:r w:rsidRPr="00112F1B">
              <w:t>DesignJet</w:t>
            </w:r>
            <w:proofErr w:type="spellEnd"/>
            <w:r w:rsidRPr="00112F1B">
              <w:t xml:space="preserve"> T120 </w:t>
            </w:r>
            <w:proofErr w:type="spellStart"/>
            <w:r w:rsidRPr="00112F1B">
              <w:t>ePrinter</w:t>
            </w:r>
            <w:proofErr w:type="spellEnd"/>
            <w:r w:rsidRPr="00112F1B">
              <w:t xml:space="preserve"> 24"/T520 </w:t>
            </w:r>
            <w:proofErr w:type="spellStart"/>
            <w:r w:rsidRPr="00112F1B">
              <w:t>ePrinter</w:t>
            </w:r>
            <w:proofErr w:type="spellEnd"/>
            <w:r w:rsidRPr="00112F1B">
              <w:t xml:space="preserve"> 24"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№10 C4844AE чёрный 69 мл для HP </w:t>
            </w:r>
            <w:proofErr w:type="spellStart"/>
            <w:r w:rsidRPr="00112F1B">
              <w:t>DesignJet</w:t>
            </w:r>
            <w:proofErr w:type="spellEnd"/>
            <w:r w:rsidRPr="00112F1B">
              <w:t xml:space="preserve"> 110plus/500 42"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№11 C4836AE голубой 28 мл для HP </w:t>
            </w:r>
            <w:proofErr w:type="spellStart"/>
            <w:r w:rsidRPr="00112F1B">
              <w:t>DesignJet</w:t>
            </w:r>
            <w:proofErr w:type="spellEnd"/>
            <w:r w:rsidRPr="00112F1B">
              <w:t xml:space="preserve"> 110plus/111Roll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№11 C4838AE жёлтый 28 мл для HP </w:t>
            </w:r>
            <w:proofErr w:type="spellStart"/>
            <w:r w:rsidRPr="00112F1B">
              <w:t>DesignJet</w:t>
            </w:r>
            <w:proofErr w:type="spellEnd"/>
            <w:r w:rsidRPr="00112F1B">
              <w:t xml:space="preserve"> 110plus/111Roll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3046F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№11 C4837AE пурпурный 28 мл для HP </w:t>
            </w:r>
            <w:proofErr w:type="spellStart"/>
            <w:r w:rsidRPr="00112F1B">
              <w:t>DesignJet</w:t>
            </w:r>
            <w:proofErr w:type="spellEnd"/>
            <w:r w:rsidRPr="00112F1B">
              <w:t xml:space="preserve"> 110plus/111Roll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№82 CH565A чёрный 69 мл для HP </w:t>
            </w:r>
            <w:proofErr w:type="spellStart"/>
            <w:r w:rsidRPr="00112F1B">
              <w:t>DesignJet</w:t>
            </w:r>
            <w:proofErr w:type="spellEnd"/>
            <w:r w:rsidRPr="00112F1B">
              <w:t xml:space="preserve"> 111Roll/510 24"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№82 C4911A </w:t>
            </w:r>
            <w:r w:rsidRPr="00112F1B">
              <w:t>голубой</w:t>
            </w:r>
            <w:r w:rsidRPr="008E426E">
              <w:rPr>
                <w:lang w:val="en-US"/>
              </w:rPr>
              <w:t xml:space="preserve"> 69 </w:t>
            </w:r>
            <w:r w:rsidRPr="00112F1B">
              <w:t>мл</w:t>
            </w:r>
            <w:r w:rsidRPr="008E426E">
              <w:rPr>
                <w:lang w:val="en-US"/>
              </w:rPr>
              <w:t xml:space="preserve">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</w:t>
            </w:r>
            <w:proofErr w:type="spellStart"/>
            <w:r w:rsidRPr="008E426E">
              <w:rPr>
                <w:lang w:val="en-US"/>
              </w:rPr>
              <w:t>DesignJet</w:t>
            </w:r>
            <w:proofErr w:type="spellEnd"/>
            <w:r w:rsidRPr="008E426E">
              <w:rPr>
                <w:lang w:val="en-US"/>
              </w:rPr>
              <w:t xml:space="preserve"> 500 42"/510 24"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№82 C4913A </w:t>
            </w:r>
            <w:r w:rsidRPr="00112F1B">
              <w:t>жёлтый</w:t>
            </w:r>
            <w:r w:rsidRPr="008E426E">
              <w:rPr>
                <w:lang w:val="en-US"/>
              </w:rPr>
              <w:t xml:space="preserve"> 69 </w:t>
            </w:r>
            <w:r w:rsidRPr="00112F1B">
              <w:t>мл</w:t>
            </w:r>
            <w:r w:rsidRPr="008E426E">
              <w:rPr>
                <w:lang w:val="en-US"/>
              </w:rPr>
              <w:t xml:space="preserve">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</w:t>
            </w:r>
            <w:proofErr w:type="spellStart"/>
            <w:r w:rsidRPr="008E426E">
              <w:rPr>
                <w:lang w:val="en-US"/>
              </w:rPr>
              <w:t>DesignJet</w:t>
            </w:r>
            <w:proofErr w:type="spellEnd"/>
            <w:r w:rsidRPr="008E426E">
              <w:rPr>
                <w:lang w:val="en-US"/>
              </w:rPr>
              <w:t xml:space="preserve"> 500 42"/510 24"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№82 C4912A </w:t>
            </w:r>
            <w:r w:rsidRPr="00112F1B">
              <w:t>пурпурный</w:t>
            </w:r>
            <w:r w:rsidRPr="008E426E">
              <w:rPr>
                <w:lang w:val="en-US"/>
              </w:rPr>
              <w:t xml:space="preserve"> 69 </w:t>
            </w:r>
            <w:r w:rsidRPr="00112F1B">
              <w:t>мл</w:t>
            </w:r>
            <w:r w:rsidRPr="008E426E">
              <w:rPr>
                <w:lang w:val="en-US"/>
              </w:rPr>
              <w:t xml:space="preserve">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</w:t>
            </w:r>
            <w:proofErr w:type="spellStart"/>
            <w:r w:rsidRPr="008E426E">
              <w:rPr>
                <w:lang w:val="en-US"/>
              </w:rPr>
              <w:t>DesignJet</w:t>
            </w:r>
            <w:proofErr w:type="spellEnd"/>
            <w:r w:rsidRPr="008E426E">
              <w:rPr>
                <w:lang w:val="en-US"/>
              </w:rPr>
              <w:t xml:space="preserve"> 500 42"/510 24"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№72 C9370A </w:t>
            </w:r>
            <w:r w:rsidRPr="00112F1B">
              <w:t>фото</w:t>
            </w:r>
            <w:r w:rsidRPr="008E426E">
              <w:rPr>
                <w:lang w:val="en-US"/>
              </w:rPr>
              <w:t xml:space="preserve"> </w:t>
            </w:r>
            <w:r w:rsidRPr="00112F1B">
              <w:t>чёрный</w:t>
            </w:r>
            <w:r w:rsidRPr="008E426E">
              <w:rPr>
                <w:lang w:val="en-US"/>
              </w:rPr>
              <w:t xml:space="preserve"> 130 </w:t>
            </w:r>
            <w:r w:rsidRPr="00112F1B">
              <w:t>мл</w:t>
            </w:r>
            <w:r w:rsidRPr="008E426E">
              <w:rPr>
                <w:lang w:val="en-US"/>
              </w:rPr>
              <w:t xml:space="preserve">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</w:t>
            </w:r>
            <w:proofErr w:type="spellStart"/>
            <w:r w:rsidRPr="008E426E">
              <w:rPr>
                <w:lang w:val="en-US"/>
              </w:rPr>
              <w:t>DesignJet</w:t>
            </w:r>
            <w:proofErr w:type="spellEnd"/>
            <w:r w:rsidRPr="008E426E">
              <w:rPr>
                <w:lang w:val="en-US"/>
              </w:rPr>
              <w:t xml:space="preserve"> T790 44"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№72 C9371A </w:t>
            </w:r>
            <w:r w:rsidRPr="00112F1B">
              <w:t>голубой</w:t>
            </w:r>
            <w:r w:rsidRPr="008E426E">
              <w:rPr>
                <w:lang w:val="en-US"/>
              </w:rPr>
              <w:t xml:space="preserve"> 130 </w:t>
            </w:r>
            <w:r w:rsidRPr="00112F1B">
              <w:t>мл</w:t>
            </w:r>
            <w:r w:rsidRPr="008E426E">
              <w:rPr>
                <w:lang w:val="en-US"/>
              </w:rPr>
              <w:t xml:space="preserve">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</w:t>
            </w:r>
            <w:proofErr w:type="spellStart"/>
            <w:r w:rsidRPr="008E426E">
              <w:rPr>
                <w:lang w:val="en-US"/>
              </w:rPr>
              <w:t>DesignJet</w:t>
            </w:r>
            <w:proofErr w:type="spellEnd"/>
            <w:r w:rsidRPr="008E426E">
              <w:rPr>
                <w:lang w:val="en-US"/>
              </w:rPr>
              <w:t xml:space="preserve"> T790 44"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№72 C9372A </w:t>
            </w:r>
            <w:r w:rsidRPr="00112F1B">
              <w:t>пурпурный</w:t>
            </w:r>
            <w:r w:rsidRPr="008E426E">
              <w:rPr>
                <w:lang w:val="en-US"/>
              </w:rPr>
              <w:t xml:space="preserve"> 130 </w:t>
            </w:r>
            <w:r w:rsidRPr="00112F1B">
              <w:t>мл</w:t>
            </w:r>
            <w:r w:rsidRPr="008E426E">
              <w:rPr>
                <w:lang w:val="en-US"/>
              </w:rPr>
              <w:t xml:space="preserve">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</w:t>
            </w:r>
            <w:proofErr w:type="spellStart"/>
            <w:r w:rsidRPr="008E426E">
              <w:rPr>
                <w:lang w:val="en-US"/>
              </w:rPr>
              <w:t>DesignJet</w:t>
            </w:r>
            <w:proofErr w:type="spellEnd"/>
            <w:r w:rsidRPr="008E426E">
              <w:rPr>
                <w:lang w:val="en-US"/>
              </w:rPr>
              <w:t xml:space="preserve"> T790 44"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№72 C9373A </w:t>
            </w:r>
            <w:r w:rsidRPr="00112F1B">
              <w:t>жёлтый</w:t>
            </w:r>
            <w:r w:rsidRPr="008E426E">
              <w:rPr>
                <w:lang w:val="en-US"/>
              </w:rPr>
              <w:t xml:space="preserve"> 130 </w:t>
            </w:r>
            <w:r w:rsidRPr="00112F1B">
              <w:t>мл</w:t>
            </w:r>
            <w:r w:rsidRPr="008E426E">
              <w:rPr>
                <w:lang w:val="en-US"/>
              </w:rPr>
              <w:t xml:space="preserve">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</w:t>
            </w:r>
            <w:proofErr w:type="spellStart"/>
            <w:r w:rsidRPr="008E426E">
              <w:rPr>
                <w:lang w:val="en-US"/>
              </w:rPr>
              <w:t>DesignJet</w:t>
            </w:r>
            <w:proofErr w:type="spellEnd"/>
            <w:r w:rsidRPr="008E426E">
              <w:rPr>
                <w:lang w:val="en-US"/>
              </w:rPr>
              <w:t xml:space="preserve"> T790 44"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№72 C9374A </w:t>
            </w:r>
            <w:r w:rsidRPr="00112F1B">
              <w:t>серый</w:t>
            </w:r>
            <w:r w:rsidRPr="008E426E">
              <w:rPr>
                <w:lang w:val="en-US"/>
              </w:rPr>
              <w:t xml:space="preserve"> 130 </w:t>
            </w:r>
            <w:r w:rsidRPr="00112F1B">
              <w:t>мл</w:t>
            </w:r>
            <w:r w:rsidRPr="008E426E">
              <w:rPr>
                <w:lang w:val="en-US"/>
              </w:rPr>
              <w:t xml:space="preserve">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</w:t>
            </w:r>
            <w:proofErr w:type="spellStart"/>
            <w:r w:rsidRPr="008E426E">
              <w:rPr>
                <w:lang w:val="en-US"/>
              </w:rPr>
              <w:t>DesignJet</w:t>
            </w:r>
            <w:proofErr w:type="spellEnd"/>
            <w:r w:rsidRPr="008E426E">
              <w:rPr>
                <w:lang w:val="en-US"/>
              </w:rPr>
              <w:t xml:space="preserve"> T790 44"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№72 C9403A </w:t>
            </w:r>
            <w:r w:rsidRPr="00112F1B">
              <w:t>матовый</w:t>
            </w:r>
            <w:r w:rsidRPr="008E426E">
              <w:rPr>
                <w:lang w:val="en-US"/>
              </w:rPr>
              <w:t xml:space="preserve"> </w:t>
            </w:r>
            <w:r w:rsidRPr="00112F1B">
              <w:t>чёрный</w:t>
            </w:r>
            <w:r w:rsidRPr="008E426E">
              <w:rPr>
                <w:lang w:val="en-US"/>
              </w:rPr>
              <w:t xml:space="preserve"> 130 </w:t>
            </w:r>
            <w:r w:rsidRPr="00112F1B">
              <w:t>мл</w:t>
            </w:r>
            <w:r w:rsidRPr="008E426E">
              <w:rPr>
                <w:lang w:val="en-US"/>
              </w:rPr>
              <w:t xml:space="preserve">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</w:t>
            </w:r>
            <w:proofErr w:type="spellStart"/>
            <w:r w:rsidRPr="008E426E">
              <w:rPr>
                <w:lang w:val="en-US"/>
              </w:rPr>
              <w:t>DesignJet</w:t>
            </w:r>
            <w:proofErr w:type="spellEnd"/>
            <w:r w:rsidRPr="008E426E">
              <w:rPr>
                <w:lang w:val="en-US"/>
              </w:rPr>
              <w:t xml:space="preserve"> T790 44"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№920XL CD975AE чёрный 1200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6000/6500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№920XL CD972AE голубой 700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6000/6500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BD7FE4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8E426E" w:rsidRDefault="008E426E" w:rsidP="008E426E">
            <w:pPr>
              <w:rPr>
                <w:lang w:val="en-US"/>
              </w:rPr>
            </w:pPr>
            <w:r w:rsidRPr="00112F1B">
              <w:t>Картридж</w:t>
            </w:r>
            <w:r w:rsidRPr="008E426E">
              <w:rPr>
                <w:lang w:val="en-US"/>
              </w:rPr>
              <w:t xml:space="preserve"> </w:t>
            </w:r>
            <w:r w:rsidRPr="00112F1B">
              <w:t>оригинальный</w:t>
            </w:r>
            <w:r w:rsidRPr="008E426E">
              <w:rPr>
                <w:lang w:val="en-US"/>
              </w:rPr>
              <w:t xml:space="preserve"> HP №920XL CD974AE </w:t>
            </w:r>
            <w:r w:rsidRPr="00112F1B">
              <w:t>жёлтый</w:t>
            </w:r>
            <w:r w:rsidRPr="008E426E">
              <w:rPr>
                <w:lang w:val="en-US"/>
              </w:rPr>
              <w:t xml:space="preserve"> 700 </w:t>
            </w:r>
            <w:proofErr w:type="spellStart"/>
            <w:r w:rsidRPr="00112F1B">
              <w:t>стр</w:t>
            </w:r>
            <w:proofErr w:type="spellEnd"/>
            <w:r w:rsidRPr="008E426E">
              <w:rPr>
                <w:lang w:val="en-US"/>
              </w:rPr>
              <w:t xml:space="preserve">. </w:t>
            </w:r>
            <w:r w:rsidRPr="00112F1B">
              <w:t>для</w:t>
            </w:r>
            <w:r w:rsidRPr="008E426E">
              <w:rPr>
                <w:lang w:val="en-US"/>
              </w:rPr>
              <w:t xml:space="preserve"> HP OJ Pro 6000/6500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  <w:lang w:val="en-US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№920XL CD973AE пурпурный 700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6000/6500</w:t>
            </w:r>
          </w:p>
        </w:tc>
        <w:tc>
          <w:tcPr>
            <w:tcW w:w="1543" w:type="dxa"/>
          </w:tcPr>
          <w:p w:rsidR="008E426E" w:rsidRPr="008E426E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№932XL CN053AE чёрный 1000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6100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№933XL CN054AE голубой 825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6100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№933XL CN056AE жёлтый 825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6100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№933XL CN055AE пурпурный 825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6100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№934XL C2Р23AE чёрный 1000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6230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№935XL C2Р24AE голубой 825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6230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№935XL C2Р26AE жёлтый 825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6230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оригинальный HP №935XL C2Р25AE пурпурный 825 стр. для HP OJ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6230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C-EXV34 3782B002 чёрный 23000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C2020L/C2220L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C-EXV34 3783B002 голубой 19000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C2020L/C2220L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C-EXV34 3785B002 жёлтый 19000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C2020L/C2220L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C-EXV34 3784B002 пурпурный 19000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C2020L/C2220L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C-EXV49 8524B002 чёрный 36000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ADVANCE С3520i MFP/DX С3720i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C-EXV49 8526B002 голубой 19000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ADVANCE С3520i MFP/DX С3720i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C-EXV49 8527B002 жёлтый 19000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ADVANCE С3520i MFP/DX С3720i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C-EXV49 8525B002 пурпурный 19000 стр. для </w:t>
            </w:r>
            <w:proofErr w:type="spellStart"/>
            <w:r w:rsidRPr="00112F1B">
              <w:t>Canon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iR</w:t>
            </w:r>
            <w:proofErr w:type="spellEnd"/>
            <w:r w:rsidRPr="00112F1B">
              <w:t xml:space="preserve"> ADVANCE С3520i MFP/DX С3720i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006R01517 чёрный 26000 стр. для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WorkCentre</w:t>
            </w:r>
            <w:proofErr w:type="spellEnd"/>
            <w:r w:rsidRPr="00112F1B">
              <w:t xml:space="preserve"> 7830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006R01518 жёлтый 15000 стр. для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WorkCentre</w:t>
            </w:r>
            <w:proofErr w:type="spellEnd"/>
            <w:r w:rsidRPr="00112F1B">
              <w:t xml:space="preserve"> 7830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006R01519 пурпурный 15000 стр. для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WorkCentre</w:t>
            </w:r>
            <w:proofErr w:type="spellEnd"/>
            <w:r w:rsidRPr="00112F1B">
              <w:t xml:space="preserve"> 7830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Тонер-картридж оригинальный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006R01520 голубой 15000 стр. для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WorkCentre</w:t>
            </w:r>
            <w:proofErr w:type="spellEnd"/>
            <w:r w:rsidRPr="00112F1B">
              <w:t xml:space="preserve"> 7830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Блок проявки </w:t>
            </w:r>
            <w:proofErr w:type="spellStart"/>
            <w:r w:rsidRPr="00112F1B">
              <w:t>Cet</w:t>
            </w:r>
            <w:proofErr w:type="spellEnd"/>
            <w:r w:rsidRPr="00112F1B">
              <w:t xml:space="preserve"> CET471003 (аналог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DV-1150 302RV93120) 100 000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M2040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Блок </w:t>
            </w:r>
            <w:proofErr w:type="spellStart"/>
            <w:r w:rsidRPr="00112F1B">
              <w:t>термозакрепления</w:t>
            </w:r>
            <w:proofErr w:type="spellEnd"/>
            <w:r w:rsidRPr="00112F1B">
              <w:t xml:space="preserve"> тонера </w:t>
            </w:r>
            <w:proofErr w:type="spellStart"/>
            <w:r w:rsidRPr="00112F1B">
              <w:t>Cet</w:t>
            </w:r>
            <w:proofErr w:type="spellEnd"/>
            <w:r w:rsidRPr="00112F1B">
              <w:t xml:space="preserve"> CET421007 (аналог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FK-1150 302RV93055)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M2040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Блок </w:t>
            </w:r>
            <w:proofErr w:type="spellStart"/>
            <w:r w:rsidRPr="00112F1B">
              <w:t>фотобарабана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Cet</w:t>
            </w:r>
            <w:proofErr w:type="spellEnd"/>
            <w:r w:rsidRPr="00112F1B">
              <w:t xml:space="preserve"> CET8997 (аналог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DK-1150 302RV93010) 100 000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M2040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Блок проявки NV-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NV-DV-1140 (аналог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DV-1140(E) 302MK9310) 100 000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М2035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Блок </w:t>
            </w:r>
            <w:proofErr w:type="spellStart"/>
            <w:r w:rsidRPr="00112F1B">
              <w:t>фотобарабана</w:t>
            </w:r>
            <w:proofErr w:type="spellEnd"/>
            <w:r w:rsidRPr="00112F1B">
              <w:t xml:space="preserve"> NV-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NV-DK-170 (аналог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DK-170 302LZ93060 302LZ93061) 100 000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М2035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Блок </w:t>
            </w:r>
            <w:proofErr w:type="spellStart"/>
            <w:r w:rsidRPr="00112F1B">
              <w:t>фотобарабана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HB-CF219A 12 000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M104a/M132fn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Блок </w:t>
            </w:r>
            <w:proofErr w:type="spellStart"/>
            <w:r w:rsidRPr="00112F1B">
              <w:t>фотобарабана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HB-CF232A/051 23 000 стр. для HP </w:t>
            </w:r>
            <w:proofErr w:type="spellStart"/>
            <w:r w:rsidRPr="00112F1B">
              <w:t>LaserJet</w:t>
            </w:r>
            <w:proofErr w:type="spellEnd"/>
            <w:r w:rsidRPr="00112F1B">
              <w:t xml:space="preserve"> M227cdn/</w:t>
            </w:r>
            <w:proofErr w:type="spellStart"/>
            <w:r w:rsidRPr="00112F1B">
              <w:t>Pro</w:t>
            </w:r>
            <w:proofErr w:type="spellEnd"/>
            <w:r w:rsidRPr="00112F1B">
              <w:t xml:space="preserve"> M203dn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Блок </w:t>
            </w:r>
            <w:proofErr w:type="spellStart"/>
            <w:r w:rsidRPr="00112F1B">
              <w:t>фотобарабана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Hi-Black</w:t>
            </w:r>
            <w:proofErr w:type="spellEnd"/>
            <w:r w:rsidRPr="00112F1B">
              <w:t xml:space="preserve"> HB-DR-2275 12 000 стр. для </w:t>
            </w:r>
            <w:proofErr w:type="spellStart"/>
            <w:r w:rsidRPr="00112F1B">
              <w:t>Brother</w:t>
            </w:r>
            <w:proofErr w:type="spellEnd"/>
            <w:r w:rsidRPr="00112F1B">
              <w:t xml:space="preserve"> DCP-7060DNR/7065DNR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Блок </w:t>
            </w:r>
            <w:proofErr w:type="spellStart"/>
            <w:r w:rsidRPr="00112F1B">
              <w:t>фотобарабана</w:t>
            </w:r>
            <w:proofErr w:type="spellEnd"/>
            <w:r w:rsidRPr="00112F1B">
              <w:t xml:space="preserve"> NV </w:t>
            </w:r>
            <w:proofErr w:type="spellStart"/>
            <w:r w:rsidRPr="00112F1B">
              <w:t>Print</w:t>
            </w:r>
            <w:proofErr w:type="spellEnd"/>
            <w:r w:rsidRPr="00112F1B">
              <w:t xml:space="preserve"> NV-KX-FAD412A7 6 000 стр. для </w:t>
            </w:r>
            <w:proofErr w:type="spellStart"/>
            <w:r w:rsidRPr="00112F1B">
              <w:t>Panasonic</w:t>
            </w:r>
            <w:proofErr w:type="spellEnd"/>
            <w:r w:rsidRPr="00112F1B">
              <w:t xml:space="preserve"> KX-MB2020/KX-MB2061RU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Девелопер оригинальный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AR-152DV 25 000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AR-M5420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Девелопер оригинальный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AR-202DV 50 000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AR-M205/AR-5320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Девелопер оригинальный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AR-205DV 50 000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AR-M5516/AR-5520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Девелопер оригинальный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MX-235GV 50 000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AR-5620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Девелопер оригинальный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MX-312GV 50 000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AR-6020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Девелопер оригинальный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MX-B20GV1 25 000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MX-B200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Блок </w:t>
            </w:r>
            <w:proofErr w:type="spellStart"/>
            <w:r w:rsidRPr="00112F1B">
              <w:t>фотобарабана</w:t>
            </w:r>
            <w:proofErr w:type="spellEnd"/>
            <w:r w:rsidRPr="00112F1B">
              <w:t xml:space="preserve"> оригинальный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013R00662 (для всех цветов) 125 000 стр. для </w:t>
            </w:r>
            <w:proofErr w:type="spellStart"/>
            <w:r w:rsidRPr="00112F1B">
              <w:t>Xerox</w:t>
            </w:r>
            <w:proofErr w:type="spellEnd"/>
            <w:r w:rsidRPr="00112F1B">
              <w:t xml:space="preserve"> WC 7830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Сервисный комплект оригинальный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МК-3300 1702TA8NLO 500 000 стр. для </w:t>
            </w:r>
            <w:proofErr w:type="spellStart"/>
            <w:r w:rsidRPr="00112F1B">
              <w:t>Kyocera</w:t>
            </w:r>
            <w:proofErr w:type="spellEnd"/>
            <w:r w:rsidRPr="00112F1B">
              <w:t xml:space="preserve"> М3655/М3660idn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proofErr w:type="spellStart"/>
            <w:r w:rsidRPr="00112F1B">
              <w:t>Фотовал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Cet</w:t>
            </w:r>
            <w:proofErr w:type="spellEnd"/>
            <w:r w:rsidRPr="00112F1B">
              <w:t xml:space="preserve"> CET1834 (аналог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AR-152DM AL 1240) 200 000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AR-5420/M160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proofErr w:type="spellStart"/>
            <w:r w:rsidRPr="00112F1B">
              <w:t>Фотовал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Cet</w:t>
            </w:r>
            <w:proofErr w:type="spellEnd"/>
            <w:r w:rsidRPr="00112F1B">
              <w:t xml:space="preserve"> CET1833N (аналог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AR-202DM AR-205DM) 50 000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AR-M205/AR-5320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proofErr w:type="spellStart"/>
            <w:r w:rsidRPr="00112F1B">
              <w:t>Фотовал</w:t>
            </w:r>
            <w:proofErr w:type="spellEnd"/>
            <w:r w:rsidRPr="00112F1B">
              <w:t xml:space="preserve"> </w:t>
            </w:r>
            <w:proofErr w:type="spellStart"/>
            <w:r w:rsidRPr="00112F1B">
              <w:t>Cet</w:t>
            </w:r>
            <w:proofErr w:type="spellEnd"/>
            <w:r w:rsidRPr="00112F1B">
              <w:t xml:space="preserve"> CET1873 (аналог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MX-312GRM) 30 000 стр. для </w:t>
            </w:r>
            <w:proofErr w:type="spellStart"/>
            <w:r w:rsidRPr="00112F1B">
              <w:t>Sharp</w:t>
            </w:r>
            <w:proofErr w:type="spellEnd"/>
            <w:r w:rsidRPr="00112F1B">
              <w:t xml:space="preserve"> AR-6020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Комплект печатающих головок оригинальный HP 711 C1Q10A для HP DJ T120/T520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Печатающая головка оригинальная HP №11 C4810A чёрная для HP DJ 110Plus/111Roll/500/510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Печатающая головка оригинальная HP №11 C4811A голубая для HP DJ 110Plus/111Roll/500/510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Печатающая головка оригинальная HP №11 C4813A жёлтая для HP DJ 110Plus/111Roll/500/510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Печатающая головка оригинальная HP №11 C4812A пурпурная для HP DJ 110Plus/111Roll/500/510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Печатающая головка оригинальная HP №72 C9380A фото чёрная и серая для HP DJ T790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Печатающая головка оригинальная HP №72 C9383A пурпурная и голубая для HP DJ T790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Печатающая головка оригинальная HP №72 C9384A матовая чёрная и жёлтая для HP DJ T790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Пластиковая белая карточка (наклейка) для </w:t>
            </w:r>
            <w:proofErr w:type="spellStart"/>
            <w:r w:rsidRPr="00112F1B">
              <w:t>проксимити</w:t>
            </w:r>
            <w:proofErr w:type="spellEnd"/>
            <w:r w:rsidRPr="00112F1B">
              <w:t xml:space="preserve"> карт (формат CR-80) арт. 10262 (упаковка 100 шт.)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 xml:space="preserve">Картридж IDP SS-IDDC-P-YMCKO 4-х цветной с </w:t>
            </w:r>
            <w:proofErr w:type="spellStart"/>
            <w:r w:rsidRPr="00112F1B">
              <w:t>ламинацией</w:t>
            </w:r>
            <w:proofErr w:type="spellEnd"/>
            <w:r w:rsidRPr="00112F1B">
              <w:t xml:space="preserve"> ФК (арт.659366)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Чистящая палочка для принтеров (арт 659006)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Pr="00112F1B" w:rsidRDefault="008E426E" w:rsidP="008E426E">
            <w:r w:rsidRPr="00112F1B">
              <w:t>Карта чистящая (арт  ISOOROPIL)</w:t>
            </w:r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  <w:tr w:rsidR="008E426E" w:rsidRPr="0044061D" w:rsidTr="00476752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8E426E" w:rsidRPr="0002499C" w:rsidRDefault="008E426E" w:rsidP="00AA3CA5">
            <w:pPr>
              <w:pStyle w:val="ab"/>
              <w:numPr>
                <w:ilvl w:val="0"/>
                <w:numId w:val="24"/>
              </w:numPr>
              <w:tabs>
                <w:tab w:val="left" w:pos="176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26E" w:rsidRDefault="008E426E" w:rsidP="008E426E">
            <w:r w:rsidRPr="00112F1B">
              <w:t xml:space="preserve">Чистящая салфетка для принтеров </w:t>
            </w:r>
            <w:proofErr w:type="spellStart"/>
            <w:r w:rsidRPr="00112F1B">
              <w:t>Smart</w:t>
            </w:r>
            <w:proofErr w:type="spellEnd"/>
          </w:p>
        </w:tc>
        <w:tc>
          <w:tcPr>
            <w:tcW w:w="1543" w:type="dxa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E426E" w:rsidRPr="006602FA" w:rsidRDefault="008E426E" w:rsidP="008E426E">
            <w:pPr>
              <w:jc w:val="center"/>
              <w:rPr>
                <w:color w:val="000000"/>
                <w:sz w:val="21"/>
                <w:szCs w:val="21"/>
              </w:rPr>
            </w:pPr>
            <w:r w:rsidRPr="006602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019" w:type="dxa"/>
            <w:vAlign w:val="center"/>
          </w:tcPr>
          <w:p w:rsidR="008E426E" w:rsidRPr="006602FA" w:rsidRDefault="008E426E" w:rsidP="008E426E">
            <w:pPr>
              <w:jc w:val="right"/>
              <w:rPr>
                <w:rFonts w:eastAsia="Calibri"/>
                <w:color w:val="000000"/>
                <w:sz w:val="21"/>
                <w:szCs w:val="21"/>
              </w:rPr>
            </w:pPr>
          </w:p>
        </w:tc>
      </w:tr>
    </w:tbl>
    <w:p w:rsidR="0044061D" w:rsidRPr="001C75EC" w:rsidRDefault="0044061D" w:rsidP="0044061D">
      <w:pPr>
        <w:rPr>
          <w:sz w:val="24"/>
          <w:szCs w:val="24"/>
        </w:rPr>
      </w:pPr>
    </w:p>
    <w:p w:rsidR="00961571" w:rsidRPr="003D6EBC" w:rsidRDefault="00961571" w:rsidP="00961571">
      <w:pPr>
        <w:jc w:val="both"/>
        <w:rPr>
          <w:b/>
          <w:sz w:val="24"/>
          <w:szCs w:val="24"/>
        </w:rPr>
      </w:pPr>
      <w:proofErr w:type="gramStart"/>
      <w:r w:rsidRPr="003D6EBC">
        <w:rPr>
          <w:b/>
          <w:sz w:val="24"/>
          <w:szCs w:val="24"/>
        </w:rPr>
        <w:t xml:space="preserve">Покупатель:   </w:t>
      </w:r>
      <w:proofErr w:type="gramEnd"/>
      <w:r w:rsidRPr="003D6EBC">
        <w:rPr>
          <w:b/>
          <w:sz w:val="24"/>
          <w:szCs w:val="24"/>
        </w:rPr>
        <w:t xml:space="preserve">                                                                       Поставщик:</w:t>
      </w:r>
    </w:p>
    <w:p w:rsidR="00961571" w:rsidRPr="003D6EBC" w:rsidRDefault="00961571" w:rsidP="00961571">
      <w:pPr>
        <w:jc w:val="both"/>
        <w:rPr>
          <w:sz w:val="24"/>
          <w:szCs w:val="24"/>
        </w:rPr>
      </w:pPr>
      <w:r w:rsidRPr="003D6EBC">
        <w:rPr>
          <w:b/>
          <w:sz w:val="24"/>
          <w:szCs w:val="24"/>
        </w:rPr>
        <w:t xml:space="preserve">АО «НПО автоматики»                    </w:t>
      </w:r>
    </w:p>
    <w:p w:rsidR="00961571" w:rsidRPr="003D6EBC" w:rsidRDefault="00961571" w:rsidP="00961571">
      <w:pPr>
        <w:jc w:val="both"/>
        <w:rPr>
          <w:sz w:val="24"/>
          <w:szCs w:val="24"/>
        </w:rPr>
      </w:pPr>
      <w:r w:rsidRPr="003D6EBC">
        <w:rPr>
          <w:sz w:val="24"/>
          <w:szCs w:val="24"/>
        </w:rPr>
        <w:t xml:space="preserve">_______________ </w:t>
      </w:r>
      <w:proofErr w:type="gramStart"/>
      <w:r w:rsidRPr="003D6EBC">
        <w:rPr>
          <w:sz w:val="24"/>
          <w:szCs w:val="24"/>
        </w:rPr>
        <w:t>/</w:t>
      </w:r>
      <w:r w:rsidRPr="003D6EBC">
        <w:rPr>
          <w:sz w:val="24"/>
          <w:szCs w:val="24"/>
          <w:u w:val="single"/>
        </w:rPr>
        <w:t xml:space="preserve">  </w:t>
      </w:r>
      <w:proofErr w:type="spellStart"/>
      <w:r w:rsidRPr="003D6EBC">
        <w:rPr>
          <w:sz w:val="24"/>
          <w:szCs w:val="24"/>
          <w:u w:val="single"/>
        </w:rPr>
        <w:t>Д.В.Усков</w:t>
      </w:r>
      <w:proofErr w:type="spellEnd"/>
      <w:proofErr w:type="gramEnd"/>
      <w:r w:rsidRPr="003D6EBC">
        <w:rPr>
          <w:sz w:val="24"/>
          <w:szCs w:val="24"/>
          <w:u w:val="single"/>
        </w:rPr>
        <w:t xml:space="preserve">         </w:t>
      </w:r>
      <w:r w:rsidRPr="003D6EBC">
        <w:rPr>
          <w:sz w:val="24"/>
          <w:szCs w:val="24"/>
        </w:rPr>
        <w:t xml:space="preserve">/       </w:t>
      </w:r>
      <w:r>
        <w:rPr>
          <w:sz w:val="24"/>
          <w:szCs w:val="24"/>
        </w:rPr>
        <w:t xml:space="preserve">                 </w:t>
      </w:r>
      <w:r w:rsidRPr="003D6EBC">
        <w:rPr>
          <w:sz w:val="24"/>
          <w:szCs w:val="24"/>
        </w:rPr>
        <w:t xml:space="preserve">   __</w:t>
      </w:r>
      <w:r w:rsidR="005300D6">
        <w:rPr>
          <w:sz w:val="24"/>
          <w:szCs w:val="24"/>
        </w:rPr>
        <w:t>________</w:t>
      </w:r>
      <w:r w:rsidRPr="003D6EBC">
        <w:rPr>
          <w:sz w:val="24"/>
          <w:szCs w:val="24"/>
        </w:rPr>
        <w:t>_______/_____________/</w:t>
      </w:r>
    </w:p>
    <w:p w:rsidR="003C22E7" w:rsidRDefault="00961571" w:rsidP="008C40EA">
      <w:pPr>
        <w:jc w:val="both"/>
        <w:rPr>
          <w:sz w:val="24"/>
          <w:szCs w:val="24"/>
        </w:rPr>
      </w:pPr>
      <w:proofErr w:type="spellStart"/>
      <w:r w:rsidRPr="003D6EBC">
        <w:rPr>
          <w:sz w:val="24"/>
          <w:szCs w:val="24"/>
        </w:rPr>
        <w:t>мп</w:t>
      </w:r>
      <w:proofErr w:type="spellEnd"/>
      <w:r w:rsidRPr="003D6EBC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="005300D6">
        <w:rPr>
          <w:sz w:val="24"/>
          <w:szCs w:val="24"/>
        </w:rPr>
        <w:t xml:space="preserve">        </w:t>
      </w:r>
      <w:proofErr w:type="spellStart"/>
      <w:r w:rsidRPr="003D6EBC">
        <w:rPr>
          <w:sz w:val="24"/>
          <w:szCs w:val="24"/>
        </w:rPr>
        <w:t>мп</w:t>
      </w:r>
      <w:proofErr w:type="spellEnd"/>
    </w:p>
    <w:sectPr w:rsidR="003C22E7" w:rsidSect="006602FA">
      <w:footerReference w:type="default" r:id="rId8"/>
      <w:pgSz w:w="11906" w:h="16838"/>
      <w:pgMar w:top="567" w:right="567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6A2" w:rsidRDefault="00F376A2" w:rsidP="00CA7383">
      <w:r>
        <w:separator/>
      </w:r>
    </w:p>
  </w:endnote>
  <w:endnote w:type="continuationSeparator" w:id="0">
    <w:p w:rsidR="00F376A2" w:rsidRDefault="00F376A2" w:rsidP="00CA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9345815"/>
      <w:docPartObj>
        <w:docPartGallery w:val="Page Numbers (Bottom of Page)"/>
        <w:docPartUnique/>
      </w:docPartObj>
    </w:sdtPr>
    <w:sdtEndPr/>
    <w:sdtContent>
      <w:p w:rsidR="00F376A2" w:rsidRDefault="00F376A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3A0">
          <w:rPr>
            <w:noProof/>
          </w:rPr>
          <w:t>9</w:t>
        </w:r>
        <w:r>
          <w:fldChar w:fldCharType="end"/>
        </w:r>
      </w:p>
    </w:sdtContent>
  </w:sdt>
  <w:p w:rsidR="00F376A2" w:rsidRDefault="00F376A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6A2" w:rsidRDefault="00F376A2" w:rsidP="00CA7383">
      <w:r>
        <w:separator/>
      </w:r>
    </w:p>
  </w:footnote>
  <w:footnote w:type="continuationSeparator" w:id="0">
    <w:p w:rsidR="00F376A2" w:rsidRDefault="00F376A2" w:rsidP="00CA7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6DA5"/>
    <w:multiLevelType w:val="multilevel"/>
    <w:tmpl w:val="2BA00D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CF057C"/>
    <w:multiLevelType w:val="multilevel"/>
    <w:tmpl w:val="507AC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AFA3ABC"/>
    <w:multiLevelType w:val="hybridMultilevel"/>
    <w:tmpl w:val="DB0A9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959C8"/>
    <w:multiLevelType w:val="hybridMultilevel"/>
    <w:tmpl w:val="50CE5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A6A"/>
    <w:multiLevelType w:val="hybridMultilevel"/>
    <w:tmpl w:val="EEB64232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73651"/>
    <w:multiLevelType w:val="multilevel"/>
    <w:tmpl w:val="DFBA9DE8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1B4B3B16"/>
    <w:multiLevelType w:val="hybridMultilevel"/>
    <w:tmpl w:val="5B58C3D4"/>
    <w:lvl w:ilvl="0" w:tplc="04801CF6">
      <w:start w:val="1"/>
      <w:numFmt w:val="decimal"/>
      <w:lvlText w:val="%1."/>
      <w:lvlJc w:val="left"/>
      <w:pPr>
        <w:ind w:left="927" w:hanging="92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10524"/>
    <w:multiLevelType w:val="hybridMultilevel"/>
    <w:tmpl w:val="DA2E9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92BC0"/>
    <w:multiLevelType w:val="hybridMultilevel"/>
    <w:tmpl w:val="38AA2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852419"/>
    <w:multiLevelType w:val="multilevel"/>
    <w:tmpl w:val="45D8FA6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6DB1DFB"/>
    <w:multiLevelType w:val="hybridMultilevel"/>
    <w:tmpl w:val="9DA65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E0E90"/>
    <w:multiLevelType w:val="hybridMultilevel"/>
    <w:tmpl w:val="BB1823E2"/>
    <w:lvl w:ilvl="0" w:tplc="03CA93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904BE"/>
    <w:multiLevelType w:val="multilevel"/>
    <w:tmpl w:val="2B04B7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0B86746"/>
    <w:multiLevelType w:val="hybridMultilevel"/>
    <w:tmpl w:val="5A063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87EDF"/>
    <w:multiLevelType w:val="singleLevel"/>
    <w:tmpl w:val="0CF45532"/>
    <w:lvl w:ilvl="0">
      <w:start w:val="1"/>
      <w:numFmt w:val="decimal"/>
      <w:lvlText w:val="5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667028F1"/>
    <w:multiLevelType w:val="hybridMultilevel"/>
    <w:tmpl w:val="CE80B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4257A"/>
    <w:multiLevelType w:val="multilevel"/>
    <w:tmpl w:val="C47EA8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4A7732"/>
    <w:multiLevelType w:val="multilevel"/>
    <w:tmpl w:val="2C4CD7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86F1B5B"/>
    <w:multiLevelType w:val="singleLevel"/>
    <w:tmpl w:val="CF5474FE"/>
    <w:lvl w:ilvl="0">
      <w:start w:val="1"/>
      <w:numFmt w:val="decimal"/>
      <w:lvlText w:val="6.%1."/>
      <w:legacy w:legacy="1" w:legacySpace="0" w:legacyIndent="442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9" w15:restartNumberingAfterBreak="0">
    <w:nsid w:val="7EC05777"/>
    <w:multiLevelType w:val="hybridMultilevel"/>
    <w:tmpl w:val="EFEA6976"/>
    <w:lvl w:ilvl="0" w:tplc="AB64932E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EE56489"/>
    <w:multiLevelType w:val="hybridMultilevel"/>
    <w:tmpl w:val="6EC01C66"/>
    <w:lvl w:ilvl="0" w:tplc="B6C67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6F2B1E"/>
    <w:multiLevelType w:val="hybridMultilevel"/>
    <w:tmpl w:val="9C9A6C12"/>
    <w:lvl w:ilvl="0" w:tplc="C29A4A2A">
      <w:start w:val="7"/>
      <w:numFmt w:val="decimal"/>
      <w:lvlText w:val="%1."/>
      <w:lvlJc w:val="left"/>
      <w:pPr>
        <w:ind w:left="2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num w:numId="1">
    <w:abstractNumId w:val="18"/>
    <w:lvlOverride w:ilvl="0">
      <w:startOverride w:val="1"/>
    </w:lvlOverride>
  </w:num>
  <w:num w:numId="2">
    <w:abstractNumId w:val="14"/>
    <w:lvlOverride w:ilvl="0">
      <w:lvl w:ilvl="0">
        <w:start w:val="1"/>
        <w:numFmt w:val="decimal"/>
        <w:lvlText w:val="5.%1."/>
        <w:legacy w:legacy="1" w:legacySpace="0" w:legacyIndent="43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6"/>
  </w:num>
  <w:num w:numId="4">
    <w:abstractNumId w:val="1"/>
  </w:num>
  <w:num w:numId="5">
    <w:abstractNumId w:val="12"/>
  </w:num>
  <w:num w:numId="6">
    <w:abstractNumId w:val="17"/>
  </w:num>
  <w:num w:numId="7">
    <w:abstractNumId w:val="0"/>
  </w:num>
  <w:num w:numId="8">
    <w:abstractNumId w:val="19"/>
  </w:num>
  <w:num w:numId="9">
    <w:abstractNumId w:val="21"/>
  </w:num>
  <w:num w:numId="10">
    <w:abstractNumId w:val="9"/>
  </w:num>
  <w:num w:numId="11">
    <w:abstractNumId w:val="11"/>
  </w:num>
  <w:num w:numId="12">
    <w:abstractNumId w:val="4"/>
  </w:num>
  <w:num w:numId="13">
    <w:abstractNumId w:val="5"/>
  </w:num>
  <w:num w:numId="14">
    <w:abstractNumId w:val="20"/>
  </w:num>
  <w:num w:numId="15">
    <w:abstractNumId w:val="15"/>
  </w:num>
  <w:num w:numId="16">
    <w:abstractNumId w:val="10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3"/>
  </w:num>
  <w:num w:numId="22">
    <w:abstractNumId w:val="13"/>
  </w:num>
  <w:num w:numId="23">
    <w:abstractNumId w:val="6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99A"/>
    <w:rsid w:val="0001031A"/>
    <w:rsid w:val="00012B3F"/>
    <w:rsid w:val="00015C52"/>
    <w:rsid w:val="00023D19"/>
    <w:rsid w:val="000244C8"/>
    <w:rsid w:val="0002499C"/>
    <w:rsid w:val="0003044C"/>
    <w:rsid w:val="00031E2D"/>
    <w:rsid w:val="0003654D"/>
    <w:rsid w:val="00042728"/>
    <w:rsid w:val="00051973"/>
    <w:rsid w:val="000576F8"/>
    <w:rsid w:val="00062661"/>
    <w:rsid w:val="00062835"/>
    <w:rsid w:val="000637C7"/>
    <w:rsid w:val="000754F3"/>
    <w:rsid w:val="00076660"/>
    <w:rsid w:val="00076E9B"/>
    <w:rsid w:val="000974EC"/>
    <w:rsid w:val="000B39B6"/>
    <w:rsid w:val="000B6C4B"/>
    <w:rsid w:val="000C044D"/>
    <w:rsid w:val="000E045D"/>
    <w:rsid w:val="000E56D2"/>
    <w:rsid w:val="000E5B9A"/>
    <w:rsid w:val="000E5D6B"/>
    <w:rsid w:val="000E6321"/>
    <w:rsid w:val="000E6FE4"/>
    <w:rsid w:val="000E76AC"/>
    <w:rsid w:val="000F5FAE"/>
    <w:rsid w:val="00110420"/>
    <w:rsid w:val="0011137C"/>
    <w:rsid w:val="0011180E"/>
    <w:rsid w:val="001124F9"/>
    <w:rsid w:val="001128D5"/>
    <w:rsid w:val="001222E8"/>
    <w:rsid w:val="00132C56"/>
    <w:rsid w:val="00140E72"/>
    <w:rsid w:val="00147937"/>
    <w:rsid w:val="001503EE"/>
    <w:rsid w:val="00151E64"/>
    <w:rsid w:val="0015660F"/>
    <w:rsid w:val="0017709E"/>
    <w:rsid w:val="00177F12"/>
    <w:rsid w:val="001811FB"/>
    <w:rsid w:val="0018202D"/>
    <w:rsid w:val="00187079"/>
    <w:rsid w:val="00187EBF"/>
    <w:rsid w:val="001A5F68"/>
    <w:rsid w:val="001A623D"/>
    <w:rsid w:val="001A6401"/>
    <w:rsid w:val="001B0A05"/>
    <w:rsid w:val="001B32A7"/>
    <w:rsid w:val="001B5390"/>
    <w:rsid w:val="001B703B"/>
    <w:rsid w:val="001C75EC"/>
    <w:rsid w:val="001D16E4"/>
    <w:rsid w:val="001E6B5A"/>
    <w:rsid w:val="001F034C"/>
    <w:rsid w:val="001F1955"/>
    <w:rsid w:val="001F524E"/>
    <w:rsid w:val="001F5FB9"/>
    <w:rsid w:val="00203AFA"/>
    <w:rsid w:val="00207E19"/>
    <w:rsid w:val="00212D53"/>
    <w:rsid w:val="00213975"/>
    <w:rsid w:val="00213B66"/>
    <w:rsid w:val="00213E1C"/>
    <w:rsid w:val="0023016D"/>
    <w:rsid w:val="002352A8"/>
    <w:rsid w:val="00236C7A"/>
    <w:rsid w:val="00251681"/>
    <w:rsid w:val="00270047"/>
    <w:rsid w:val="002743A0"/>
    <w:rsid w:val="00280EFE"/>
    <w:rsid w:val="00297B14"/>
    <w:rsid w:val="002A28C2"/>
    <w:rsid w:val="002A3044"/>
    <w:rsid w:val="002B3F0B"/>
    <w:rsid w:val="002D055F"/>
    <w:rsid w:val="002D7C1B"/>
    <w:rsid w:val="002E5698"/>
    <w:rsid w:val="002E7827"/>
    <w:rsid w:val="002F4B84"/>
    <w:rsid w:val="00302F45"/>
    <w:rsid w:val="003034A0"/>
    <w:rsid w:val="003110AD"/>
    <w:rsid w:val="00325A4B"/>
    <w:rsid w:val="0034626C"/>
    <w:rsid w:val="0035382F"/>
    <w:rsid w:val="0036489B"/>
    <w:rsid w:val="003704E8"/>
    <w:rsid w:val="0037183B"/>
    <w:rsid w:val="00372B40"/>
    <w:rsid w:val="00386A52"/>
    <w:rsid w:val="003A0359"/>
    <w:rsid w:val="003A3DED"/>
    <w:rsid w:val="003B0F58"/>
    <w:rsid w:val="003B4132"/>
    <w:rsid w:val="003C22E7"/>
    <w:rsid w:val="003D4EF0"/>
    <w:rsid w:val="003D79A3"/>
    <w:rsid w:val="003E0D04"/>
    <w:rsid w:val="003F3F3D"/>
    <w:rsid w:val="0040694E"/>
    <w:rsid w:val="0040762A"/>
    <w:rsid w:val="004173F9"/>
    <w:rsid w:val="0042354C"/>
    <w:rsid w:val="00435644"/>
    <w:rsid w:val="0043738B"/>
    <w:rsid w:val="0044061D"/>
    <w:rsid w:val="00450637"/>
    <w:rsid w:val="004509CC"/>
    <w:rsid w:val="00456FFF"/>
    <w:rsid w:val="00457DD0"/>
    <w:rsid w:val="004678EA"/>
    <w:rsid w:val="00467A6D"/>
    <w:rsid w:val="00471B26"/>
    <w:rsid w:val="004749CB"/>
    <w:rsid w:val="00481501"/>
    <w:rsid w:val="00487579"/>
    <w:rsid w:val="004908FF"/>
    <w:rsid w:val="00493732"/>
    <w:rsid w:val="004A02F8"/>
    <w:rsid w:val="004A32B5"/>
    <w:rsid w:val="004A4C5B"/>
    <w:rsid w:val="004A534C"/>
    <w:rsid w:val="004A6F2F"/>
    <w:rsid w:val="004B261C"/>
    <w:rsid w:val="004D34B9"/>
    <w:rsid w:val="004D7C57"/>
    <w:rsid w:val="004E3333"/>
    <w:rsid w:val="004E4E5F"/>
    <w:rsid w:val="004F1E40"/>
    <w:rsid w:val="004F4755"/>
    <w:rsid w:val="004F5BC1"/>
    <w:rsid w:val="0050510E"/>
    <w:rsid w:val="005141DD"/>
    <w:rsid w:val="00524081"/>
    <w:rsid w:val="00527B2B"/>
    <w:rsid w:val="005300D6"/>
    <w:rsid w:val="00541682"/>
    <w:rsid w:val="00550ADB"/>
    <w:rsid w:val="00560666"/>
    <w:rsid w:val="0056463F"/>
    <w:rsid w:val="0056531A"/>
    <w:rsid w:val="005728C6"/>
    <w:rsid w:val="005740B0"/>
    <w:rsid w:val="005753E6"/>
    <w:rsid w:val="005831DB"/>
    <w:rsid w:val="0058386A"/>
    <w:rsid w:val="00592865"/>
    <w:rsid w:val="005A0855"/>
    <w:rsid w:val="005C1978"/>
    <w:rsid w:val="005E48E2"/>
    <w:rsid w:val="005E5C2C"/>
    <w:rsid w:val="005E7D7E"/>
    <w:rsid w:val="005F204C"/>
    <w:rsid w:val="005F3045"/>
    <w:rsid w:val="005F4440"/>
    <w:rsid w:val="006014BB"/>
    <w:rsid w:val="00601FA5"/>
    <w:rsid w:val="00610584"/>
    <w:rsid w:val="0061278E"/>
    <w:rsid w:val="006174D8"/>
    <w:rsid w:val="00625841"/>
    <w:rsid w:val="006315A4"/>
    <w:rsid w:val="00632142"/>
    <w:rsid w:val="00635D0B"/>
    <w:rsid w:val="006567C8"/>
    <w:rsid w:val="006602FA"/>
    <w:rsid w:val="00662400"/>
    <w:rsid w:val="00663FD5"/>
    <w:rsid w:val="006663EA"/>
    <w:rsid w:val="00675C7A"/>
    <w:rsid w:val="00690ADB"/>
    <w:rsid w:val="00693307"/>
    <w:rsid w:val="00697991"/>
    <w:rsid w:val="006A452E"/>
    <w:rsid w:val="006A5E67"/>
    <w:rsid w:val="006A7D5D"/>
    <w:rsid w:val="006C48BE"/>
    <w:rsid w:val="006C6A11"/>
    <w:rsid w:val="006E17A6"/>
    <w:rsid w:val="006E1EEA"/>
    <w:rsid w:val="006E51BB"/>
    <w:rsid w:val="006E5B4A"/>
    <w:rsid w:val="006E7386"/>
    <w:rsid w:val="006E74F3"/>
    <w:rsid w:val="006E76CB"/>
    <w:rsid w:val="006F3F05"/>
    <w:rsid w:val="006F733E"/>
    <w:rsid w:val="007067CC"/>
    <w:rsid w:val="007110CE"/>
    <w:rsid w:val="0071315B"/>
    <w:rsid w:val="0071565E"/>
    <w:rsid w:val="007166C8"/>
    <w:rsid w:val="00727850"/>
    <w:rsid w:val="0074488E"/>
    <w:rsid w:val="0074645C"/>
    <w:rsid w:val="007514C8"/>
    <w:rsid w:val="0076452C"/>
    <w:rsid w:val="00765E6E"/>
    <w:rsid w:val="00782365"/>
    <w:rsid w:val="00786648"/>
    <w:rsid w:val="00791595"/>
    <w:rsid w:val="0079401C"/>
    <w:rsid w:val="007A3DBE"/>
    <w:rsid w:val="007B2CE1"/>
    <w:rsid w:val="007C32E8"/>
    <w:rsid w:val="007D1E92"/>
    <w:rsid w:val="007E0006"/>
    <w:rsid w:val="007E1A38"/>
    <w:rsid w:val="007E4D68"/>
    <w:rsid w:val="007F2E1E"/>
    <w:rsid w:val="007F68BA"/>
    <w:rsid w:val="00804540"/>
    <w:rsid w:val="00807B1B"/>
    <w:rsid w:val="0081025B"/>
    <w:rsid w:val="008152ED"/>
    <w:rsid w:val="0082175D"/>
    <w:rsid w:val="00821B9B"/>
    <w:rsid w:val="008236A2"/>
    <w:rsid w:val="008314D8"/>
    <w:rsid w:val="00831846"/>
    <w:rsid w:val="00844678"/>
    <w:rsid w:val="00846027"/>
    <w:rsid w:val="00856314"/>
    <w:rsid w:val="00857283"/>
    <w:rsid w:val="008707FF"/>
    <w:rsid w:val="0087194F"/>
    <w:rsid w:val="0087215C"/>
    <w:rsid w:val="00872394"/>
    <w:rsid w:val="00880F16"/>
    <w:rsid w:val="008822A7"/>
    <w:rsid w:val="00883246"/>
    <w:rsid w:val="008849EC"/>
    <w:rsid w:val="00887C1A"/>
    <w:rsid w:val="00891A5E"/>
    <w:rsid w:val="008A3892"/>
    <w:rsid w:val="008B68C6"/>
    <w:rsid w:val="008C399A"/>
    <w:rsid w:val="008C40EA"/>
    <w:rsid w:val="008D23D8"/>
    <w:rsid w:val="008D3480"/>
    <w:rsid w:val="008E426E"/>
    <w:rsid w:val="008F254B"/>
    <w:rsid w:val="00930AD1"/>
    <w:rsid w:val="00942C8F"/>
    <w:rsid w:val="009560E4"/>
    <w:rsid w:val="00957986"/>
    <w:rsid w:val="00961571"/>
    <w:rsid w:val="00963DD1"/>
    <w:rsid w:val="009674D0"/>
    <w:rsid w:val="0097291F"/>
    <w:rsid w:val="00980D10"/>
    <w:rsid w:val="0098176A"/>
    <w:rsid w:val="00984005"/>
    <w:rsid w:val="00985C23"/>
    <w:rsid w:val="009A24C3"/>
    <w:rsid w:val="009A73FA"/>
    <w:rsid w:val="009B279D"/>
    <w:rsid w:val="009B5978"/>
    <w:rsid w:val="009D6E24"/>
    <w:rsid w:val="009E433B"/>
    <w:rsid w:val="00A02052"/>
    <w:rsid w:val="00A044DA"/>
    <w:rsid w:val="00A1182E"/>
    <w:rsid w:val="00A1757C"/>
    <w:rsid w:val="00A25848"/>
    <w:rsid w:val="00A26F5E"/>
    <w:rsid w:val="00A30E50"/>
    <w:rsid w:val="00A3117A"/>
    <w:rsid w:val="00A36178"/>
    <w:rsid w:val="00A40358"/>
    <w:rsid w:val="00A43EC4"/>
    <w:rsid w:val="00A44531"/>
    <w:rsid w:val="00A44DE3"/>
    <w:rsid w:val="00A467A4"/>
    <w:rsid w:val="00A516F3"/>
    <w:rsid w:val="00A524A2"/>
    <w:rsid w:val="00A541B2"/>
    <w:rsid w:val="00A57899"/>
    <w:rsid w:val="00A63207"/>
    <w:rsid w:val="00A7234F"/>
    <w:rsid w:val="00A76442"/>
    <w:rsid w:val="00A93980"/>
    <w:rsid w:val="00AA18E5"/>
    <w:rsid w:val="00AA3CA5"/>
    <w:rsid w:val="00AA4135"/>
    <w:rsid w:val="00AB45C9"/>
    <w:rsid w:val="00AD1B9F"/>
    <w:rsid w:val="00AE29FB"/>
    <w:rsid w:val="00AE540A"/>
    <w:rsid w:val="00AF552A"/>
    <w:rsid w:val="00B074D4"/>
    <w:rsid w:val="00B14478"/>
    <w:rsid w:val="00B16395"/>
    <w:rsid w:val="00B16585"/>
    <w:rsid w:val="00B24BEF"/>
    <w:rsid w:val="00B33A94"/>
    <w:rsid w:val="00B34D72"/>
    <w:rsid w:val="00B412B3"/>
    <w:rsid w:val="00B57F2F"/>
    <w:rsid w:val="00B60D49"/>
    <w:rsid w:val="00B64CD9"/>
    <w:rsid w:val="00B660A9"/>
    <w:rsid w:val="00B71CD0"/>
    <w:rsid w:val="00B82EB0"/>
    <w:rsid w:val="00B84B59"/>
    <w:rsid w:val="00BA3529"/>
    <w:rsid w:val="00BB3FC0"/>
    <w:rsid w:val="00BB7411"/>
    <w:rsid w:val="00BC5CA3"/>
    <w:rsid w:val="00BC6974"/>
    <w:rsid w:val="00BC7FB0"/>
    <w:rsid w:val="00BD7FE4"/>
    <w:rsid w:val="00BE304C"/>
    <w:rsid w:val="00BF41CB"/>
    <w:rsid w:val="00BF5663"/>
    <w:rsid w:val="00C06EF1"/>
    <w:rsid w:val="00C07524"/>
    <w:rsid w:val="00C23075"/>
    <w:rsid w:val="00C232DA"/>
    <w:rsid w:val="00C233F7"/>
    <w:rsid w:val="00C30551"/>
    <w:rsid w:val="00C36B0D"/>
    <w:rsid w:val="00C41C76"/>
    <w:rsid w:val="00C46C5B"/>
    <w:rsid w:val="00C5041E"/>
    <w:rsid w:val="00C633A9"/>
    <w:rsid w:val="00C751AB"/>
    <w:rsid w:val="00C754BC"/>
    <w:rsid w:val="00C85BC5"/>
    <w:rsid w:val="00C92699"/>
    <w:rsid w:val="00CA1E03"/>
    <w:rsid w:val="00CA7383"/>
    <w:rsid w:val="00CA79F7"/>
    <w:rsid w:val="00CB2EA3"/>
    <w:rsid w:val="00CB5FDE"/>
    <w:rsid w:val="00CC1928"/>
    <w:rsid w:val="00CC6D63"/>
    <w:rsid w:val="00CC75B0"/>
    <w:rsid w:val="00CD6088"/>
    <w:rsid w:val="00CE15C1"/>
    <w:rsid w:val="00CE32D0"/>
    <w:rsid w:val="00CE3F87"/>
    <w:rsid w:val="00CE6AB1"/>
    <w:rsid w:val="00CF1B00"/>
    <w:rsid w:val="00CF2F8C"/>
    <w:rsid w:val="00D23D49"/>
    <w:rsid w:val="00D25C5E"/>
    <w:rsid w:val="00D347A4"/>
    <w:rsid w:val="00D3670E"/>
    <w:rsid w:val="00D44201"/>
    <w:rsid w:val="00D56EDC"/>
    <w:rsid w:val="00D603F5"/>
    <w:rsid w:val="00D65863"/>
    <w:rsid w:val="00D70497"/>
    <w:rsid w:val="00D75AF9"/>
    <w:rsid w:val="00D84304"/>
    <w:rsid w:val="00D85771"/>
    <w:rsid w:val="00D9240A"/>
    <w:rsid w:val="00D95658"/>
    <w:rsid w:val="00DA07BF"/>
    <w:rsid w:val="00DA0E2D"/>
    <w:rsid w:val="00DA35C1"/>
    <w:rsid w:val="00DD3CC2"/>
    <w:rsid w:val="00DD5837"/>
    <w:rsid w:val="00DE08D1"/>
    <w:rsid w:val="00DE2D95"/>
    <w:rsid w:val="00DF4333"/>
    <w:rsid w:val="00E0079C"/>
    <w:rsid w:val="00E06244"/>
    <w:rsid w:val="00E1333B"/>
    <w:rsid w:val="00E140E8"/>
    <w:rsid w:val="00E24957"/>
    <w:rsid w:val="00E26156"/>
    <w:rsid w:val="00E27478"/>
    <w:rsid w:val="00E31AE7"/>
    <w:rsid w:val="00E356A1"/>
    <w:rsid w:val="00E35714"/>
    <w:rsid w:val="00E45701"/>
    <w:rsid w:val="00E4638E"/>
    <w:rsid w:val="00E51FFB"/>
    <w:rsid w:val="00E54739"/>
    <w:rsid w:val="00E6371D"/>
    <w:rsid w:val="00E75C9E"/>
    <w:rsid w:val="00E87EB5"/>
    <w:rsid w:val="00E95D44"/>
    <w:rsid w:val="00EA1004"/>
    <w:rsid w:val="00EE30B9"/>
    <w:rsid w:val="00EF1F36"/>
    <w:rsid w:val="00EF7C8D"/>
    <w:rsid w:val="00F04E9A"/>
    <w:rsid w:val="00F111DC"/>
    <w:rsid w:val="00F11A10"/>
    <w:rsid w:val="00F12C0B"/>
    <w:rsid w:val="00F141F2"/>
    <w:rsid w:val="00F376A2"/>
    <w:rsid w:val="00F4149B"/>
    <w:rsid w:val="00F4194D"/>
    <w:rsid w:val="00F428EF"/>
    <w:rsid w:val="00F43AC0"/>
    <w:rsid w:val="00F5717B"/>
    <w:rsid w:val="00F6040F"/>
    <w:rsid w:val="00F71D37"/>
    <w:rsid w:val="00F76CA1"/>
    <w:rsid w:val="00F84AC4"/>
    <w:rsid w:val="00F916B1"/>
    <w:rsid w:val="00FC7297"/>
    <w:rsid w:val="00FD36B2"/>
    <w:rsid w:val="00FD3788"/>
    <w:rsid w:val="00FE21FE"/>
    <w:rsid w:val="00FE5F7D"/>
    <w:rsid w:val="00FF358D"/>
    <w:rsid w:val="00F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E74B"/>
  <w15:docId w15:val="{FD1AC33D-4D04-45B8-875A-6A4B6000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A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7A6D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rsid w:val="00467A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467A6D"/>
    <w:pPr>
      <w:ind w:firstLine="708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67A6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4638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4638E"/>
    <w:rPr>
      <w:color w:val="800080"/>
      <w:u w:val="single"/>
    </w:rPr>
  </w:style>
  <w:style w:type="paragraph" w:customStyle="1" w:styleId="xl58">
    <w:name w:val="xl58"/>
    <w:basedOn w:val="a"/>
    <w:rsid w:val="00E4638E"/>
    <w:pPr>
      <w:pBdr>
        <w:top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"/>
    <w:rsid w:val="00E4638E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0">
    <w:name w:val="xl60"/>
    <w:basedOn w:val="a"/>
    <w:rsid w:val="00E4638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1">
    <w:name w:val="xl61"/>
    <w:basedOn w:val="a"/>
    <w:rsid w:val="00E4638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2">
    <w:name w:val="xl62"/>
    <w:basedOn w:val="a"/>
    <w:rsid w:val="00E4638E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E463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E463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rsid w:val="00E463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E463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E4638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E4638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E463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E4638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07E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E1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503EE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A738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A73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CA738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A73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Стиль"/>
    <w:rsid w:val="00CB5F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CB2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CB2EA3"/>
    <w:pPr>
      <w:snapToGrid w:val="0"/>
      <w:spacing w:before="480" w:after="240"/>
      <w:jc w:val="center"/>
    </w:pPr>
    <w:rPr>
      <w:rFonts w:ascii="Arial" w:hAnsi="Arial"/>
      <w:b/>
      <w:sz w:val="24"/>
    </w:rPr>
  </w:style>
  <w:style w:type="paragraph" w:customStyle="1" w:styleId="3">
    <w:name w:val="Основной текст3"/>
    <w:basedOn w:val="a"/>
    <w:uiPriority w:val="99"/>
    <w:rsid w:val="00CB2EA3"/>
    <w:pPr>
      <w:widowControl w:val="0"/>
      <w:shd w:val="clear" w:color="auto" w:fill="FFFFFF"/>
      <w:spacing w:line="307" w:lineRule="exact"/>
      <w:ind w:firstLine="680"/>
      <w:jc w:val="both"/>
    </w:pPr>
    <w:rPr>
      <w:spacing w:val="8"/>
      <w:sz w:val="22"/>
      <w:szCs w:val="22"/>
    </w:rPr>
  </w:style>
  <w:style w:type="paragraph" w:customStyle="1" w:styleId="ConsNonformat">
    <w:name w:val="ConsNonformat"/>
    <w:basedOn w:val="a"/>
    <w:rsid w:val="00CB2EA3"/>
    <w:pPr>
      <w:autoSpaceDE w:val="0"/>
      <w:autoSpaceDN w:val="0"/>
    </w:pPr>
    <w:rPr>
      <w:rFonts w:ascii="Courier New" w:eastAsiaTheme="minorHAnsi" w:hAnsi="Courier New" w:cs="Courier New"/>
    </w:rPr>
  </w:style>
  <w:style w:type="character" w:styleId="af2">
    <w:name w:val="annotation reference"/>
    <w:basedOn w:val="a0"/>
    <w:uiPriority w:val="99"/>
    <w:semiHidden/>
    <w:unhideWhenUsed/>
    <w:rsid w:val="00E2495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24957"/>
  </w:style>
  <w:style w:type="character" w:customStyle="1" w:styleId="af4">
    <w:name w:val="Текст примечания Знак"/>
    <w:basedOn w:val="a0"/>
    <w:link w:val="af3"/>
    <w:uiPriority w:val="99"/>
    <w:semiHidden/>
    <w:rsid w:val="00E24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693307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93307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7">
    <w:name w:val="font7"/>
    <w:basedOn w:val="a"/>
    <w:rsid w:val="00693307"/>
    <w:pPr>
      <w:spacing w:before="100" w:beforeAutospacing="1" w:after="100" w:afterAutospacing="1"/>
    </w:pPr>
    <w:rPr>
      <w:color w:val="000000"/>
      <w:sz w:val="22"/>
      <w:szCs w:val="22"/>
    </w:rPr>
  </w:style>
  <w:style w:type="character" w:customStyle="1" w:styleId="6Exact">
    <w:name w:val="Основной текст (6) Exact"/>
    <w:link w:val="6"/>
    <w:locked/>
    <w:rsid w:val="00A516F3"/>
    <w:rPr>
      <w:spacing w:val="17"/>
      <w:sz w:val="26"/>
      <w:szCs w:val="26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A516F3"/>
    <w:pPr>
      <w:widowControl w:val="0"/>
      <w:shd w:val="clear" w:color="auto" w:fill="FFFFFF"/>
      <w:spacing w:after="240" w:line="0" w:lineRule="atLeast"/>
    </w:pPr>
    <w:rPr>
      <w:rFonts w:asciiTheme="minorHAnsi" w:eastAsiaTheme="minorHAnsi" w:hAnsiTheme="minorHAnsi" w:cstheme="minorBidi"/>
      <w:spacing w:val="17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813BC-64AF-408A-8DB1-A2FE41A2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4013</Words>
  <Characters>22878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Гладченко Вера Александровна</dc:creator>
  <cp:lastModifiedBy>Кунщикова Екатерина Геннадьевна</cp:lastModifiedBy>
  <cp:revision>19</cp:revision>
  <cp:lastPrinted>2018-09-21T05:33:00Z</cp:lastPrinted>
  <dcterms:created xsi:type="dcterms:W3CDTF">2022-07-29T05:05:00Z</dcterms:created>
  <dcterms:modified xsi:type="dcterms:W3CDTF">2023-05-30T07:22:00Z</dcterms:modified>
</cp:coreProperties>
</file>