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3"/>
          <w:szCs w:val="23"/>
        </w:rPr>
      </w:pPr>
    </w:p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465890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на выполнение работ по техническому обслуживанию</w:t>
      </w:r>
      <w:r w:rsidR="00465890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компрессорного</w:t>
      </w: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оборудования</w:t>
      </w: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</w:t>
      </w:r>
      <w:r w:rsidR="00465890" w:rsidRPr="00465890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низкого давления </w:t>
      </w: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АО «НПО автоматики»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986"/>
        <w:gridCol w:w="6544"/>
      </w:tblGrid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9078CF" w:rsidRPr="003B2BD4" w:rsidTr="00B9145F">
        <w:trPr>
          <w:trHeight w:val="164"/>
        </w:trPr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AD797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запрос </w:t>
            </w:r>
            <w:r w:rsidR="00AD79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котировок в электронной форме</w:t>
            </w:r>
          </w:p>
        </w:tc>
      </w:tr>
      <w:tr w:rsidR="009078CF" w:rsidRPr="003B2BD4" w:rsidTr="00B9145F">
        <w:trPr>
          <w:trHeight w:val="373"/>
        </w:trPr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AD7974" w:rsidRDefault="00AD7974" w:rsidP="00AD7974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AD7974">
              <w:rPr>
                <w:rFonts w:ascii="Times New Roman" w:hAnsi="Times New Roman" w:cs="Times New Roman"/>
              </w:rPr>
              <w:t>ехническо</w:t>
            </w:r>
            <w:r>
              <w:rPr>
                <w:rFonts w:ascii="Times New Roman" w:hAnsi="Times New Roman" w:cs="Times New Roman"/>
              </w:rPr>
              <w:t>е</w:t>
            </w:r>
            <w:r w:rsidRPr="00AD7974">
              <w:rPr>
                <w:rFonts w:ascii="Times New Roman" w:hAnsi="Times New Roman" w:cs="Times New Roman"/>
              </w:rPr>
              <w:t xml:space="preserve"> обслуживани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AD7974">
              <w:rPr>
                <w:rFonts w:ascii="Times New Roman" w:hAnsi="Times New Roman" w:cs="Times New Roman"/>
              </w:rPr>
              <w:t>компрессора Atlas Copсo G 200</w:t>
            </w:r>
          </w:p>
        </w:tc>
      </w:tr>
      <w:tr w:rsidR="009078CF" w:rsidRPr="003B2BD4" w:rsidTr="00B9145F">
        <w:trPr>
          <w:trHeight w:val="724"/>
        </w:trPr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•Требования, предусмотренные документами национальной системы стандартизации не применяются.  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9078CF" w:rsidRPr="00AE0F1E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>•К работам предъявляются требования, которые определяют потребность Заказчика  в соответствии с его технической политикой, согласно которой применение других видов работ не допускается</w:t>
            </w:r>
            <w:r w:rsidR="00AD7974">
              <w:rPr>
                <w:rFonts w:ascii="Times New Roman" w:eastAsia="Calibri" w:hAnsi="Times New Roman" w:cs="Times New Roman"/>
              </w:rPr>
              <w:t>.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Работы должны выполняться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3B2BD4">
              <w:rPr>
                <w:rFonts w:ascii="Times New Roman" w:eastAsia="Calibri" w:hAnsi="Times New Roman" w:cs="Times New Roman"/>
              </w:rPr>
              <w:t xml:space="preserve">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Calibri" w:hAnsi="Times New Roman" w:cs="Times New Roman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После технического обслуживания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4.9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0728D7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- 620043, г. Екатер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0728D7">
              <w:rPr>
                <w:rFonts w:ascii="Times New Roman" w:eastAsia="Times New Roman" w:hAnsi="Times New Roman" w:cs="Times New Roman"/>
                <w:lang w:eastAsia="ru-RU"/>
              </w:rPr>
              <w:t>нбург, ул. Начдива Васильева, 1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Сроки выполнения работ: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начало: с даты подписания договора.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окончание: 31.</w:t>
            </w:r>
            <w:r w:rsidR="0045124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.2023г.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До начала работ Исполнитель предоставляет Заказчику список работников, задействованных при выполнении работ, с указанием их паспортных данных, выполняющих работы на объекте с указанием их должности и виде проводимых работ. Персонал Исполнителя должен быть аттестован в установленном порядке. 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т.п.,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AD7974" w:rsidRDefault="009078CF" w:rsidP="00AD797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работы, указанные в заявке производится Заказчиком в течение 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:rsidR="009078CF" w:rsidRPr="003B2BD4" w:rsidRDefault="009078CF" w:rsidP="00AD7974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Пятнадцати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B86295">
              <w:rPr>
                <w:rFonts w:ascii="Times New Roman" w:eastAsia="Times New Roman" w:hAnsi="Times New Roman" w:cs="Times New Roman"/>
                <w:lang w:eastAsia="ru-RU"/>
              </w:rPr>
              <w:t xml:space="preserve">рабочих 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дней 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с момента подписания Сторонами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«Акта сда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 – приемки выполненных работ» и на основании счета, выставленного Исполнителем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В цену договора включаются </w:t>
            </w:r>
            <w:r w:rsidR="00BC18AF" w:rsidRPr="003B2BD4">
              <w:rPr>
                <w:rFonts w:ascii="Times New Roman" w:eastAsia="Times New Roman" w:hAnsi="Times New Roman" w:cs="Times New Roman"/>
                <w:lang w:eastAsia="ru-RU"/>
              </w:rPr>
              <w:t>затраты Исполнителя,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связанные с выполнением работ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3B2BD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9078CF" w:rsidRPr="00B86295" w:rsidRDefault="00B86295" w:rsidP="00B86295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B8629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Соответствовать </w:t>
            </w:r>
            <w:r w:rsidR="009078CF" w:rsidRPr="00B86295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9078CF" w:rsidRPr="00B86295">
              <w:rPr>
                <w:rFonts w:ascii="Times New Roman" w:eastAsia="Times New Roman" w:hAnsi="Times New Roman" w:cs="Times New Roman"/>
                <w:lang w:eastAsia="ru-RU"/>
              </w:rPr>
              <w:t xml:space="preserve"> предъявля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емым</w:t>
            </w:r>
            <w:r w:rsidR="009078CF" w:rsidRPr="00B86295">
              <w:rPr>
                <w:rFonts w:ascii="Times New Roman" w:eastAsia="Times New Roman" w:hAnsi="Times New Roman" w:cs="Times New Roman"/>
                <w:lang w:eastAsia="ru-RU"/>
              </w:rPr>
              <w:t xml:space="preserve"> к Участнику закупки в соответствии с разделом 10.4 Положения о закупке.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AD7974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гарантирует качество выполненных работ по ТО оборудования в течение 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двенадцати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) месяцев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момента 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подписания «Акта сдачи - приемки выполненных работ»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AD79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          Испол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нитель предоставляет Заказчику Акт выполненных работ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счет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и счет – фактуру</w:t>
            </w:r>
            <w:r w:rsidR="00AD797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078CF" w:rsidRPr="003B2BD4" w:rsidTr="00B9145F">
        <w:tc>
          <w:tcPr>
            <w:tcW w:w="564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757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9078CF" w:rsidRPr="003B2BD4" w:rsidTr="00B9145F">
        <w:tc>
          <w:tcPr>
            <w:tcW w:w="564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9078CF" w:rsidRPr="003B2BD4" w:rsidRDefault="009078CF" w:rsidP="00B9145F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1. Цена договора</w:t>
            </w:r>
            <w:r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 не более </w:t>
            </w:r>
            <w:r w:rsidR="00B86295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1 001 546,67 </w:t>
            </w:r>
            <w:r>
              <w:rPr>
                <w:rFonts w:ascii="Times New Roman" w:eastAsia="Calibri" w:hAnsi="Times New Roman" w:cs="Times New Roman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, в том числе НДС-20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% (значимость критерия – </w:t>
            </w:r>
            <w:r w:rsidR="00AD797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100</w:t>
            </w:r>
            <w:r w:rsidRPr="00692B98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%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);</w:t>
            </w:r>
          </w:p>
          <w:p w:rsidR="009078CF" w:rsidRPr="003B2BD4" w:rsidRDefault="009078CF" w:rsidP="00AD797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3B2BD4" w:rsidRDefault="009078CF" w:rsidP="00AD797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</w:p>
    <w:p w:rsidR="009078CF" w:rsidRPr="00A619FC" w:rsidRDefault="005B6A29" w:rsidP="009078CF">
      <w:pPr>
        <w:spacing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bookmarkStart w:id="0" w:name="_GoBack"/>
      <w:bookmarkEnd w:id="0"/>
    </w:p>
    <w:p w:rsidR="001E670F" w:rsidRDefault="001E670F"/>
    <w:sectPr w:rsidR="001E670F" w:rsidSect="0085759F">
      <w:headerReference w:type="default" r:id="rId6"/>
      <w:footerReference w:type="default" r:id="rId7"/>
      <w:headerReference w:type="firs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F0D" w:rsidRDefault="00971F0D">
      <w:pPr>
        <w:spacing w:after="0" w:line="240" w:lineRule="auto"/>
      </w:pPr>
      <w:r>
        <w:separator/>
      </w:r>
    </w:p>
  </w:endnote>
  <w:endnote w:type="continuationSeparator" w:id="0">
    <w:p w:rsidR="00971F0D" w:rsidRDefault="0097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2AA">
          <w:rPr>
            <w:noProof/>
          </w:rPr>
          <w:t>1</w:t>
        </w:r>
        <w:r>
          <w:fldChar w:fldCharType="end"/>
        </w:r>
      </w:p>
    </w:sdtContent>
  </w:sdt>
  <w:p w:rsidR="0019774B" w:rsidRDefault="00A962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F0D" w:rsidRDefault="00971F0D">
      <w:pPr>
        <w:spacing w:after="0" w:line="240" w:lineRule="auto"/>
      </w:pPr>
      <w:r>
        <w:separator/>
      </w:r>
    </w:p>
  </w:footnote>
  <w:footnote w:type="continuationSeparator" w:id="0">
    <w:p w:rsidR="00971F0D" w:rsidRDefault="00971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A962AA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728D7"/>
    <w:rsid w:val="001E670F"/>
    <w:rsid w:val="0045124A"/>
    <w:rsid w:val="00465890"/>
    <w:rsid w:val="0055645A"/>
    <w:rsid w:val="005B6A29"/>
    <w:rsid w:val="005F47C7"/>
    <w:rsid w:val="00606785"/>
    <w:rsid w:val="00747FBB"/>
    <w:rsid w:val="00822B5D"/>
    <w:rsid w:val="009078CF"/>
    <w:rsid w:val="00971F0D"/>
    <w:rsid w:val="00A962AA"/>
    <w:rsid w:val="00AC3955"/>
    <w:rsid w:val="00AD7974"/>
    <w:rsid w:val="00AE0F1E"/>
    <w:rsid w:val="00AE5A8F"/>
    <w:rsid w:val="00B86295"/>
    <w:rsid w:val="00BC18AF"/>
    <w:rsid w:val="00D6707A"/>
    <w:rsid w:val="00E76312"/>
    <w:rsid w:val="00EC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C24B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Шангареева Инна Григорьевна</cp:lastModifiedBy>
  <cp:revision>14</cp:revision>
  <dcterms:created xsi:type="dcterms:W3CDTF">2022-02-25T04:17:00Z</dcterms:created>
  <dcterms:modified xsi:type="dcterms:W3CDTF">2023-04-20T10:28:00Z</dcterms:modified>
</cp:coreProperties>
</file>