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2F" w:rsidRDefault="004F102F" w:rsidP="004F102F">
      <w:pPr>
        <w:jc w:val="right"/>
        <w:rPr>
          <w:rFonts w:ascii="Arial" w:hAnsi="Arial" w:cs="Arial"/>
          <w:sz w:val="20"/>
          <w:u w:val="single"/>
        </w:rPr>
      </w:pPr>
      <w:r>
        <w:rPr>
          <w:rFonts w:ascii="Calibri" w:hAnsi="Calibri"/>
          <w:b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u w:val="single"/>
        </w:rPr>
        <w:t>Приложение №1</w:t>
      </w:r>
      <w:r>
        <w:rPr>
          <w:rFonts w:ascii="Arial" w:hAnsi="Arial" w:cs="Arial"/>
          <w:sz w:val="20"/>
          <w:u w:val="single"/>
        </w:rPr>
        <w:t xml:space="preserve"> к техническому заданию</w:t>
      </w:r>
      <w:bookmarkStart w:id="0" w:name="_GoBack"/>
      <w:bookmarkEnd w:id="0"/>
      <w:r>
        <w:rPr>
          <w:rFonts w:ascii="Arial" w:hAnsi="Arial" w:cs="Arial"/>
          <w:sz w:val="20"/>
          <w:u w:val="single"/>
        </w:rPr>
        <w:t xml:space="preserve"> </w:t>
      </w:r>
    </w:p>
    <w:p w:rsidR="004F102F" w:rsidRDefault="004F102F" w:rsidP="004F102F">
      <w:pPr>
        <w:jc w:val="right"/>
        <w:rPr>
          <w:rFonts w:ascii="Arial" w:hAnsi="Arial" w:cs="Arial"/>
          <w:color w:val="FF0000"/>
          <w:sz w:val="20"/>
          <w:u w:val="single"/>
        </w:rPr>
      </w:pPr>
      <w:r>
        <w:rPr>
          <w:rFonts w:ascii="Arial" w:hAnsi="Arial" w:cs="Arial"/>
          <w:color w:val="FF0000"/>
          <w:sz w:val="20"/>
          <w:u w:val="single"/>
        </w:rPr>
        <w:t xml:space="preserve">         </w:t>
      </w:r>
      <w:r>
        <w:rPr>
          <w:rFonts w:ascii="Arial" w:hAnsi="Arial" w:cs="Arial"/>
          <w:noProof/>
          <w:color w:val="FF0000"/>
          <w:sz w:val="20"/>
          <w:u w:val="single"/>
        </w:rPr>
        <w:t xml:space="preserve"> </w:t>
      </w:r>
    </w:p>
    <w:p w:rsidR="004F102F" w:rsidRDefault="004F102F" w:rsidP="004F102F">
      <w:pPr>
        <w:rPr>
          <w:color w:val="FF0000"/>
          <w:sz w:val="20"/>
        </w:rPr>
      </w:pPr>
    </w:p>
    <w:p w:rsidR="004F102F" w:rsidRDefault="004F102F" w:rsidP="004F102F">
      <w:pPr>
        <w:tabs>
          <w:tab w:val="left" w:pos="-42"/>
          <w:tab w:val="num" w:pos="0"/>
          <w:tab w:val="left" w:pos="8523"/>
          <w:tab w:val="left" w:pos="8811"/>
          <w:tab w:val="left" w:pos="13296"/>
          <w:tab w:val="left" w:pos="14716"/>
          <w:tab w:val="left" w:pos="15236"/>
          <w:tab w:val="left" w:pos="16356"/>
        </w:tabs>
        <w:jc w:val="right"/>
        <w:rPr>
          <w:b/>
          <w:color w:val="FF0000"/>
          <w:sz w:val="20"/>
        </w:rPr>
      </w:pPr>
      <w:r>
        <w:rPr>
          <w:b/>
          <w:color w:val="FF0000"/>
          <w:sz w:val="20"/>
        </w:rPr>
        <w:t xml:space="preserve">                                                                                             </w:t>
      </w:r>
    </w:p>
    <w:p w:rsidR="004F102F" w:rsidRDefault="004F102F" w:rsidP="004F102F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Содержание планового технического обслуживания оборудования</w:t>
      </w:r>
    </w:p>
    <w:p w:rsidR="004F102F" w:rsidRDefault="004F102F" w:rsidP="004F102F">
      <w:pPr>
        <w:jc w:val="center"/>
        <w:rPr>
          <w:rFonts w:ascii="Arial" w:hAnsi="Arial" w:cs="Arial"/>
          <w:b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Содержание планового технического обслуживания по типу «ТО 8000» для стационарного воздушного винтового масляного компрессора низкого давления</w:t>
      </w:r>
      <w:r>
        <w:rPr>
          <w:rFonts w:ascii="Arial" w:hAnsi="Arial" w:cs="Arial"/>
          <w:b/>
          <w:color w:val="FF0000"/>
          <w:sz w:val="20"/>
        </w:rPr>
        <w:t xml:space="preserve"> </w:t>
      </w:r>
      <w:r>
        <w:rPr>
          <w:rFonts w:ascii="Arial" w:hAnsi="Arial" w:cs="Arial"/>
          <w:b/>
          <w:sz w:val="20"/>
          <w:lang w:val="en-US"/>
        </w:rPr>
        <w:t>Atlas</w:t>
      </w:r>
      <w:r w:rsidRPr="004F102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lang w:val="en-US"/>
        </w:rPr>
        <w:t>Cop</w:t>
      </w:r>
      <w:r>
        <w:rPr>
          <w:rFonts w:ascii="Arial" w:hAnsi="Arial" w:cs="Arial"/>
          <w:b/>
          <w:sz w:val="20"/>
        </w:rPr>
        <w:t>с</w:t>
      </w:r>
      <w:r>
        <w:rPr>
          <w:rFonts w:ascii="Arial" w:hAnsi="Arial" w:cs="Arial"/>
          <w:b/>
          <w:sz w:val="20"/>
          <w:lang w:val="en-US"/>
        </w:rPr>
        <w:t>o</w:t>
      </w:r>
      <w:r w:rsidRPr="004F102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lang w:val="en-US"/>
        </w:rPr>
        <w:t>G</w:t>
      </w:r>
      <w:r>
        <w:rPr>
          <w:rFonts w:ascii="Arial" w:hAnsi="Arial" w:cs="Arial"/>
          <w:b/>
          <w:sz w:val="20"/>
        </w:rPr>
        <w:t xml:space="preserve"> 200 </w:t>
      </w:r>
      <w:r>
        <w:rPr>
          <w:rFonts w:ascii="Arial" w:hAnsi="Arial" w:cs="Arial"/>
          <w:b/>
          <w:sz w:val="20"/>
          <w:lang w:val="en-US"/>
        </w:rPr>
        <w:t>VSD</w:t>
      </w:r>
      <w:r>
        <w:rPr>
          <w:rFonts w:ascii="Arial" w:hAnsi="Arial" w:cs="Arial"/>
          <w:b/>
          <w:sz w:val="20"/>
        </w:rPr>
        <w:t xml:space="preserve">-10 </w:t>
      </w: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сер. № </w:t>
      </w:r>
      <w:r>
        <w:rPr>
          <w:rFonts w:ascii="Arial" w:hAnsi="Arial" w:cs="Arial"/>
          <w:b/>
          <w:sz w:val="20"/>
          <w:lang w:val="en-US"/>
        </w:rPr>
        <w:t>WUX</w:t>
      </w:r>
      <w:r>
        <w:rPr>
          <w:rFonts w:ascii="Arial" w:hAnsi="Arial" w:cs="Arial"/>
          <w:b/>
          <w:sz w:val="20"/>
        </w:rPr>
        <w:t xml:space="preserve"> 456587: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показаний регулятора и текущих параметров работы компрессора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сброс счётчиков сервисных часов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электрических соединений эл. шкафа компрессора, протяжка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установки реле и автомата выключателя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на утечки (воздух, масло, вода)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затяжки трубопроводов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уровня масла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работы предохранительного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работы поплавкового дренажного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работы разгрузочного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состояния охладителя, очистка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работоспособности вентилятора электрического шкафа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проведение SPM измерения вибрации подшипников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основных вентиляторов охлаждения, очистка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воздушных фильтров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масляных фильтров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элемента маслосепаратора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компрессорного масла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термостатического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переборка клапана минимального давления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переборка обратного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переборка </w:t>
      </w:r>
      <w:proofErr w:type="spellStart"/>
      <w:r>
        <w:rPr>
          <w:rFonts w:ascii="Arial" w:hAnsi="Arial" w:cs="Arial"/>
          <w:sz w:val="20"/>
        </w:rPr>
        <w:t>маслозапорного</w:t>
      </w:r>
      <w:proofErr w:type="spellEnd"/>
      <w:r>
        <w:rPr>
          <w:rFonts w:ascii="Arial" w:hAnsi="Arial" w:cs="Arial"/>
          <w:sz w:val="20"/>
        </w:rPr>
        <w:t xml:space="preserve">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смазка подшипников электродвигателя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ввод данных о проведении следующего ТО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составление отчета о сервисном обслуживании</w:t>
      </w: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</w:p>
    <w:p w:rsidR="004F102F" w:rsidRDefault="004F102F" w:rsidP="004F102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Используемые материалы: 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1) Набор «ТО 8000»: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воздушные фильтры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масляные фильтры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элемент маслосепаратора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набор для замены термостатического клапана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набор для переборки дренажного клапана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набор для переборки клапана минимального давления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набор для переборки обратного клапана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набор для переборки </w:t>
      </w:r>
      <w:proofErr w:type="spellStart"/>
      <w:r>
        <w:rPr>
          <w:rFonts w:ascii="Arial" w:hAnsi="Arial" w:cs="Arial"/>
          <w:sz w:val="20"/>
        </w:rPr>
        <w:t>маслозапорного</w:t>
      </w:r>
      <w:proofErr w:type="spellEnd"/>
      <w:r>
        <w:rPr>
          <w:rFonts w:ascii="Arial" w:hAnsi="Arial" w:cs="Arial"/>
          <w:sz w:val="20"/>
        </w:rPr>
        <w:t xml:space="preserve"> клапана</w:t>
      </w:r>
    </w:p>
    <w:p w:rsidR="004F102F" w:rsidRDefault="004F102F" w:rsidP="004F102F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2) </w:t>
      </w:r>
      <w:r>
        <w:rPr>
          <w:rFonts w:ascii="Arial" w:hAnsi="Arial" w:cs="Arial"/>
          <w:sz w:val="20"/>
        </w:rPr>
        <w:t>Масло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>компрессорное</w:t>
      </w:r>
      <w:r>
        <w:rPr>
          <w:rFonts w:ascii="Arial" w:hAnsi="Arial" w:cs="Arial"/>
          <w:sz w:val="20"/>
          <w:lang w:val="en-US"/>
        </w:rPr>
        <w:t xml:space="preserve"> KIXX GS Compressor S46 (100</w:t>
      </w:r>
      <w:r>
        <w:rPr>
          <w:rFonts w:ascii="Arial" w:hAnsi="Arial" w:cs="Arial"/>
          <w:sz w:val="20"/>
        </w:rPr>
        <w:t>л</w:t>
      </w:r>
      <w:r>
        <w:rPr>
          <w:rFonts w:ascii="Arial" w:hAnsi="Arial" w:cs="Arial"/>
          <w:sz w:val="20"/>
          <w:lang w:val="en-US"/>
        </w:rPr>
        <w:t>)</w:t>
      </w:r>
    </w:p>
    <w:p w:rsidR="004F102F" w:rsidRDefault="004F102F" w:rsidP="004F102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3) Смазка подшипников эл. двигателя.</w:t>
      </w:r>
    </w:p>
    <w:p w:rsidR="004F102F" w:rsidRDefault="004F102F" w:rsidP="004F102F">
      <w:pPr>
        <w:rPr>
          <w:rFonts w:ascii="Arial" w:hAnsi="Arial" w:cs="Arial"/>
          <w:color w:val="FF0000"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color w:val="FF0000"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>Содержание планового технического обслуживания по типу «ТО 8000» для рефрижераторного осушителя Atlas Copco FX 18 ӀӀ A сер. № СОХ 803664: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сервисных параметров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функционирования блока управления (при наличии)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надежности электрических соединений, протяжка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затяжки трубопроводов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на утечки (воздух, масло, вода, хладагент)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работы охладителей (воздух/хладагент), очистка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входного вентиляционного короба, очистка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проверка функционирования вентилятора охладителя (воздух/хладагент)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переборка дренажного клапана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составление отчета о сервисном обслуживании.</w:t>
      </w:r>
    </w:p>
    <w:p w:rsidR="004F102F" w:rsidRDefault="004F102F" w:rsidP="004F102F">
      <w:pPr>
        <w:jc w:val="both"/>
        <w:rPr>
          <w:rFonts w:ascii="Arial" w:hAnsi="Arial" w:cs="Arial"/>
          <w:b/>
          <w:color w:val="FF0000"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Используемые материалы: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1) Набор для переборки дренажного клапана.</w:t>
      </w: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Содержание планового технического обслуживания по типу «ТО 8000» для магистральных фильтров Atlas Copco DD 550+,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PD 550+: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замена картриджей магистральных фильтров.</w:t>
      </w: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</w:p>
    <w:p w:rsidR="004F102F" w:rsidRDefault="004F102F" w:rsidP="004F102F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Используемые материалы: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1) набор магистрального фильтра DD 550+</w:t>
      </w:r>
    </w:p>
    <w:p w:rsidR="004F102F" w:rsidRDefault="004F102F" w:rsidP="004F102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2) набор магистрального фильтра PD 550+.</w:t>
      </w:r>
    </w:p>
    <w:p w:rsidR="00863F18" w:rsidRDefault="00863F18"/>
    <w:sectPr w:rsidR="00863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A0"/>
    <w:rsid w:val="000E27A0"/>
    <w:rsid w:val="004F102F"/>
    <w:rsid w:val="0086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0852"/>
  <w15:chartTrackingRefBased/>
  <w15:docId w15:val="{90E2FC26-4097-4DD9-B8CD-6F183476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02F"/>
    <w:pPr>
      <w:spacing w:after="0" w:line="240" w:lineRule="auto"/>
    </w:pPr>
    <w:rPr>
      <w:rFonts w:ascii="NTHelvetica/Cyrillic" w:eastAsia="Times New Roman" w:hAnsi="NTHelvetica/Cyrillic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 Андрей Владимироч</dc:creator>
  <cp:keywords/>
  <dc:description/>
  <cp:lastModifiedBy>Гребенщиков Андрей Владимироч</cp:lastModifiedBy>
  <cp:revision>2</cp:revision>
  <dcterms:created xsi:type="dcterms:W3CDTF">2023-04-05T09:49:00Z</dcterms:created>
  <dcterms:modified xsi:type="dcterms:W3CDTF">2023-04-05T09:50:00Z</dcterms:modified>
</cp:coreProperties>
</file>