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01A" w:rsidRPr="008650C9" w:rsidRDefault="007A001A" w:rsidP="007A001A">
      <w:pPr>
        <w:shd w:val="clear" w:color="auto" w:fill="FFFFFF"/>
        <w:spacing w:after="0"/>
        <w:ind w:firstLine="709"/>
        <w:jc w:val="center"/>
        <w:rPr>
          <w:b/>
        </w:rPr>
      </w:pPr>
      <w:r w:rsidRPr="008650C9">
        <w:rPr>
          <w:b/>
        </w:rPr>
        <w:t>ДОГОВОР № ______________</w:t>
      </w:r>
    </w:p>
    <w:p w:rsidR="007A001A" w:rsidRPr="008650C9" w:rsidRDefault="007A001A" w:rsidP="007A001A">
      <w:pPr>
        <w:shd w:val="clear" w:color="auto" w:fill="FFFFFF"/>
        <w:spacing w:after="0"/>
        <w:ind w:firstLine="709"/>
        <w:jc w:val="center"/>
        <w:rPr>
          <w:b/>
        </w:rPr>
      </w:pPr>
      <w:r w:rsidRPr="008650C9">
        <w:rPr>
          <w:b/>
        </w:rPr>
        <w:t>возмездного оказания услуг</w:t>
      </w:r>
    </w:p>
    <w:p w:rsidR="007A001A" w:rsidRPr="008650C9" w:rsidRDefault="007A001A" w:rsidP="007A001A">
      <w:pPr>
        <w:shd w:val="clear" w:color="auto" w:fill="FFFFFF"/>
        <w:tabs>
          <w:tab w:val="left" w:pos="3060"/>
        </w:tabs>
        <w:spacing w:after="0"/>
        <w:ind w:firstLine="709"/>
      </w:pPr>
    </w:p>
    <w:p w:rsidR="007A001A" w:rsidRPr="008650C9" w:rsidRDefault="007A001A" w:rsidP="007A001A">
      <w:pPr>
        <w:shd w:val="clear" w:color="auto" w:fill="FFFFFF"/>
        <w:spacing w:after="0"/>
        <w:ind w:right="-285"/>
      </w:pPr>
      <w:r w:rsidRPr="008650C9">
        <w:t xml:space="preserve">г. Екатеринбург                                                                                            </w:t>
      </w:r>
      <w:proofErr w:type="gramStart"/>
      <w:r w:rsidRPr="008650C9">
        <w:t xml:space="preserve">   «</w:t>
      </w:r>
      <w:proofErr w:type="gramEnd"/>
      <w:r w:rsidRPr="008650C9">
        <w:t>___» ____________ 2022 г.</w:t>
      </w:r>
    </w:p>
    <w:p w:rsidR="007A001A" w:rsidRPr="008650C9" w:rsidRDefault="007A001A" w:rsidP="007A001A">
      <w:pPr>
        <w:shd w:val="clear" w:color="auto" w:fill="FFFFFF"/>
        <w:spacing w:after="0"/>
        <w:ind w:firstLine="709"/>
        <w:rPr>
          <w:b/>
        </w:rPr>
      </w:pPr>
    </w:p>
    <w:p w:rsidR="007A001A" w:rsidRPr="008650C9" w:rsidRDefault="007A001A" w:rsidP="007A001A">
      <w:pPr>
        <w:shd w:val="clear" w:color="auto" w:fill="FFFFFF"/>
        <w:spacing w:after="0"/>
        <w:ind w:right="-284" w:firstLine="709"/>
      </w:pPr>
    </w:p>
    <w:p w:rsidR="007A001A" w:rsidRPr="008650C9" w:rsidRDefault="007A001A" w:rsidP="007A001A">
      <w:pPr>
        <w:shd w:val="clear" w:color="auto" w:fill="FFFFFF"/>
        <w:tabs>
          <w:tab w:val="left" w:pos="6525"/>
        </w:tabs>
        <w:spacing w:after="0"/>
        <w:ind w:firstLine="709"/>
      </w:pPr>
      <w:r w:rsidRPr="008650C9">
        <w:t xml:space="preserve">Акционерное общество «Научно-производственное объединение автоматики имени академика Н.А. Семихатова», в лице Заместителя генерального директора по экономике и финансам </w:t>
      </w:r>
      <w:proofErr w:type="spellStart"/>
      <w:r w:rsidRPr="008650C9">
        <w:t>Шамаевой</w:t>
      </w:r>
      <w:proofErr w:type="spellEnd"/>
      <w:r w:rsidRPr="008650C9">
        <w:t xml:space="preserve"> Ирины Анатольевны, действующего на основании доверенности № 018/01 от 01.01.2024г., именуемое далее Заказчик, и __________________________________________, именуемое в дальнейшем Исполнитель, в лице __________________________________________, действующей на основании ________________, с другой стороны, с соблюдением требований с соблюдением требований Положения о закупке товаров, работ, услуг, утвержденного наблюдательным советом Государственной корпорации по космической деятельности «</w:t>
      </w:r>
      <w:proofErr w:type="spellStart"/>
      <w:r w:rsidRPr="008650C9">
        <w:t>Роскосмос</w:t>
      </w:r>
      <w:proofErr w:type="spellEnd"/>
      <w:r w:rsidRPr="008650C9">
        <w:t>» (Протокол от 25.08.2020 №38-НС) заключили настоящий договор о нижеследующем:</w:t>
      </w:r>
    </w:p>
    <w:p w:rsidR="007A001A" w:rsidRPr="008650C9" w:rsidRDefault="007A001A" w:rsidP="007A001A">
      <w:pPr>
        <w:shd w:val="clear" w:color="auto" w:fill="FFFFFF"/>
        <w:tabs>
          <w:tab w:val="left" w:pos="6525"/>
        </w:tabs>
        <w:spacing w:after="0"/>
        <w:ind w:firstLine="709"/>
      </w:pPr>
      <w:r w:rsidRPr="008650C9">
        <w:tab/>
      </w:r>
    </w:p>
    <w:p w:rsidR="007A001A" w:rsidRDefault="007A001A" w:rsidP="007A001A">
      <w:pPr>
        <w:shd w:val="clear" w:color="auto" w:fill="FFFFFF"/>
        <w:tabs>
          <w:tab w:val="left" w:pos="567"/>
          <w:tab w:val="left" w:pos="635"/>
          <w:tab w:val="left" w:pos="709"/>
        </w:tabs>
        <w:spacing w:after="0"/>
        <w:ind w:firstLine="709"/>
        <w:jc w:val="center"/>
        <w:rPr>
          <w:b/>
        </w:rPr>
      </w:pPr>
      <w:r w:rsidRPr="008650C9">
        <w:rPr>
          <w:b/>
        </w:rPr>
        <w:t>1. Предмет договора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635"/>
          <w:tab w:val="left" w:pos="709"/>
        </w:tabs>
        <w:spacing w:after="0"/>
        <w:ind w:firstLine="709"/>
        <w:jc w:val="center"/>
        <w:rPr>
          <w:b/>
        </w:rPr>
      </w:pP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635"/>
          <w:tab w:val="left" w:pos="709"/>
        </w:tabs>
        <w:spacing w:after="0"/>
        <w:ind w:firstLine="709"/>
        <w:rPr>
          <w:shd w:val="clear" w:color="auto" w:fill="FFFF00"/>
        </w:rPr>
      </w:pPr>
      <w:r w:rsidRPr="008650C9">
        <w:t xml:space="preserve">1.1. </w:t>
      </w:r>
      <w:r w:rsidRPr="008650C9">
        <w:rPr>
          <w:shd w:val="clear" w:color="auto" w:fill="FFFFFF"/>
        </w:rPr>
        <w:t>В соответствии с условиями настоящего Договора Исполнитель обязуется оказывать Заказчику услуги, предусмотренные п. 1.2. настоящего договора, а Заказчик обязуется принимать указанные услуги и оплачивать их в порядке и в сроки, установленные в настоящем договоре.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635"/>
          <w:tab w:val="left" w:pos="709"/>
        </w:tabs>
        <w:spacing w:after="0"/>
        <w:ind w:firstLine="709"/>
        <w:rPr>
          <w:shd w:val="clear" w:color="auto" w:fill="FFFFFF"/>
        </w:rPr>
      </w:pPr>
      <w:r w:rsidRPr="008650C9">
        <w:rPr>
          <w:shd w:val="clear" w:color="auto" w:fill="FFFFFF"/>
        </w:rPr>
        <w:t>1.2. В соответствии с Техническим заданием</w:t>
      </w:r>
      <w:r>
        <w:rPr>
          <w:shd w:val="clear" w:color="auto" w:fill="FFFFFF"/>
        </w:rPr>
        <w:t xml:space="preserve"> (Приложение №2</w:t>
      </w:r>
      <w:r w:rsidRPr="008650C9">
        <w:rPr>
          <w:shd w:val="clear" w:color="auto" w:fill="FFFFFF"/>
        </w:rPr>
        <w:t>) Исполнитель обязуется, по</w:t>
      </w:r>
      <w:r>
        <w:rPr>
          <w:shd w:val="clear" w:color="auto" w:fill="FFFFFF"/>
        </w:rPr>
        <w:t xml:space="preserve"> заявке Заказчика (Приложение №3</w:t>
      </w:r>
      <w:r w:rsidRPr="008650C9">
        <w:rPr>
          <w:shd w:val="clear" w:color="auto" w:fill="FFFFFF"/>
        </w:rPr>
        <w:t>), оказывать услуги по уборке производственных, служебных помещений и мест общего пользования ежедневно</w:t>
      </w:r>
      <w:r w:rsidRPr="008650C9">
        <w:rPr>
          <w:i/>
          <w:shd w:val="clear" w:color="auto" w:fill="FFFFFF"/>
        </w:rPr>
        <w:t xml:space="preserve"> </w:t>
      </w:r>
      <w:r w:rsidRPr="008650C9">
        <w:rPr>
          <w:shd w:val="clear" w:color="auto" w:fill="FFFFFF"/>
        </w:rPr>
        <w:t>в рабочие дни по</w:t>
      </w:r>
      <w:r>
        <w:rPr>
          <w:shd w:val="clear" w:color="auto" w:fill="FFFFFF"/>
        </w:rPr>
        <w:t xml:space="preserve"> ежемесячной заявке</w:t>
      </w:r>
      <w:r w:rsidRPr="008650C9">
        <w:rPr>
          <w:shd w:val="clear" w:color="auto" w:fill="FFFFFF"/>
        </w:rPr>
        <w:t xml:space="preserve"> Заказчика на объектах,</w:t>
      </w:r>
      <w:r w:rsidRPr="008650C9">
        <w:rPr>
          <w:i/>
          <w:shd w:val="clear" w:color="auto" w:fill="FFFFFF"/>
        </w:rPr>
        <w:t xml:space="preserve"> </w:t>
      </w:r>
      <w:r w:rsidRPr="008650C9">
        <w:rPr>
          <w:shd w:val="clear" w:color="auto" w:fill="FFFFFF"/>
        </w:rPr>
        <w:t>расположенных по адресам: г. Екатеринбург, ул. Мамина – Сибиряка, 145, ул. Начдива Васильева, 1, ул. Черкасская, 14.</w:t>
      </w:r>
    </w:p>
    <w:p w:rsidR="007A001A" w:rsidRPr="008650C9" w:rsidRDefault="007A001A" w:rsidP="007A001A">
      <w:pPr>
        <w:tabs>
          <w:tab w:val="left" w:pos="709"/>
        </w:tabs>
        <w:ind w:firstLine="688"/>
        <w:rPr>
          <w:rFonts w:eastAsia="Calibri"/>
          <w:lang w:eastAsia="en-US"/>
        </w:rPr>
      </w:pPr>
      <w:r w:rsidRPr="008650C9">
        <w:t>1.3. Услуги, указанные в пункте 1.2. настоящего Договора, оказываются Исполнителем с использованием собственных специальных инструментов, оборудования, моющих средств (</w:t>
      </w:r>
      <w:r w:rsidRPr="008650C9">
        <w:rPr>
          <w:rFonts w:eastAsia="Calibri"/>
          <w:lang w:eastAsia="en-US"/>
        </w:rPr>
        <w:t>Содержание в компонентном составе всех моющих и чистящих средств уровень фосфатов не должен превышать 5%, концентрация всех типов ПАВ не более 5 %)</w:t>
      </w:r>
      <w:r w:rsidRPr="008650C9">
        <w:t xml:space="preserve"> и других расходных материалов.</w:t>
      </w:r>
      <w:r w:rsidRPr="008650C9">
        <w:rPr>
          <w:rFonts w:eastAsia="Calibri"/>
          <w:lang w:eastAsia="en-US"/>
        </w:rPr>
        <w:t xml:space="preserve"> 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635"/>
          <w:tab w:val="left" w:pos="709"/>
        </w:tabs>
        <w:spacing w:after="0"/>
        <w:ind w:firstLine="709"/>
      </w:pPr>
      <w:r w:rsidRPr="008650C9">
        <w:t xml:space="preserve"> Расходы, связанные с техническим обслуживанием и ремонтом оборудования, указанного в настоящем пункте Договора, несет Исполнитель.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635"/>
          <w:tab w:val="left" w:pos="709"/>
        </w:tabs>
        <w:spacing w:after="0"/>
        <w:ind w:firstLine="709"/>
        <w:jc w:val="center"/>
        <w:rPr>
          <w:b/>
        </w:rPr>
      </w:pPr>
      <w:r w:rsidRPr="008650C9">
        <w:rPr>
          <w:b/>
        </w:rPr>
        <w:t>2. Срок действия настоящего договора, сроки и условия оказания услуг</w:t>
      </w:r>
    </w:p>
    <w:p w:rsidR="007A001A" w:rsidRPr="00B83D2E" w:rsidRDefault="007A001A" w:rsidP="007A001A">
      <w:pPr>
        <w:ind w:firstLine="709"/>
        <w:rPr>
          <w:rFonts w:eastAsia="Calibri"/>
          <w:sz w:val="22"/>
          <w:szCs w:val="22"/>
          <w:lang w:eastAsia="en-US"/>
        </w:rPr>
      </w:pPr>
      <w:r w:rsidRPr="00B83D2E">
        <w:t xml:space="preserve">2.1. </w:t>
      </w:r>
      <w:r w:rsidRPr="00B83D2E">
        <w:rPr>
          <w:rFonts w:eastAsia="Calibri"/>
          <w:color w:val="000000"/>
          <w:lang w:eastAsia="en-US"/>
        </w:rPr>
        <w:t xml:space="preserve">Договор вступает в силу с даты заключения договора и действует в течение 12 (двенадцать) месяцев, </w:t>
      </w:r>
      <w:r w:rsidRPr="00B83D2E">
        <w:rPr>
          <w:rFonts w:eastAsia="Calibri"/>
          <w:lang w:eastAsia="en-US"/>
        </w:rPr>
        <w:t xml:space="preserve">либо до момента полной выборки услуг на сумму, указанную в пункте </w:t>
      </w:r>
      <w:r>
        <w:rPr>
          <w:rFonts w:eastAsia="Calibri"/>
          <w:lang w:eastAsia="en-US"/>
        </w:rPr>
        <w:t>3.1</w:t>
      </w:r>
      <w:r w:rsidRPr="00B83D2E">
        <w:rPr>
          <w:rFonts w:eastAsia="Calibri"/>
          <w:lang w:eastAsia="en-US"/>
        </w:rPr>
        <w:t xml:space="preserve"> договора, в зависимости от того, какое событие наступит ранее</w:t>
      </w:r>
      <w:r>
        <w:rPr>
          <w:rFonts w:eastAsia="Calibri"/>
          <w:lang w:eastAsia="en-US"/>
        </w:rPr>
        <w:t>.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635"/>
          <w:tab w:val="left" w:pos="709"/>
        </w:tabs>
        <w:spacing w:after="0"/>
        <w:ind w:firstLine="709"/>
      </w:pPr>
      <w:r w:rsidRPr="008650C9">
        <w:t>2.2. Услуги оказываются Исполнителем на основании заявок, направленных Заказчиком в электронном виде в рамках Технического задания</w:t>
      </w:r>
      <w:r>
        <w:t xml:space="preserve"> (Приложение №2</w:t>
      </w:r>
      <w:r w:rsidRPr="008650C9">
        <w:t>).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635"/>
          <w:tab w:val="left" w:pos="709"/>
        </w:tabs>
        <w:spacing w:after="0"/>
        <w:ind w:firstLine="709"/>
      </w:pPr>
      <w:r w:rsidRPr="008650C9">
        <w:t>2.3. Исполнитель приступает к выполнению заявки в течение 2 (двух) рабочих дней с момента ее поступления Исполнителю.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635"/>
          <w:tab w:val="left" w:pos="709"/>
        </w:tabs>
        <w:spacing w:after="0"/>
      </w:pPr>
    </w:p>
    <w:p w:rsidR="007A001A" w:rsidRPr="008650C9" w:rsidRDefault="007A001A" w:rsidP="007A001A">
      <w:pPr>
        <w:tabs>
          <w:tab w:val="left" w:pos="567"/>
          <w:tab w:val="left" w:pos="709"/>
        </w:tabs>
        <w:spacing w:after="0"/>
        <w:ind w:firstLine="709"/>
        <w:jc w:val="center"/>
        <w:rPr>
          <w:b/>
        </w:rPr>
      </w:pPr>
      <w:r w:rsidRPr="008650C9">
        <w:rPr>
          <w:b/>
        </w:rPr>
        <w:t>3. Стоимость договора, порядок оплаты по договору</w:t>
      </w:r>
    </w:p>
    <w:p w:rsidR="007A001A" w:rsidRDefault="007A001A" w:rsidP="007A001A">
      <w:pPr>
        <w:tabs>
          <w:tab w:val="left" w:pos="567"/>
          <w:tab w:val="left" w:pos="709"/>
        </w:tabs>
        <w:spacing w:after="0"/>
        <w:ind w:firstLine="709"/>
        <w:rPr>
          <w:color w:val="000000"/>
        </w:rPr>
      </w:pPr>
      <w:r w:rsidRPr="008650C9">
        <w:t xml:space="preserve">3.1. </w:t>
      </w:r>
      <w:r w:rsidRPr="00815131">
        <w:t xml:space="preserve">Цена Договора определяется </w:t>
      </w:r>
      <w:r>
        <w:t>стоимостью за единицу</w:t>
      </w:r>
      <w:r w:rsidRPr="00815131">
        <w:t xml:space="preserve"> </w:t>
      </w:r>
      <w:r>
        <w:t>услуги по уборке производственных, служебных помещений и мест общего пользования</w:t>
      </w:r>
      <w:r w:rsidRPr="00815131">
        <w:t xml:space="preserve">, </w:t>
      </w:r>
      <w:r>
        <w:t>в соответствии со Спецификацией (Приложение №1)</w:t>
      </w:r>
      <w:r w:rsidRPr="00815131">
        <w:t xml:space="preserve"> и составляет не более </w:t>
      </w:r>
      <w:r>
        <w:t>30 127 833</w:t>
      </w:r>
      <w:r w:rsidRPr="00815131">
        <w:t xml:space="preserve"> (</w:t>
      </w:r>
      <w:r>
        <w:t>Тридцать миллионов сто двадцать семи тысяч восемьсот тридцать три</w:t>
      </w:r>
      <w:r w:rsidRPr="00815131">
        <w:t xml:space="preserve">) руб. </w:t>
      </w:r>
      <w:r>
        <w:t>60</w:t>
      </w:r>
      <w:r w:rsidRPr="00815131">
        <w:t xml:space="preserve"> коп.,</w:t>
      </w:r>
      <w:r>
        <w:t xml:space="preserve"> </w:t>
      </w:r>
      <w:r w:rsidRPr="00815131">
        <w:t xml:space="preserve">как максимально возможная сумма всех платежей по договору. </w:t>
      </w:r>
      <w:r w:rsidRPr="00815131">
        <w:rPr>
          <w:color w:val="000000"/>
        </w:rPr>
        <w:t>Заказчик не несет никакой ответственности за неполную выборку продукции в объеме ниже максимального значения цены договора</w:t>
      </w:r>
      <w:r>
        <w:rPr>
          <w:color w:val="000000"/>
        </w:rPr>
        <w:t>.</w:t>
      </w:r>
    </w:p>
    <w:p w:rsidR="007A001A" w:rsidRPr="00815131" w:rsidRDefault="007A001A" w:rsidP="007A001A">
      <w:pPr>
        <w:tabs>
          <w:tab w:val="left" w:pos="567"/>
          <w:tab w:val="left" w:pos="709"/>
        </w:tabs>
        <w:spacing w:after="0"/>
        <w:ind w:firstLine="709"/>
        <w:rPr>
          <w:i/>
          <w:color w:val="000000"/>
        </w:rPr>
      </w:pPr>
      <w:r w:rsidRPr="008650C9">
        <w:rPr>
          <w:i/>
          <w:color w:val="000000"/>
        </w:rPr>
        <w:t xml:space="preserve"> Примечание: </w:t>
      </w:r>
      <w:proofErr w:type="gramStart"/>
      <w:r w:rsidRPr="008650C9">
        <w:rPr>
          <w:i/>
          <w:color w:val="000000"/>
        </w:rPr>
        <w:t>В</w:t>
      </w:r>
      <w:proofErr w:type="gramEnd"/>
      <w:r w:rsidRPr="008650C9">
        <w:rPr>
          <w:i/>
          <w:color w:val="000000"/>
        </w:rPr>
        <w:t xml:space="preserve"> случае освобождения Исполнителя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п.___</w:t>
      </w:r>
      <w:proofErr w:type="spellStart"/>
      <w:r w:rsidRPr="008650C9">
        <w:rPr>
          <w:i/>
          <w:color w:val="000000"/>
        </w:rPr>
        <w:t>ст</w:t>
      </w:r>
      <w:proofErr w:type="spellEnd"/>
      <w:r w:rsidRPr="008650C9">
        <w:rPr>
          <w:i/>
          <w:color w:val="000000"/>
        </w:rPr>
        <w:t>.___</w:t>
      </w:r>
      <w:proofErr w:type="spellStart"/>
      <w:r w:rsidRPr="008650C9">
        <w:rPr>
          <w:i/>
          <w:color w:val="000000"/>
        </w:rPr>
        <w:t>гл</w:t>
      </w:r>
      <w:proofErr w:type="spellEnd"/>
      <w:r w:rsidRPr="008650C9">
        <w:rPr>
          <w:i/>
          <w:color w:val="000000"/>
        </w:rPr>
        <w:t>.___ч.__ НК РФ).</w:t>
      </w:r>
      <w:r w:rsidRPr="00815131">
        <w:rPr>
          <w:color w:val="000000"/>
        </w:rPr>
        <w:t xml:space="preserve"> </w:t>
      </w:r>
      <w:r w:rsidRPr="00815131">
        <w:rPr>
          <w:i/>
          <w:color w:val="000000"/>
        </w:rPr>
        <w:t>В цену Договора входят все затраты, связанные с оказани</w:t>
      </w:r>
      <w:r>
        <w:rPr>
          <w:i/>
          <w:color w:val="000000"/>
        </w:rPr>
        <w:t>ем услуг, в том числе расходы н</w:t>
      </w:r>
      <w:r w:rsidRPr="00815131">
        <w:rPr>
          <w:i/>
          <w:color w:val="000000"/>
        </w:rPr>
        <w:t xml:space="preserve">а </w:t>
      </w:r>
      <w:r w:rsidRPr="00815131">
        <w:rPr>
          <w:i/>
          <w:color w:val="000000"/>
        </w:rPr>
        <w:lastRenderedPageBreak/>
        <w:t>уплату налогов, отчислений, пошлин, и другие обязательные платежи, которые в соответствии с законодательством РФ оплачиваются при исполнении Договора</w:t>
      </w:r>
      <w:r>
        <w:rPr>
          <w:i/>
          <w:color w:val="000000"/>
        </w:rPr>
        <w:t>.</w:t>
      </w:r>
    </w:p>
    <w:p w:rsidR="007A001A" w:rsidRPr="008650C9" w:rsidRDefault="007A001A" w:rsidP="007A001A">
      <w:pPr>
        <w:tabs>
          <w:tab w:val="left" w:pos="567"/>
          <w:tab w:val="left" w:pos="709"/>
        </w:tabs>
        <w:spacing w:after="0"/>
        <w:ind w:firstLine="709"/>
        <w:rPr>
          <w:color w:val="000000"/>
        </w:rPr>
      </w:pPr>
      <w:r w:rsidRPr="008650C9">
        <w:rPr>
          <w:color w:val="000000"/>
        </w:rPr>
        <w:t>Стоимость</w:t>
      </w:r>
      <w:r>
        <w:rPr>
          <w:color w:val="000000"/>
        </w:rPr>
        <w:t xml:space="preserve"> единицы</w:t>
      </w:r>
      <w:r w:rsidRPr="008650C9">
        <w:rPr>
          <w:color w:val="000000"/>
        </w:rPr>
        <w:t xml:space="preserve"> услуг, указанных в настоящем договоре является твёрдой, определяется на весь срок действия договора</w:t>
      </w:r>
      <w:r>
        <w:rPr>
          <w:color w:val="000000"/>
        </w:rPr>
        <w:t>, увеличение цены единицы продукции не допускается</w:t>
      </w:r>
      <w:r w:rsidRPr="008650C9">
        <w:rPr>
          <w:color w:val="000000"/>
        </w:rPr>
        <w:t>. Стоимость услуг может быть изменена только в соответствии с Положением о закупке товаров, работ, услуг государственной корпорации по космической деятельности «</w:t>
      </w:r>
      <w:proofErr w:type="spellStart"/>
      <w:r w:rsidRPr="008650C9">
        <w:rPr>
          <w:color w:val="000000"/>
        </w:rPr>
        <w:t>Роскосмос</w:t>
      </w:r>
      <w:proofErr w:type="spellEnd"/>
      <w:r w:rsidRPr="008650C9">
        <w:rPr>
          <w:color w:val="000000"/>
        </w:rPr>
        <w:t>» на основании соответствующего дополнительного соглашения об изменении цены Договора, подписанного Сторонами и являющегося неотъемлемой частью настоящего Договора.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firstLine="709"/>
      </w:pPr>
      <w:r w:rsidRPr="008650C9">
        <w:t xml:space="preserve">3.2. Предоплата не производится. Расчет осуществляется за фактически отработанные квадратные метры на основании акта сдачи-приемки оказанных услуг </w:t>
      </w:r>
      <w:r w:rsidRPr="008650C9">
        <w:rPr>
          <w:color w:val="000000" w:themeColor="text1"/>
        </w:rPr>
        <w:t>(</w:t>
      </w:r>
      <w:r>
        <w:rPr>
          <w:color w:val="000000" w:themeColor="text1"/>
        </w:rPr>
        <w:t>Приложение №4</w:t>
      </w:r>
      <w:r w:rsidRPr="008650C9">
        <w:rPr>
          <w:color w:val="000000" w:themeColor="text1"/>
        </w:rPr>
        <w:t xml:space="preserve">), </w:t>
      </w:r>
      <w:r w:rsidRPr="008650C9">
        <w:t xml:space="preserve">счета на оплату и счета-фактуры, выставленных Исполнителем Заказчику, не позднее 3-го числа месяца, следующего за отчетным. </w:t>
      </w:r>
      <w:r w:rsidRPr="008650C9">
        <w:rPr>
          <w:color w:val="000000"/>
        </w:rPr>
        <w:t xml:space="preserve">Заказчик обязуется производить оплату по каждому счету в течение 20 (двадцати) рабочих дней с момента подписания акта </w:t>
      </w:r>
      <w:r w:rsidRPr="008650C9">
        <w:t>сдачи-приемки оказанных услуг</w:t>
      </w:r>
      <w:r w:rsidRPr="008650C9">
        <w:rPr>
          <w:color w:val="000000"/>
        </w:rPr>
        <w:t>.</w:t>
      </w:r>
    </w:p>
    <w:p w:rsidR="007A001A" w:rsidRPr="008650C9" w:rsidRDefault="007A001A" w:rsidP="007A001A">
      <w:pPr>
        <w:widowControl w:val="0"/>
        <w:autoSpaceDE w:val="0"/>
        <w:autoSpaceDN w:val="0"/>
        <w:adjustRightInd w:val="0"/>
        <w:ind w:left="34" w:right="-1" w:firstLine="675"/>
        <w:rPr>
          <w:b/>
          <w:shd w:val="clear" w:color="auto" w:fill="FFFFFF"/>
        </w:rPr>
      </w:pP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635"/>
          <w:tab w:val="left" w:pos="709"/>
        </w:tabs>
        <w:spacing w:after="0"/>
        <w:ind w:right="-284" w:firstLine="709"/>
        <w:jc w:val="center"/>
        <w:rPr>
          <w:b/>
        </w:rPr>
      </w:pPr>
      <w:r w:rsidRPr="008650C9">
        <w:rPr>
          <w:b/>
        </w:rPr>
        <w:t>4. Обязанности сторон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  <w:rPr>
          <w:b/>
        </w:rPr>
      </w:pPr>
      <w:r w:rsidRPr="008650C9">
        <w:rPr>
          <w:b/>
        </w:rPr>
        <w:t>4.1. Исполнитель обязан: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 xml:space="preserve">4.1.1. Надлежащим образом организовывать оказание услуг в полном соответствии с Техническим заданием </w:t>
      </w:r>
      <w:r>
        <w:t>(Приложение №2</w:t>
      </w:r>
      <w:r w:rsidRPr="008650C9">
        <w:t>) и заявками</w:t>
      </w:r>
      <w:r>
        <w:t xml:space="preserve"> (Приложение №3</w:t>
      </w:r>
      <w:r w:rsidRPr="008650C9">
        <w:t>).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>4.1.2. Подтверждать прием Заявки на оказание услуг от Заказчика путем электронной связи. Направлять Заказчику работников в соответствии с Заявкой</w:t>
      </w:r>
      <w:r>
        <w:t xml:space="preserve"> (Приложение №3</w:t>
      </w:r>
      <w:r w:rsidRPr="008650C9">
        <w:t xml:space="preserve">). 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>4.1.3. Предоставлять по требованию Заказчика график выполнения услуг с указанием дней недели и времени оказания услуг.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>4.1.4. В случае аварийных ситуаций незамедлительно направить сотрудника для устранения последствий аварии.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>4.1.5. Исполнять полученные в ходе оказания услуг указания Заказчика, если такие указания не противоречат условиям настоящего договора.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>4.1.6. Немедленно предупредить Заказчика и приостановить оказание услуг при обнаружении независящих от Исполнителя обстоятельств, которые грозят годности или качеству оказываемых услуг, а также могут нанести ущерб имуществу Заказчика, либо имуществу третьих лиц.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>4.1.7. Незамедлительно предупредить Заказчика обо всех независящих от него обстоятельствах, которые создают невозможность оказания услуг в срок, установленный договором и приложениями к нему, и согласовать с Заказчиком новые сроки оказания услуг.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  <w:rPr>
          <w:b/>
          <w:i/>
          <w:sz w:val="22"/>
          <w:szCs w:val="22"/>
        </w:rPr>
      </w:pPr>
      <w:r w:rsidRPr="008650C9">
        <w:t xml:space="preserve">4.1.8. Своевременно представлять Заказчику подписанные акты сдачи – приемки оказанных услуг и счета-фактуры. 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 xml:space="preserve">4.1.9. Самостоятельно обеспечивать приобретение и использование необходимых расходных материалов, инвентаря, оборудования, спецодежды единого образца в </w:t>
      </w:r>
      <w:r w:rsidRPr="008650C9">
        <w:rPr>
          <w:shd w:val="clear" w:color="auto" w:fill="FFFFFF"/>
        </w:rPr>
        <w:t xml:space="preserve">пределах стоимости услуг по договору, указанной в п.3.1. настоящего договора и в объеме </w:t>
      </w:r>
      <w:r w:rsidRPr="008650C9">
        <w:t>необходимом для оказания услуг в соответствии с Техническим заданием</w:t>
      </w:r>
      <w:r>
        <w:t xml:space="preserve"> (Приложение №2</w:t>
      </w:r>
      <w:r w:rsidRPr="008650C9">
        <w:t>).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>4.1.10. Оказывать услуги лично, без привлечения соисполнителей (физических и/или юридических лиц).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>4.1.11. До начала оказания услуг выполнить следующие действия в отношении сотрудников, привлеченных к оказанию услуг на территории Заказчика: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>-   проверить отсутствие судимости за последние 5 лет;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>- с полученным отрицательным результатом на употребление наркотиков и алкоголя в соответствии с требованиями законодательства РФ;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</w:pPr>
      <w:r w:rsidRPr="008650C9">
        <w:t xml:space="preserve">            - обеспечить получение медицинского заключения о годности к оказанию предусмотренных п.1.2. настоящего договора услуг, в соответствии с требованиями трудового законодательства РФ;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>- получить согласие на использование Заказчиком персональных данных привлеченных к оказанию услуг сотрудников.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>4.1.12. Согласовывать с Заказчиком перечень лиц, предлагаемых к оказанию услуг по настоящему договору, обеспечить соответствие персонала для оказания услуг указанным в договоре требованиям.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lastRenderedPageBreak/>
        <w:t xml:space="preserve">4.1.13. Обеспечить постоянное присутствие по одному менеджеру на объектах по адресам г. Екатеринбург, ул. Мамина-Сибиряка, 145 и г. Екатеринбург, ул. Начдива Васильева, 1. 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>4.1.14. Обеспечить оказание услуг в праздничные дни по заявке Заказчика в соответствии с п.1.2 настоящего договора.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 xml:space="preserve">4.1.15. Оказывать услуги с соблюдением норм и правил, а также требований пожарной безопасности, охраны труда и технической безопасности, а именно: </w:t>
      </w:r>
    </w:p>
    <w:p w:rsidR="007A001A" w:rsidRPr="008650C9" w:rsidRDefault="007A001A" w:rsidP="007A001A">
      <w:pPr>
        <w:spacing w:after="0" w:line="276" w:lineRule="auto"/>
        <w:ind w:firstLine="709"/>
        <w:rPr>
          <w:rFonts w:eastAsia="Calibri"/>
          <w:color w:val="000000"/>
        </w:rPr>
      </w:pPr>
      <w:r w:rsidRPr="008650C9">
        <w:rPr>
          <w:rFonts w:eastAsia="Calibri"/>
          <w:color w:val="000000"/>
        </w:rPr>
        <w:t>- Обеспечить безопасное ведение работ в зоне выполненных работ. При необходимости, выполнять дополнительные защитные мероприятия: обеспечивать рабочую зону ограждением, предупреждающими табличками.</w:t>
      </w:r>
    </w:p>
    <w:p w:rsidR="007A001A" w:rsidRPr="008650C9" w:rsidRDefault="007A001A" w:rsidP="007A001A">
      <w:pPr>
        <w:spacing w:after="0" w:line="276" w:lineRule="auto"/>
        <w:ind w:firstLine="709"/>
        <w:rPr>
          <w:rFonts w:eastAsia="Calibri"/>
          <w:color w:val="000000"/>
        </w:rPr>
      </w:pPr>
      <w:r w:rsidRPr="008650C9">
        <w:rPr>
          <w:rFonts w:eastAsia="Calibri"/>
          <w:color w:val="000000"/>
        </w:rPr>
        <w:t>- обеспечивать надзор за соблюдением правил охраны труда лицами, допущенными им к производству работ.</w:t>
      </w:r>
    </w:p>
    <w:p w:rsidR="007A001A" w:rsidRPr="008650C9" w:rsidRDefault="007A001A" w:rsidP="007A001A">
      <w:pPr>
        <w:spacing w:after="0" w:line="276" w:lineRule="auto"/>
        <w:ind w:firstLine="709"/>
        <w:rPr>
          <w:rFonts w:eastAsia="Calibri"/>
          <w:color w:val="000000"/>
        </w:rPr>
      </w:pPr>
      <w:r w:rsidRPr="008650C9">
        <w:rPr>
          <w:rFonts w:eastAsia="Calibri"/>
          <w:color w:val="000000"/>
        </w:rPr>
        <w:t>- К работе на объектах допускать лица не моложе 18 лет, не имеющих медицинских противопоказаний, имеющих квалификацию, соответствующую характеру выполняемых работ. Уровень квалификации подтверждается документом об обучении по охране труда.</w:t>
      </w:r>
    </w:p>
    <w:p w:rsidR="007A001A" w:rsidRPr="008650C9" w:rsidRDefault="007A001A" w:rsidP="007A001A">
      <w:pPr>
        <w:spacing w:after="0" w:line="276" w:lineRule="auto"/>
        <w:ind w:firstLine="709"/>
        <w:contextualSpacing/>
        <w:rPr>
          <w:rFonts w:eastAsia="Calibri"/>
          <w:color w:val="000000"/>
        </w:rPr>
      </w:pPr>
      <w:r w:rsidRPr="008650C9">
        <w:rPr>
          <w:rFonts w:eastAsia="Calibri"/>
          <w:color w:val="000000"/>
        </w:rPr>
        <w:t xml:space="preserve">- нести персональную ответственность за допуск к работе лиц, имеющих медицинские противопоказания и не прошедших необходимое обучение в полном объёме. </w:t>
      </w:r>
    </w:p>
    <w:p w:rsidR="007A001A" w:rsidRPr="008650C9" w:rsidRDefault="007A001A" w:rsidP="007A001A">
      <w:pPr>
        <w:spacing w:after="0" w:line="276" w:lineRule="auto"/>
        <w:ind w:firstLine="709"/>
        <w:rPr>
          <w:rFonts w:eastAsia="Calibri"/>
          <w:color w:val="000000"/>
        </w:rPr>
      </w:pPr>
      <w:r w:rsidRPr="008650C9">
        <w:rPr>
          <w:rFonts w:eastAsia="Calibri"/>
          <w:color w:val="000000"/>
        </w:rPr>
        <w:t>-  по требованию Заказчика направлять документы, подтверждающие проведение проверки знания работников по охране труда, а также документы, подтверждающие проведение инструктажей, медицинского осмотра.</w:t>
      </w:r>
    </w:p>
    <w:p w:rsidR="007A001A" w:rsidRPr="008650C9" w:rsidRDefault="007A001A" w:rsidP="007A001A">
      <w:pPr>
        <w:spacing w:after="0" w:line="276" w:lineRule="auto"/>
        <w:ind w:firstLine="709"/>
        <w:contextualSpacing/>
        <w:rPr>
          <w:rFonts w:eastAsia="Calibri"/>
          <w:color w:val="000000"/>
        </w:rPr>
      </w:pPr>
      <w:r w:rsidRPr="008650C9">
        <w:rPr>
          <w:rFonts w:eastAsia="Calibri"/>
          <w:color w:val="000000"/>
        </w:rPr>
        <w:t>- проводить своему персоналу первичный инструктаж на рабочем месте, повторный, внеплановый, целевой инструктажи, а также стажировки на рабочем месте, обучение и проверку знания требований охраны труда в соответствии с требованиями действующего законодательства РФ.</w:t>
      </w:r>
    </w:p>
    <w:p w:rsidR="007A001A" w:rsidRPr="008650C9" w:rsidRDefault="007A001A" w:rsidP="007A001A">
      <w:pPr>
        <w:spacing w:after="0" w:line="276" w:lineRule="auto"/>
        <w:ind w:firstLine="709"/>
        <w:rPr>
          <w:rFonts w:eastAsia="Calibri"/>
          <w:color w:val="000000"/>
        </w:rPr>
      </w:pPr>
      <w:r w:rsidRPr="008650C9">
        <w:rPr>
          <w:rFonts w:eastAsia="Calibri"/>
          <w:color w:val="000000"/>
        </w:rPr>
        <w:t>- провести работникам целевой инструктаж, включающий ознакомление работников с вредными и (или) опасными производственными факторами, возникающими в результате проведения работ.</w:t>
      </w:r>
    </w:p>
    <w:p w:rsidR="007A001A" w:rsidRPr="008650C9" w:rsidRDefault="007A001A" w:rsidP="007A001A">
      <w:pPr>
        <w:spacing w:after="0" w:line="276" w:lineRule="auto"/>
        <w:ind w:firstLine="709"/>
        <w:contextualSpacing/>
        <w:rPr>
          <w:rFonts w:eastAsia="Calibri"/>
        </w:rPr>
      </w:pPr>
      <w:r w:rsidRPr="008650C9">
        <w:rPr>
          <w:rFonts w:eastAsia="Calibri"/>
        </w:rPr>
        <w:t xml:space="preserve">-обеспечить работников средствами индивидуальной защиты (в том числе дерматологическими) для вида выполняемых работ и для защиты от вредных и </w:t>
      </w:r>
      <w:r>
        <w:rPr>
          <w:rFonts w:eastAsia="Calibri"/>
        </w:rPr>
        <w:t xml:space="preserve">(или) опасных производственных факторов, </w:t>
      </w:r>
      <w:r w:rsidRPr="008650C9">
        <w:rPr>
          <w:rFonts w:eastAsia="Calibri"/>
        </w:rPr>
        <w:t>присутствующих на территории Заказчика. Средства индивидуальной защиты, используемые при проведении работ должны иметь соответствующие сертификаты и санитарно-гигиенические заключения.</w:t>
      </w:r>
    </w:p>
    <w:p w:rsidR="007A001A" w:rsidRPr="008650C9" w:rsidRDefault="007A001A" w:rsidP="007A001A">
      <w:pPr>
        <w:autoSpaceDE w:val="0"/>
        <w:autoSpaceDN w:val="0"/>
        <w:adjustRightInd w:val="0"/>
        <w:spacing w:after="0"/>
        <w:ind w:firstLine="708"/>
        <w:rPr>
          <w:rFonts w:eastAsia="Calibri"/>
        </w:rPr>
      </w:pPr>
      <w:r w:rsidRPr="008650C9">
        <w:rPr>
          <w:rFonts w:eastAsia="Calibri"/>
        </w:rPr>
        <w:t>Ответственность по поддержанию безопасных условий труда, за соблюдение производственной дисциплины, выполнение требований безопасного производства работ возлагается на ответственных лиц исполнителя.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>4.1.16. Обеспечивать соблюдение персоналом (работниками) Исполнителя правил по организации пропускного и внутреннего режима, действующих у Заказчика требований и правил охраны труда, пожарной и промышленной безопасности, санитарных норм, а также иные требования, предусмотренные законодательством Российской Федерации.</w:t>
      </w:r>
    </w:p>
    <w:p w:rsidR="007A001A" w:rsidRPr="008650C9" w:rsidRDefault="007A001A" w:rsidP="007A001A">
      <w:pPr>
        <w:shd w:val="clear" w:color="auto" w:fill="FFFFFF"/>
        <w:spacing w:after="0"/>
        <w:ind w:firstLine="709"/>
        <w:rPr>
          <w:bCs/>
          <w:color w:val="000000"/>
        </w:rPr>
      </w:pPr>
      <w:r w:rsidRPr="008650C9">
        <w:t xml:space="preserve">4.1.17. При оказании услуг соблюдать требования </w:t>
      </w:r>
      <w:r w:rsidRPr="008650C9">
        <w:rPr>
          <w:bCs/>
          <w:color w:val="000000"/>
        </w:rPr>
        <w:t>закона РФ от 21.07.1993 N 5485-1 "О государственной тайне".</w:t>
      </w:r>
    </w:p>
    <w:p w:rsidR="007A001A" w:rsidRPr="008650C9" w:rsidRDefault="007A001A" w:rsidP="007A001A">
      <w:pPr>
        <w:shd w:val="clear" w:color="auto" w:fill="FFFFFF"/>
        <w:spacing w:after="0"/>
        <w:ind w:firstLine="709"/>
        <w:rPr>
          <w:bCs/>
          <w:color w:val="000000"/>
        </w:rPr>
      </w:pPr>
      <w:r w:rsidRPr="008650C9">
        <w:rPr>
          <w:bCs/>
          <w:color w:val="000000"/>
        </w:rPr>
        <w:t xml:space="preserve">4.1.18. Предъявить действующую лицензию УФСБ на оказание услуг, связанных с использованием сведений, составляющих государственную тайну, на период действия договора и оформить формы допуска в соответствии с Инструкцией о пропускном и </w:t>
      </w:r>
      <w:proofErr w:type="spellStart"/>
      <w:r w:rsidRPr="008650C9">
        <w:rPr>
          <w:bCs/>
          <w:color w:val="000000"/>
        </w:rPr>
        <w:t>внутриобьектовом</w:t>
      </w:r>
      <w:proofErr w:type="spellEnd"/>
      <w:r w:rsidRPr="008650C9">
        <w:rPr>
          <w:bCs/>
          <w:color w:val="000000"/>
        </w:rPr>
        <w:t xml:space="preserve"> режимах АО «НПО автоматики». 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>4.1.19. Предъявлять Заказчику все необходимые сертификаты, предусмотренные законодательством Российской Федерации, на моющие, чистящие средства, используемые Исполнителем для оказания услуг.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>4.1.20. Направлять для выполнения работ своих сотрудников, имеющих гражданство РФ.</w:t>
      </w:r>
    </w:p>
    <w:p w:rsidR="007A001A" w:rsidRPr="008650C9" w:rsidRDefault="007A001A" w:rsidP="007A001A">
      <w:pPr>
        <w:tabs>
          <w:tab w:val="left" w:pos="709"/>
        </w:tabs>
        <w:ind w:firstLine="688"/>
        <w:rPr>
          <w:rFonts w:eastAsia="Calibri"/>
          <w:lang w:eastAsia="en-US"/>
        </w:rPr>
      </w:pPr>
      <w:r w:rsidRPr="008650C9">
        <w:t>4.1.21. Исполнитель несет ответственность за специальные инструменты, оборудование, моющие средства и другие расходные материалы, указанные в п. 1.3 Договора.</w:t>
      </w:r>
      <w:r w:rsidRPr="008650C9">
        <w:rPr>
          <w:rFonts w:eastAsia="Calibri"/>
          <w:lang w:eastAsia="en-US"/>
        </w:rPr>
        <w:t xml:space="preserve"> Содержание в </w:t>
      </w:r>
      <w:r w:rsidRPr="008650C9">
        <w:rPr>
          <w:rFonts w:eastAsia="Calibri"/>
          <w:lang w:eastAsia="en-US"/>
        </w:rPr>
        <w:lastRenderedPageBreak/>
        <w:t>компонентном составе всех моющих и чистящих средств уровень фосфатов не должен превышать 5%, концентрация всех типов ПАВ не более 5 %</w:t>
      </w:r>
    </w:p>
    <w:p w:rsidR="007A001A" w:rsidRDefault="007A001A" w:rsidP="007A001A">
      <w:pPr>
        <w:shd w:val="clear" w:color="auto" w:fill="FFFFFF"/>
        <w:spacing w:after="0"/>
        <w:ind w:right="-284" w:firstLine="709"/>
        <w:jc w:val="left"/>
        <w:rPr>
          <w:b/>
        </w:rPr>
      </w:pPr>
      <w:r w:rsidRPr="008650C9">
        <w:rPr>
          <w:b/>
        </w:rPr>
        <w:t>4.2. Заказчик обязан:</w:t>
      </w:r>
    </w:p>
    <w:p w:rsidR="007A001A" w:rsidRDefault="007A001A" w:rsidP="007A001A">
      <w:pPr>
        <w:shd w:val="clear" w:color="auto" w:fill="FFFFFF"/>
        <w:spacing w:after="0"/>
        <w:ind w:right="-284" w:firstLine="709"/>
        <w:jc w:val="left"/>
        <w:rPr>
          <w:b/>
        </w:rPr>
      </w:pP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>4.2.1. Своевременно оплачивать услуги Исполнителя в соответствии с настоящим договором.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>4.2.2. Предоставлять Исполнителю условия, необходимые для оказания услуг в соответствии с настоящим договором: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>- предоставлять уборщикам Исполнителя возможность доступа на территорию для проведения работ по договору, в том числе, в праздничные дни согласно п.</w:t>
      </w:r>
      <w:r>
        <w:t xml:space="preserve"> </w:t>
      </w:r>
      <w:r w:rsidRPr="008650C9">
        <w:t>4.1.12. договора с предоставлением, при необходимости, места для переодевания и временного хранения личных вещей, оборудования, инвентаря и материалов необходимых для оказания услуг;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>- ограничивать, в случае необходимости, доступ своих работников и третьих лиц в места, где оказываются услуги, на время их выполнения;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>- предоставлять доступ к источнику электропитания и водоснабжения, канализации и информировать об особенностях их использования (при необходимости);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>4.2.3. В согласованные сторонами сроки направлять Исполнителю заявку, в которой указывается точное расположение объекта, наименование, объем услуг, нужное количество работников Исполнителя, место их прибытия, фамилия лица и контактный телефон, в распоряжение которого направляются работники в соответствии с Техническим заданием и срока оказания услуг. Заявку утверждает Главный инженер Заказчика.</w:t>
      </w:r>
    </w:p>
    <w:p w:rsidR="007A001A" w:rsidRPr="008650C9" w:rsidRDefault="007A001A" w:rsidP="007A001A">
      <w:pPr>
        <w:spacing w:after="0" w:line="276" w:lineRule="auto"/>
        <w:ind w:firstLine="709"/>
        <w:rPr>
          <w:rFonts w:eastAsia="Calibri"/>
        </w:rPr>
      </w:pPr>
      <w:r w:rsidRPr="008650C9">
        <w:t xml:space="preserve">4.2.4. </w:t>
      </w:r>
      <w:r w:rsidRPr="008650C9">
        <w:rPr>
          <w:rFonts w:eastAsia="Calibri"/>
        </w:rPr>
        <w:t>Для работников, допускаемых на территорию для оказания услуг по уборке помещений проводить вводный инструктаж с целью ознакомления их с  </w:t>
      </w:r>
    </w:p>
    <w:p w:rsidR="007A001A" w:rsidRPr="008650C9" w:rsidRDefault="007A001A" w:rsidP="007A001A">
      <w:pPr>
        <w:spacing w:after="0" w:line="276" w:lineRule="auto"/>
        <w:ind w:firstLine="709"/>
        <w:rPr>
          <w:rFonts w:eastAsia="Calibri"/>
        </w:rPr>
      </w:pPr>
      <w:r w:rsidRPr="008650C9">
        <w:rPr>
          <w:rFonts w:eastAsia="Calibri"/>
        </w:rPr>
        <w:t>- общими правилами и нормами безопасности;</w:t>
      </w:r>
    </w:p>
    <w:p w:rsidR="007A001A" w:rsidRPr="008650C9" w:rsidRDefault="007A001A" w:rsidP="007A001A">
      <w:pPr>
        <w:spacing w:after="0" w:line="276" w:lineRule="auto"/>
        <w:ind w:firstLine="709"/>
        <w:rPr>
          <w:rFonts w:eastAsia="Calibri"/>
        </w:rPr>
      </w:pPr>
      <w:r w:rsidRPr="008650C9">
        <w:rPr>
          <w:rFonts w:eastAsia="Calibri"/>
        </w:rPr>
        <w:t>- правилами внутреннего трудового распорядка организации-заказчика;</w:t>
      </w:r>
    </w:p>
    <w:p w:rsidR="007A001A" w:rsidRPr="008650C9" w:rsidRDefault="007A001A" w:rsidP="007A001A">
      <w:pPr>
        <w:spacing w:after="0" w:line="276" w:lineRule="auto"/>
        <w:ind w:firstLine="709"/>
        <w:rPr>
          <w:rFonts w:eastAsia="Calibri"/>
        </w:rPr>
      </w:pPr>
      <w:r w:rsidRPr="008650C9">
        <w:rPr>
          <w:rFonts w:eastAsia="Calibri"/>
        </w:rPr>
        <w:t>- правилами поведения на территории организации-заказчика;</w:t>
      </w:r>
    </w:p>
    <w:p w:rsidR="007A001A" w:rsidRPr="008650C9" w:rsidRDefault="007A001A" w:rsidP="007A001A">
      <w:pPr>
        <w:spacing w:after="0" w:line="276" w:lineRule="auto"/>
        <w:ind w:firstLine="709"/>
        <w:rPr>
          <w:rFonts w:eastAsia="Calibri"/>
        </w:rPr>
      </w:pPr>
      <w:r w:rsidRPr="008650C9">
        <w:rPr>
          <w:rFonts w:eastAsia="Calibri"/>
        </w:rPr>
        <w:t>- характеристиками основных опасных и вредных производственных факторов организации-заказчика;</w:t>
      </w:r>
    </w:p>
    <w:p w:rsidR="007A001A" w:rsidRPr="008650C9" w:rsidRDefault="007A001A" w:rsidP="007A001A">
      <w:pPr>
        <w:autoSpaceDE w:val="0"/>
        <w:autoSpaceDN w:val="0"/>
        <w:adjustRightInd w:val="0"/>
        <w:spacing w:after="0"/>
        <w:ind w:firstLine="708"/>
        <w:rPr>
          <w:rFonts w:eastAsia="Calibri"/>
        </w:rPr>
      </w:pPr>
      <w:r w:rsidRPr="008650C9">
        <w:rPr>
          <w:rFonts w:eastAsia="Calibri"/>
        </w:rPr>
        <w:t>- состоянием условий труда, производственного травматизма, профессиональной заболеваемости на объектах организации-заказчика</w:t>
      </w:r>
    </w:p>
    <w:p w:rsidR="007A001A" w:rsidRPr="008650C9" w:rsidRDefault="007A001A" w:rsidP="007A001A">
      <w:pPr>
        <w:shd w:val="clear" w:color="auto" w:fill="FFFFFF"/>
        <w:spacing w:after="0"/>
        <w:ind w:firstLine="992"/>
      </w:pPr>
      <w:r w:rsidRPr="008650C9">
        <w:t xml:space="preserve">4.2.5. </w:t>
      </w:r>
      <w:r w:rsidRPr="008650C9">
        <w:rPr>
          <w:color w:val="000000"/>
        </w:rPr>
        <w:t>В случае обнаружения несоответствия качества оказываемых Исполнителем услуг условиям задания и договора, а также оказания услуг по договору не в полном объеме Заказчик обязан незамедлительно известить об этом Исполнителя письменно на адрес электронной почты Исполнителя.</w:t>
      </w:r>
    </w:p>
    <w:p w:rsidR="007A001A" w:rsidRPr="008650C9" w:rsidRDefault="007A001A" w:rsidP="007A001A">
      <w:pPr>
        <w:shd w:val="clear" w:color="auto" w:fill="FFFFFF"/>
        <w:spacing w:after="0"/>
        <w:ind w:firstLine="992"/>
        <w:rPr>
          <w:color w:val="000000"/>
        </w:rPr>
      </w:pPr>
      <w:r w:rsidRPr="008650C9">
        <w:rPr>
          <w:color w:val="000000"/>
        </w:rPr>
        <w:t>4.2.6. В случае обнаружения несоответствия качества оказываемых Исполнителем услуг условиям задания и договора, Заказчиком составляется Акт осмотра помещений (Приложение №</w:t>
      </w:r>
      <w:r>
        <w:rPr>
          <w:color w:val="000000"/>
        </w:rPr>
        <w:t>6</w:t>
      </w:r>
      <w:r w:rsidRPr="008650C9">
        <w:rPr>
          <w:color w:val="000000"/>
        </w:rPr>
        <w:t>) совместно с представителем Исполнителя. В Акте осмотра помещений фиксируется факт оказания услуг некачественно (с перечислением выявленных недостатков) либо не в полном объеме (с указанием невыполненного объема работ). При составлении Акта осмотра помещений указывается срок устранения нарушений. Акт осмотра помещений подписывается представителями Исполнителя и Заказчика. В случае неявки представителя Исполнителя на составление Акта осмотра помещений указанный Акт считается принятый без разногласий Исполнителем. В случае не устранения недостатков в срок, указанный в Акте осмотра помещений, Заказчик может применить меры ответственности, предусмотренные п. 8.6. настоящего договора.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 xml:space="preserve"> 4.2.7. До начала оказания услуг ознакомить Исполнителя с правилами </w:t>
      </w:r>
      <w:proofErr w:type="spellStart"/>
      <w:r w:rsidRPr="008650C9">
        <w:t>внутриобъектового</w:t>
      </w:r>
      <w:proofErr w:type="spellEnd"/>
      <w:r w:rsidRPr="008650C9">
        <w:t xml:space="preserve"> режима с письменной отметкой о таком ознакомлении.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>4.2.8. Своевременно офор</w:t>
      </w:r>
      <w:r>
        <w:t xml:space="preserve">млять и направлять Исполнителю </w:t>
      </w:r>
      <w:r w:rsidRPr="008650C9">
        <w:t>акты сдачи-приемки оказанных услуг, подписанные со своей Стороны.</w:t>
      </w:r>
    </w:p>
    <w:p w:rsidR="007A001A" w:rsidRPr="008650C9" w:rsidRDefault="007A001A" w:rsidP="007A001A">
      <w:pPr>
        <w:shd w:val="clear" w:color="auto" w:fill="FFFFFF"/>
        <w:spacing w:after="0"/>
        <w:ind w:firstLine="709"/>
        <w:jc w:val="left"/>
        <w:rPr>
          <w:b/>
        </w:rPr>
      </w:pPr>
      <w:r w:rsidRPr="008650C9">
        <w:rPr>
          <w:b/>
        </w:rPr>
        <w:t>4.3. Заказчик вправе: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>4.3.1. Осуществлять контроль за ходом и качеством оказания услуг, не препятствуя деятельности Исполнителя.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lastRenderedPageBreak/>
        <w:t xml:space="preserve">4.3.2. </w:t>
      </w:r>
      <w:r w:rsidRPr="008650C9">
        <w:rPr>
          <w:color w:val="000000"/>
        </w:rPr>
        <w:t>Требовать от Исполнителя устранения несоответствия качества и объема оказываемых Исполнителем услуг в течение рабочей смены, если иной срок не указан в Акте осмотра помещений в соответствии с п. 4.2.6.  Договора.</w:t>
      </w:r>
      <w:r w:rsidRPr="008650C9">
        <w:t xml:space="preserve"> 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>4.3.3. В целях выполнения Исполнителем п.4.1.15., п.4.1.16. настоящего договора Заказчик имеет право методом случайной выборки проверять всех сотрудников Исполнителя согласно п.4.1.9. договора.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>4.3.4. В любое время и без объяснения причин требовать замены сотрудника (</w:t>
      </w:r>
      <w:proofErr w:type="spellStart"/>
      <w:r w:rsidRPr="008650C9">
        <w:t>ов</w:t>
      </w:r>
      <w:proofErr w:type="spellEnd"/>
      <w:r w:rsidRPr="008650C9">
        <w:t>) Исполнителя (как при согласовании, так и в процессе исполнения договора).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>4.3.5. Не допускать работников Исполнителя до исполнения задания при отсутствии у работника необходимых расходных материалов, оборудования, спецодежды.</w:t>
      </w:r>
    </w:p>
    <w:p w:rsidR="007A001A" w:rsidRPr="008650C9" w:rsidRDefault="007A001A" w:rsidP="007A001A">
      <w:pPr>
        <w:shd w:val="clear" w:color="auto" w:fill="FFFFFF"/>
        <w:spacing w:after="0"/>
      </w:pPr>
    </w:p>
    <w:p w:rsidR="007A001A" w:rsidRDefault="007A001A" w:rsidP="007A001A">
      <w:pPr>
        <w:shd w:val="clear" w:color="auto" w:fill="FFFFFF"/>
        <w:spacing w:after="0"/>
        <w:ind w:right="-284" w:firstLine="709"/>
        <w:jc w:val="center"/>
        <w:rPr>
          <w:b/>
        </w:rPr>
      </w:pPr>
      <w:r w:rsidRPr="008650C9">
        <w:rPr>
          <w:b/>
        </w:rPr>
        <w:t>5. Порядок сдачи-приема работ</w:t>
      </w:r>
    </w:p>
    <w:p w:rsidR="007A001A" w:rsidRPr="008650C9" w:rsidRDefault="007A001A" w:rsidP="007A001A">
      <w:pPr>
        <w:shd w:val="clear" w:color="auto" w:fill="FFFFFF"/>
        <w:spacing w:after="0"/>
        <w:ind w:right="-284" w:firstLine="709"/>
        <w:jc w:val="center"/>
        <w:rPr>
          <w:b/>
        </w:rPr>
      </w:pP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>5.1. Один раз в месяц не позднее последнего числа отчетного месяца, Исполнитель направляет в адрес Заказчика общий акт сдачи-приемки оказанных услуг (Приложение №</w:t>
      </w:r>
      <w:r>
        <w:t>4</w:t>
      </w:r>
      <w:r w:rsidRPr="008650C9">
        <w:t>), составленный на основании актов выполненных работ от уполномоченных представителей цехов Заказчика (Приложение №</w:t>
      </w:r>
      <w:r>
        <w:t>5</w:t>
      </w:r>
      <w:r w:rsidRPr="008650C9">
        <w:t xml:space="preserve">). Перечень объектов, по которым должны быть составлены акты выполненных работ: производственные помещения, служебные помещения и места общего пользования по адресам: ул. М.-Сибиряка, стр. 145; ул. </w:t>
      </w:r>
      <w:proofErr w:type="spellStart"/>
      <w:r w:rsidRPr="008650C9">
        <w:t>Н.Васильева</w:t>
      </w:r>
      <w:proofErr w:type="spellEnd"/>
      <w:r w:rsidRPr="008650C9">
        <w:t>, 1, ул. Черкасская, 14.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>5.2. Исполнитель направляет Заказчику акт сдачи-приемки оказанных услуг, счет и счет-фактуру для оплаты оказанных услуг. Акт должен быть подписан Заказчиком и 1 (Один) экземпляр передан Исполнителю в течение 10 (Десяти) рабочих дней с момента подписания Заказчиком.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>5.3. Акт сдачи – приемки оказанных услуг должен соответствовать следующим требованиям: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>- в акте указывается как качество оказанных услуг, так и фактический объем оказанных услуг;</w:t>
      </w:r>
    </w:p>
    <w:p w:rsidR="007A001A" w:rsidRPr="008650C9" w:rsidRDefault="007A001A" w:rsidP="007A001A">
      <w:pPr>
        <w:shd w:val="clear" w:color="auto" w:fill="FFFFFF"/>
        <w:spacing w:after="0"/>
        <w:ind w:right="-284" w:firstLine="709"/>
      </w:pPr>
      <w:r w:rsidRPr="008650C9">
        <w:rPr>
          <w:shd w:val="clear" w:color="auto" w:fill="FFFFFF"/>
        </w:rPr>
        <w:t>- сумма к оплате в соответствии с п.3.2. договора</w:t>
      </w:r>
      <w:r w:rsidRPr="008650C9">
        <w:t>.</w:t>
      </w:r>
    </w:p>
    <w:p w:rsidR="007A001A" w:rsidRPr="008650C9" w:rsidRDefault="007A001A" w:rsidP="007A001A">
      <w:pPr>
        <w:shd w:val="clear" w:color="auto" w:fill="FFFFFF"/>
        <w:spacing w:after="0"/>
        <w:ind w:right="-284" w:firstLine="709"/>
      </w:pPr>
    </w:p>
    <w:p w:rsidR="007A001A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right="-284" w:firstLine="709"/>
        <w:jc w:val="center"/>
        <w:rPr>
          <w:b/>
        </w:rPr>
      </w:pPr>
      <w:r w:rsidRPr="008650C9">
        <w:rPr>
          <w:b/>
        </w:rPr>
        <w:t>6. Гарантии качества услуг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right="-284" w:firstLine="709"/>
        <w:jc w:val="center"/>
        <w:rPr>
          <w:b/>
        </w:rPr>
      </w:pP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firstLine="709"/>
      </w:pPr>
      <w:r w:rsidRPr="008650C9">
        <w:t>6.1. Услуги по договору должны оказываться в полном объеме, качественно и в соответствии с нормативно-техническими актами, указанными в Техническом задании (СанПиНы, ОСТы, ГОСТы и др.).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firstLine="709"/>
      </w:pPr>
      <w:r w:rsidRPr="008650C9">
        <w:t>6.2. В случае если услуги по договору оказаны в не полном объеме, предусмотренном в пункте 1.2., то данные услуги оплачиваются в объеме, принятом по актам выполненных работ. Услуги ненадлежащего качества в актах выполненных работ не указываются и к оплате Заказчиком не принимаются.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right="-284" w:firstLine="709"/>
        <w:jc w:val="center"/>
        <w:rPr>
          <w:b/>
        </w:rPr>
      </w:pPr>
    </w:p>
    <w:p w:rsidR="007A001A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right="-284" w:firstLine="709"/>
        <w:jc w:val="center"/>
        <w:rPr>
          <w:b/>
        </w:rPr>
      </w:pPr>
      <w:r w:rsidRPr="008650C9">
        <w:rPr>
          <w:b/>
        </w:rPr>
        <w:t>7. Разрешение споров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right="-284" w:firstLine="709"/>
        <w:jc w:val="center"/>
        <w:rPr>
          <w:b/>
        </w:rPr>
      </w:pP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firstLine="709"/>
      </w:pPr>
      <w:r w:rsidRPr="008650C9">
        <w:t>7.1. При возникновении споров и разногласий, связанных с исполнением и расторжением настоящего договора или в связи с ним, Стороны принимают все усилия для их разрешения путем переговоров (в претензионном порядке). Сторона, получившая претензию по настоящему договору, обязана рассмотреть ее и направить ответ не позднее 30 (Тридцати) дней после даты получения претензии.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firstLine="709"/>
      </w:pPr>
      <w:r w:rsidRPr="008650C9">
        <w:t xml:space="preserve">7.2. Обмен информацией по текущим вопросам (письма, заявки, предложения, акты сверок и т.п.) производится посредством электронной связи: 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firstLine="709"/>
      </w:pPr>
      <w:r w:rsidRPr="008650C9">
        <w:t xml:space="preserve">Заказчик – </w:t>
      </w:r>
      <w:hyperlink r:id="rId6" w:history="1">
        <w:r w:rsidRPr="008650C9">
          <w:rPr>
            <w:rStyle w:val="a9"/>
          </w:rPr>
          <w:t>823@</w:t>
        </w:r>
        <w:proofErr w:type="spellStart"/>
        <w:r w:rsidRPr="008650C9">
          <w:rPr>
            <w:rStyle w:val="a9"/>
            <w:lang w:val="en-US"/>
          </w:rPr>
          <w:t>npoa</w:t>
        </w:r>
        <w:proofErr w:type="spellEnd"/>
        <w:r w:rsidRPr="008650C9">
          <w:rPr>
            <w:rStyle w:val="a9"/>
          </w:rPr>
          <w:t>.</w:t>
        </w:r>
        <w:proofErr w:type="spellStart"/>
        <w:r w:rsidRPr="008650C9">
          <w:rPr>
            <w:rStyle w:val="a9"/>
            <w:lang w:val="en-US"/>
          </w:rPr>
          <w:t>ru</w:t>
        </w:r>
        <w:proofErr w:type="spellEnd"/>
      </w:hyperlink>
      <w:r w:rsidRPr="008650C9">
        <w:t>;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firstLine="709"/>
      </w:pPr>
      <w:r w:rsidRPr="008650C9">
        <w:t xml:space="preserve">Исполнитель - </w:t>
      </w:r>
      <w:r w:rsidRPr="008650C9">
        <w:rPr>
          <w:noProof/>
          <w:szCs w:val="20"/>
        </w:rPr>
        <w:t>___________________________</w:t>
      </w:r>
    </w:p>
    <w:p w:rsidR="007A001A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firstLine="709"/>
      </w:pPr>
      <w:r w:rsidRPr="008650C9">
        <w:t xml:space="preserve">7.3. При </w:t>
      </w:r>
      <w:proofErr w:type="spellStart"/>
      <w:r w:rsidRPr="008650C9">
        <w:t>недостижении</w:t>
      </w:r>
      <w:proofErr w:type="spellEnd"/>
      <w:r w:rsidRPr="008650C9">
        <w:t xml:space="preserve"> согласия по результатам переговоров все споры, связанные с исполнением настоящего Договора, разрешаются в соответствии с действующим законодательством Российской Федерации в Арбитражном суде Свердловской области.</w:t>
      </w:r>
    </w:p>
    <w:p w:rsidR="007A001A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firstLine="709"/>
      </w:pPr>
      <w:bookmarkStart w:id="0" w:name="_GoBack"/>
      <w:bookmarkEnd w:id="0"/>
    </w:p>
    <w:p w:rsidR="007A001A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right="-284" w:firstLine="709"/>
        <w:jc w:val="center"/>
        <w:rPr>
          <w:b/>
        </w:rPr>
      </w:pPr>
      <w:r w:rsidRPr="008650C9">
        <w:rPr>
          <w:b/>
        </w:rPr>
        <w:lastRenderedPageBreak/>
        <w:t>8. Ответственность Сторон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right="-284" w:firstLine="709"/>
        <w:jc w:val="center"/>
        <w:rPr>
          <w:b/>
        </w:rPr>
      </w:pP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>8.1. Исполнитель по договору должен:</w:t>
      </w:r>
    </w:p>
    <w:p w:rsidR="007A001A" w:rsidRPr="008650C9" w:rsidRDefault="007A001A" w:rsidP="007A001A">
      <w:pPr>
        <w:keepNext/>
        <w:shd w:val="clear" w:color="auto" w:fill="FFFFFF"/>
        <w:tabs>
          <w:tab w:val="left" w:pos="601"/>
          <w:tab w:val="left" w:pos="709"/>
          <w:tab w:val="left" w:pos="9781"/>
        </w:tabs>
        <w:suppressAutoHyphens/>
        <w:overflowPunct w:val="0"/>
        <w:autoSpaceDE w:val="0"/>
        <w:autoSpaceDN w:val="0"/>
        <w:adjustRightInd w:val="0"/>
        <w:spacing w:after="0"/>
        <w:ind w:firstLine="709"/>
        <w:textAlignment w:val="baseline"/>
      </w:pPr>
      <w:r w:rsidRPr="008650C9">
        <w:t>-  оказывать услуги лично и своими средствами в согласованный срок;</w:t>
      </w:r>
    </w:p>
    <w:p w:rsidR="007A001A" w:rsidRPr="008650C9" w:rsidRDefault="007A001A" w:rsidP="007A001A">
      <w:pPr>
        <w:widowControl w:val="0"/>
        <w:autoSpaceDE w:val="0"/>
        <w:autoSpaceDN w:val="0"/>
        <w:adjustRightInd w:val="0"/>
        <w:spacing w:after="0"/>
        <w:ind w:firstLine="709"/>
      </w:pPr>
      <w:r w:rsidRPr="008650C9">
        <w:t>-  привлекать для оказания услуг специалистов из граждан РФ;</w:t>
      </w:r>
    </w:p>
    <w:p w:rsidR="007A001A" w:rsidRPr="008650C9" w:rsidRDefault="007A001A" w:rsidP="007A001A">
      <w:pPr>
        <w:keepNext/>
        <w:shd w:val="clear" w:color="auto" w:fill="FFFFFF"/>
        <w:tabs>
          <w:tab w:val="left" w:pos="601"/>
          <w:tab w:val="left" w:pos="709"/>
          <w:tab w:val="left" w:pos="9781"/>
        </w:tabs>
        <w:suppressAutoHyphens/>
        <w:overflowPunct w:val="0"/>
        <w:autoSpaceDE w:val="0"/>
        <w:autoSpaceDN w:val="0"/>
        <w:adjustRightInd w:val="0"/>
        <w:spacing w:after="0"/>
        <w:ind w:firstLine="709"/>
        <w:textAlignment w:val="baseline"/>
      </w:pPr>
      <w:r w:rsidRPr="008650C9">
        <w:t>- выполнять требования режима установленного на предприятии Заказчика, в связи с оказанием услуг на особо режимном объекте;</w:t>
      </w:r>
    </w:p>
    <w:p w:rsidR="007A001A" w:rsidRPr="008650C9" w:rsidRDefault="007A001A" w:rsidP="007A001A">
      <w:pPr>
        <w:keepNext/>
        <w:shd w:val="clear" w:color="auto" w:fill="FFFFFF"/>
        <w:tabs>
          <w:tab w:val="left" w:pos="601"/>
          <w:tab w:val="left" w:pos="709"/>
          <w:tab w:val="left" w:pos="9781"/>
        </w:tabs>
        <w:suppressAutoHyphens/>
        <w:overflowPunct w:val="0"/>
        <w:autoSpaceDE w:val="0"/>
        <w:autoSpaceDN w:val="0"/>
        <w:adjustRightInd w:val="0"/>
        <w:spacing w:after="0"/>
        <w:ind w:firstLine="709"/>
        <w:textAlignment w:val="baseline"/>
      </w:pPr>
      <w:r w:rsidRPr="008650C9">
        <w:t xml:space="preserve">- при оказании услуг соблюдать требования закона </w:t>
      </w:r>
      <w:r w:rsidRPr="008650C9">
        <w:rPr>
          <w:bCs/>
        </w:rPr>
        <w:t>РФ от 21.07.1993 N 5485-1 "О государственной тайне".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overflowPunct w:val="0"/>
        <w:autoSpaceDE w:val="0"/>
        <w:autoSpaceDN w:val="0"/>
        <w:adjustRightInd w:val="0"/>
        <w:spacing w:after="0"/>
        <w:ind w:right="34" w:firstLine="709"/>
        <w:textAlignment w:val="baseline"/>
      </w:pPr>
      <w:r w:rsidRPr="008650C9">
        <w:t>- согласовывать с Заказчиком перечень лиц, предлагаемых к оказанию услуг по настоящему договору, обеспечить соответствие персонала для оказания услуг указанным в договоре требованиям, в том числе до допуска к оказанию услуг на территории Заказчика выполнить следующие действия в отношении сотрудников, привлекаемых к оказанию услуг: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>-   проверить наличие судимости за последние 5 лет;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rPr>
          <w:sz w:val="21"/>
          <w:szCs w:val="21"/>
        </w:rPr>
        <w:t xml:space="preserve">-  </w:t>
      </w:r>
      <w:r w:rsidRPr="008650C9">
        <w:t>провести анализ на употребление наркотиков и алкоголя в соответствии с требованиями законодательства РФ;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rPr>
          <w:sz w:val="21"/>
          <w:szCs w:val="21"/>
        </w:rPr>
      </w:pPr>
      <w:r w:rsidRPr="008650C9">
        <w:rPr>
          <w:sz w:val="21"/>
          <w:szCs w:val="21"/>
        </w:rPr>
        <w:t xml:space="preserve">             </w:t>
      </w:r>
      <w:r w:rsidRPr="008650C9">
        <w:t>- обеспечить получение медицинского заключения о годности к оказанию предусмотренных п.1.2. проекта договора услуг, в соответствии с требованиями трудового</w:t>
      </w:r>
      <w:r w:rsidRPr="008650C9">
        <w:rPr>
          <w:sz w:val="21"/>
          <w:szCs w:val="21"/>
        </w:rPr>
        <w:t xml:space="preserve"> законодательства РФ;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>- оформить согласие на использование Заказчиком персональных данных привлеченных к работе сотрудников;</w:t>
      </w:r>
    </w:p>
    <w:p w:rsidR="007A001A" w:rsidRPr="008650C9" w:rsidRDefault="007A001A" w:rsidP="007A001A">
      <w:pPr>
        <w:shd w:val="clear" w:color="auto" w:fill="FFFFFF"/>
        <w:tabs>
          <w:tab w:val="left" w:pos="567"/>
        </w:tabs>
        <w:spacing w:after="0"/>
        <w:ind w:firstLine="709"/>
      </w:pPr>
      <w:r w:rsidRPr="008650C9">
        <w:t xml:space="preserve">-  предоставлять персоналу </w:t>
      </w:r>
      <w:proofErr w:type="spellStart"/>
      <w:r w:rsidRPr="008650C9">
        <w:t>клининга</w:t>
      </w:r>
      <w:proofErr w:type="spellEnd"/>
      <w:r w:rsidRPr="008650C9">
        <w:t xml:space="preserve"> спецодежду единого образца.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firstLine="709"/>
      </w:pPr>
      <w:r w:rsidRPr="008650C9">
        <w:t>8.2. Исполнитель несет ответственность за соблюдение охраны труда и техники безопасности и пожарной безопасности на объекте и проводит расследование несчастных случаев и других инцидентов, произошедших с его работниками при оказании услуг на выделенной территории, в соответствии с действующими нормативно-правовыми актами РФ.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firstLine="709"/>
        <w:rPr>
          <w:rFonts w:eastAsia="Calibri"/>
          <w:sz w:val="21"/>
          <w:szCs w:val="21"/>
          <w:lang w:eastAsia="en-US"/>
        </w:rPr>
      </w:pPr>
      <w:r w:rsidRPr="008650C9">
        <w:t xml:space="preserve">8.3. </w:t>
      </w:r>
      <w:r w:rsidRPr="008650C9">
        <w:rPr>
          <w:rFonts w:eastAsia="Calibri"/>
          <w:lang w:eastAsia="en-US"/>
        </w:rPr>
        <w:t>За невыполнение 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</w:t>
      </w:r>
      <w:r w:rsidRPr="008650C9">
        <w:rPr>
          <w:rFonts w:eastAsia="Calibri"/>
          <w:sz w:val="21"/>
          <w:szCs w:val="21"/>
          <w:lang w:eastAsia="en-US"/>
        </w:rPr>
        <w:t>.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firstLine="709"/>
        <w:jc w:val="left"/>
        <w:rPr>
          <w:color w:val="000000"/>
        </w:rPr>
      </w:pPr>
      <w:r w:rsidRPr="008650C9">
        <w:rPr>
          <w:color w:val="000000"/>
        </w:rPr>
        <w:t>8.4. В случае нарушения Заказчиком своих обязательств по настоящему договору Исполнитель вправе предъявить требование об уплате неустойки в виде пени в размере 0,01% от стоимости неисполненного в срок обязательства, за каждый день просрочки, но не более 10% от стоимости услуг по договору.</w:t>
      </w:r>
      <w:r w:rsidRPr="008650C9">
        <w:rPr>
          <w:color w:val="000000"/>
        </w:rPr>
        <w:br/>
      </w:r>
      <w:r w:rsidRPr="008650C9">
        <w:t xml:space="preserve">           8.5. </w:t>
      </w:r>
      <w:r w:rsidRPr="008650C9">
        <w:rPr>
          <w:rFonts w:ascii="Arial" w:hAnsi="Arial" w:cs="Arial"/>
          <w:color w:val="000000"/>
          <w:sz w:val="20"/>
          <w:szCs w:val="20"/>
        </w:rPr>
        <w:t xml:space="preserve"> </w:t>
      </w:r>
      <w:r w:rsidRPr="008650C9">
        <w:rPr>
          <w:color w:val="000000"/>
        </w:rPr>
        <w:t xml:space="preserve">При нарушениях </w:t>
      </w:r>
      <w:proofErr w:type="spellStart"/>
      <w:r w:rsidRPr="008650C9">
        <w:rPr>
          <w:color w:val="000000"/>
        </w:rPr>
        <w:t>внутриобьектового</w:t>
      </w:r>
      <w:proofErr w:type="spellEnd"/>
      <w:r w:rsidRPr="008650C9">
        <w:rPr>
          <w:color w:val="000000"/>
        </w:rPr>
        <w:t xml:space="preserve"> режима Исполнитель оплачивает штраф в размере 20 000 руб., за каждый случай нарушения, на основании сведений о нарушениях пропускного и </w:t>
      </w:r>
      <w:proofErr w:type="spellStart"/>
      <w:r w:rsidRPr="008650C9">
        <w:rPr>
          <w:color w:val="000000"/>
        </w:rPr>
        <w:t>внутриобьектового</w:t>
      </w:r>
      <w:proofErr w:type="spellEnd"/>
      <w:r w:rsidRPr="008650C9">
        <w:rPr>
          <w:color w:val="000000"/>
        </w:rPr>
        <w:t xml:space="preserve"> режимов.</w:t>
      </w:r>
      <w:r w:rsidRPr="008650C9">
        <w:rPr>
          <w:color w:val="000000"/>
        </w:rPr>
        <w:br/>
        <w:t xml:space="preserve">            8.6.</w:t>
      </w:r>
      <w:r w:rsidRPr="008650C9">
        <w:rPr>
          <w:rFonts w:ascii="Arial" w:hAnsi="Arial" w:cs="Arial"/>
          <w:color w:val="000000"/>
          <w:sz w:val="20"/>
          <w:szCs w:val="20"/>
        </w:rPr>
        <w:t xml:space="preserve">  </w:t>
      </w:r>
      <w:r w:rsidRPr="008650C9">
        <w:rPr>
          <w:color w:val="000000"/>
        </w:rPr>
        <w:t>В случае нарушения Исполнителем своих обязательств по настоящему договору по качеству оказанных услуг и данный факт зафиксирован в Акте осмотра помещений Исполнитель вправе предъявить требование об уплате штрафа в размере 10 000,00 руб. за каждый выявленный факт оказания некачественных услуг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firstLine="709"/>
        <w:jc w:val="left"/>
        <w:rPr>
          <w:rStyle w:val="apple-converted-space"/>
          <w:rFonts w:ascii="Arial" w:hAnsi="Arial" w:cs="Arial"/>
          <w:color w:val="000000"/>
          <w:sz w:val="20"/>
          <w:szCs w:val="20"/>
        </w:rPr>
      </w:pPr>
      <w:r w:rsidRPr="008650C9">
        <w:rPr>
          <w:color w:val="000000"/>
        </w:rPr>
        <w:t>8.7. За каждый факт оказания услуг Исполнителем без соблюдения требования охраны труда, пожарной и технической безопасности и такое оказание услуг повлекло негативные последствия для Заказчика, Исполнитель вправе предъявить требование об уплате ш</w:t>
      </w:r>
      <w:r>
        <w:rPr>
          <w:color w:val="000000"/>
        </w:rPr>
        <w:t xml:space="preserve">трафа в размере 10 000 </w:t>
      </w:r>
      <w:r w:rsidRPr="008650C9">
        <w:rPr>
          <w:color w:val="000000"/>
        </w:rPr>
        <w:t>руб.</w:t>
      </w:r>
      <w:r w:rsidRPr="008650C9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</w:p>
    <w:p w:rsidR="007A001A" w:rsidRPr="00D12374" w:rsidRDefault="007A001A" w:rsidP="007A001A">
      <w:pPr>
        <w:spacing w:after="0"/>
        <w:jc w:val="left"/>
        <w:rPr>
          <w:rFonts w:eastAsia="Calibri"/>
          <w:color w:val="000000" w:themeColor="text1"/>
          <w:lang w:eastAsia="en-US"/>
        </w:rPr>
      </w:pPr>
      <w:r w:rsidRPr="008650C9">
        <w:rPr>
          <w:rFonts w:eastAsia="Calibri"/>
          <w:color w:val="000000" w:themeColor="text1"/>
          <w:lang w:eastAsia="en-US"/>
        </w:rPr>
        <w:t xml:space="preserve">           </w:t>
      </w:r>
      <w:r w:rsidRPr="00D12374">
        <w:rPr>
          <w:rFonts w:eastAsia="Calibri"/>
          <w:color w:val="000000" w:themeColor="text1"/>
          <w:lang w:eastAsia="en-US"/>
        </w:rPr>
        <w:t xml:space="preserve">8.8 Заказчик имеет право удержать </w:t>
      </w:r>
      <w:r w:rsidRPr="008650C9">
        <w:rPr>
          <w:rFonts w:eastAsia="Calibri"/>
          <w:color w:val="000000" w:themeColor="text1"/>
          <w:lang w:eastAsia="en-US"/>
        </w:rPr>
        <w:t>начисленные</w:t>
      </w:r>
      <w:r w:rsidRPr="00D12374">
        <w:rPr>
          <w:rFonts w:eastAsia="Calibri"/>
          <w:color w:val="000000" w:themeColor="text1"/>
          <w:lang w:eastAsia="en-US"/>
        </w:rPr>
        <w:t xml:space="preserve"> в </w:t>
      </w:r>
      <w:r w:rsidRPr="008650C9">
        <w:rPr>
          <w:rFonts w:eastAsia="Calibri"/>
          <w:color w:val="000000" w:themeColor="text1"/>
          <w:lang w:eastAsia="en-US"/>
        </w:rPr>
        <w:t>соответствии с Договором штрафы и иные</w:t>
      </w:r>
      <w:r w:rsidRPr="00D12374">
        <w:rPr>
          <w:rFonts w:eastAsia="Calibri"/>
          <w:color w:val="000000" w:themeColor="text1"/>
          <w:lang w:eastAsia="en-US"/>
        </w:rPr>
        <w:t xml:space="preserve"> сумм</w:t>
      </w:r>
      <w:r w:rsidRPr="008650C9">
        <w:rPr>
          <w:rFonts w:eastAsia="Calibri"/>
          <w:color w:val="000000" w:themeColor="text1"/>
          <w:lang w:eastAsia="en-US"/>
        </w:rPr>
        <w:t>ы, подлежащие</w:t>
      </w:r>
      <w:r w:rsidRPr="00D12374">
        <w:rPr>
          <w:rFonts w:eastAsia="Calibri"/>
          <w:color w:val="000000" w:themeColor="text1"/>
          <w:lang w:eastAsia="en-US"/>
        </w:rPr>
        <w:t xml:space="preserve"> перечислению Заказчику </w:t>
      </w:r>
      <w:r w:rsidRPr="008650C9">
        <w:rPr>
          <w:rFonts w:eastAsia="Calibri"/>
          <w:color w:val="000000" w:themeColor="text1"/>
          <w:lang w:eastAsia="en-US"/>
        </w:rPr>
        <w:t>по условиям Договора,</w:t>
      </w:r>
      <w:r>
        <w:rPr>
          <w:rFonts w:eastAsia="Calibri"/>
          <w:color w:val="000000" w:themeColor="text1"/>
          <w:lang w:eastAsia="en-US"/>
        </w:rPr>
        <w:t xml:space="preserve"> </w:t>
      </w:r>
      <w:r w:rsidRPr="00D12374">
        <w:rPr>
          <w:rFonts w:eastAsia="Calibri"/>
          <w:color w:val="000000" w:themeColor="text1"/>
          <w:lang w:eastAsia="en-US"/>
        </w:rPr>
        <w:t>из денежных средств, причитающихся Исполнителю в соответствии с Договором или зачесть против требования Исполнителя об оплате услуг и/или иных сумм в соответствии с Договором.</w:t>
      </w:r>
    </w:p>
    <w:p w:rsidR="007A001A" w:rsidRDefault="007A001A" w:rsidP="007A001A">
      <w:pPr>
        <w:spacing w:after="0"/>
        <w:jc w:val="left"/>
        <w:rPr>
          <w:rFonts w:eastAsia="Calibri"/>
          <w:color w:val="000000" w:themeColor="text1"/>
          <w:lang w:eastAsia="en-US"/>
        </w:rPr>
      </w:pPr>
      <w:r w:rsidRPr="00D12374">
        <w:rPr>
          <w:rFonts w:eastAsia="Calibri"/>
          <w:color w:val="000000" w:themeColor="text1"/>
          <w:lang w:eastAsia="en-US"/>
        </w:rPr>
        <w:t xml:space="preserve"> </w:t>
      </w:r>
    </w:p>
    <w:p w:rsidR="007A001A" w:rsidRDefault="007A001A" w:rsidP="007A001A">
      <w:pPr>
        <w:spacing w:after="0"/>
        <w:jc w:val="left"/>
        <w:rPr>
          <w:rFonts w:eastAsia="Calibri"/>
          <w:color w:val="000000" w:themeColor="text1"/>
          <w:lang w:eastAsia="en-US"/>
        </w:rPr>
      </w:pPr>
    </w:p>
    <w:p w:rsidR="007A001A" w:rsidRDefault="007A001A" w:rsidP="007A001A">
      <w:pPr>
        <w:spacing w:after="0"/>
        <w:jc w:val="left"/>
        <w:rPr>
          <w:rFonts w:eastAsia="Calibri"/>
          <w:color w:val="000000" w:themeColor="text1"/>
          <w:lang w:eastAsia="en-US"/>
        </w:rPr>
      </w:pPr>
    </w:p>
    <w:p w:rsidR="007A001A" w:rsidRPr="008650C9" w:rsidRDefault="007A001A" w:rsidP="007A001A">
      <w:pPr>
        <w:spacing w:after="0"/>
        <w:jc w:val="left"/>
      </w:pPr>
    </w:p>
    <w:p w:rsidR="007A001A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right="-284" w:firstLine="709"/>
        <w:jc w:val="center"/>
        <w:rPr>
          <w:b/>
        </w:rPr>
      </w:pPr>
      <w:r w:rsidRPr="008650C9">
        <w:rPr>
          <w:b/>
        </w:rPr>
        <w:t>9. Порядок изменения, расторжения и дополнения договора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right="-284" w:firstLine="709"/>
        <w:jc w:val="center"/>
        <w:rPr>
          <w:b/>
        </w:rPr>
      </w:pP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firstLine="709"/>
      </w:pPr>
      <w:r w:rsidRPr="008650C9">
        <w:lastRenderedPageBreak/>
        <w:t>9.1.  Все изменения и дополнения к настоящему Договору, в том числе условия по оказанию услуг неучтенных настоящим договором, действительны лишь в том случае, если они оформлены в письменной форме, подписаны обеими Сторонами и содержат ссылки на настоящий Договор.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>9.2. Изменения и дополнения, досрочное расторжение Договора может иметь место по соглашению сторон в соответствии с Положением о закупке товаров, работ, услуг и по основаниям, предусмотренным действующим законодательством РФ.</w:t>
      </w:r>
    </w:p>
    <w:p w:rsidR="007A001A" w:rsidRPr="008650C9" w:rsidRDefault="007A001A" w:rsidP="007A001A">
      <w:pPr>
        <w:shd w:val="clear" w:color="auto" w:fill="FFFFFF"/>
        <w:spacing w:after="0"/>
        <w:ind w:firstLine="709"/>
      </w:pPr>
      <w:r w:rsidRPr="008650C9">
        <w:t>9.3. Заказчик вправе отказаться от исполнения договора при условии оплаты Исполнителю фактически понесенных и документально подтвержденных им расходов.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right="-284"/>
      </w:pP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right="-284" w:firstLine="709"/>
        <w:jc w:val="center"/>
        <w:rPr>
          <w:b/>
        </w:rPr>
      </w:pPr>
      <w:r w:rsidRPr="008650C9">
        <w:rPr>
          <w:b/>
        </w:rPr>
        <w:t>10. Форс-мажорные обстоятельства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firstLine="709"/>
      </w:pPr>
      <w:r w:rsidRPr="008650C9">
        <w:t>10.1. Стороны освобождаются от ответственности за частичное или полное неисполнение обязательств по настоящему Договору, если оно непосредственно является следствием обстоятельств непреодолимой силы (форс-мажор), возникших после 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мерами.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firstLine="709"/>
        <w:rPr>
          <w:spacing w:val="-3"/>
        </w:rPr>
      </w:pPr>
      <w:r w:rsidRPr="008650C9">
        <w:t>10.2. Исполнение обязательств по настоящему Договору отодвигается соразмерно времени, в течение которого действовали обстоятельства непреодолимой силы.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firstLine="709"/>
      </w:pPr>
      <w:r w:rsidRPr="008650C9">
        <w:t>10.3. Сторона, ссылающаяся на обстоятельства непреодолимой силы, обязана в письменной форме известить другую Сторону не позднее 3 (трех) рабочих дней с даты их наступления. Извещение должно содержать данные о наступлении и характере обстоятельств и возможных их последствиях. Наступление обстоятельств непреодолимой силы должно быть документально подтверждено уполномоченным государственным органом или организацией.</w:t>
      </w:r>
    </w:p>
    <w:p w:rsidR="007A001A" w:rsidRPr="008650C9" w:rsidRDefault="007A001A" w:rsidP="007A001A">
      <w:pPr>
        <w:shd w:val="clear" w:color="auto" w:fill="FFFFFF"/>
        <w:tabs>
          <w:tab w:val="left" w:pos="567"/>
          <w:tab w:val="left" w:pos="709"/>
        </w:tabs>
        <w:spacing w:after="0"/>
        <w:ind w:firstLine="709"/>
      </w:pPr>
      <w:r w:rsidRPr="008650C9">
        <w:t>10.4.  Если эти обстоятельства продолжаются более 30 (Тридцати) дней, Стороны проведут переговоры с целью достижения приемлемого для обеих Сторон решения.</w:t>
      </w:r>
    </w:p>
    <w:p w:rsidR="007A001A" w:rsidRPr="008650C9" w:rsidRDefault="007A001A" w:rsidP="007A001A">
      <w:pPr>
        <w:shd w:val="clear" w:color="auto" w:fill="FFFFFF"/>
        <w:spacing w:after="0"/>
        <w:ind w:right="-284" w:firstLine="709"/>
        <w:jc w:val="center"/>
        <w:rPr>
          <w:b/>
        </w:rPr>
      </w:pPr>
    </w:p>
    <w:p w:rsidR="007A001A" w:rsidRPr="008650C9" w:rsidRDefault="007A001A" w:rsidP="007A001A">
      <w:pPr>
        <w:shd w:val="clear" w:color="auto" w:fill="FFFFFF"/>
        <w:spacing w:after="0"/>
        <w:ind w:right="-284" w:firstLine="709"/>
        <w:jc w:val="center"/>
        <w:rPr>
          <w:b/>
        </w:rPr>
      </w:pPr>
      <w:r w:rsidRPr="008650C9">
        <w:rPr>
          <w:b/>
        </w:rPr>
        <w:t>11. Заключительные положения</w:t>
      </w:r>
    </w:p>
    <w:p w:rsidR="007A001A" w:rsidRPr="008650C9" w:rsidRDefault="007A001A" w:rsidP="007A001A">
      <w:pPr>
        <w:tabs>
          <w:tab w:val="left" w:pos="567"/>
          <w:tab w:val="left" w:pos="709"/>
        </w:tabs>
        <w:spacing w:after="0"/>
        <w:ind w:firstLine="709"/>
      </w:pPr>
      <w:r w:rsidRPr="008650C9">
        <w:t>11.1. Настоящий Договор и приложения к нему составлены в 2-х (Двух) экземплярах. Оба экземпляра идентичны и имеют одинаковую юридическую силу. У каждой из сторон находится по одному экземпляру настоящего договора.</w:t>
      </w:r>
    </w:p>
    <w:p w:rsidR="007A001A" w:rsidRDefault="007A001A" w:rsidP="007A001A">
      <w:pPr>
        <w:tabs>
          <w:tab w:val="left" w:pos="567"/>
          <w:tab w:val="left" w:pos="709"/>
        </w:tabs>
        <w:spacing w:after="0"/>
        <w:ind w:right="-284" w:firstLine="709"/>
      </w:pPr>
      <w:r w:rsidRPr="008650C9">
        <w:t>11.2. Приложениями и неотъемлемой частью настоящего Договора являются:</w:t>
      </w:r>
    </w:p>
    <w:p w:rsidR="007A001A" w:rsidRPr="008650C9" w:rsidRDefault="007A001A" w:rsidP="007A001A">
      <w:pPr>
        <w:tabs>
          <w:tab w:val="left" w:pos="567"/>
          <w:tab w:val="left" w:pos="709"/>
        </w:tabs>
        <w:spacing w:after="0"/>
        <w:ind w:right="-284" w:firstLine="709"/>
      </w:pPr>
      <w:r>
        <w:t>-   Приложение № 1 – Спецификация на 1 л.</w:t>
      </w:r>
    </w:p>
    <w:p w:rsidR="007A001A" w:rsidRPr="008650C9" w:rsidRDefault="007A001A" w:rsidP="007A001A">
      <w:pPr>
        <w:tabs>
          <w:tab w:val="left" w:pos="567"/>
          <w:tab w:val="left" w:pos="709"/>
        </w:tabs>
        <w:spacing w:after="0"/>
        <w:ind w:right="-284" w:firstLine="709"/>
      </w:pPr>
      <w:r w:rsidRPr="008650C9">
        <w:t xml:space="preserve">-   Приложение  </w:t>
      </w:r>
      <w:r>
        <w:t xml:space="preserve"> №2</w:t>
      </w:r>
      <w:r w:rsidRPr="008650C9">
        <w:t xml:space="preserve"> – Техническое</w:t>
      </w:r>
      <w:r>
        <w:t xml:space="preserve"> задание на 7</w:t>
      </w:r>
      <w:r w:rsidRPr="008650C9">
        <w:t xml:space="preserve"> л.;</w:t>
      </w:r>
    </w:p>
    <w:p w:rsidR="007A001A" w:rsidRPr="008650C9" w:rsidRDefault="007A001A" w:rsidP="007A001A">
      <w:pPr>
        <w:tabs>
          <w:tab w:val="left" w:pos="567"/>
          <w:tab w:val="left" w:pos="709"/>
        </w:tabs>
        <w:spacing w:after="0"/>
        <w:ind w:right="-284" w:firstLine="709"/>
      </w:pPr>
      <w:r>
        <w:t>-   Приложение   №3</w:t>
      </w:r>
      <w:r w:rsidRPr="008650C9">
        <w:t xml:space="preserve"> – Форма заявки на оказание услуг 1 л.;</w:t>
      </w:r>
    </w:p>
    <w:p w:rsidR="007A001A" w:rsidRPr="008650C9" w:rsidRDefault="007A001A" w:rsidP="007A001A">
      <w:pPr>
        <w:tabs>
          <w:tab w:val="left" w:pos="567"/>
          <w:tab w:val="left" w:pos="709"/>
        </w:tabs>
        <w:spacing w:after="0"/>
        <w:ind w:right="-284" w:firstLine="709"/>
      </w:pPr>
      <w:r>
        <w:t>-   Приложение   №4</w:t>
      </w:r>
      <w:r w:rsidRPr="008650C9">
        <w:t xml:space="preserve"> – Форма общего бланка акта сдачи – приема оказанных услуг</w:t>
      </w:r>
    </w:p>
    <w:p w:rsidR="007A001A" w:rsidRPr="008650C9" w:rsidRDefault="007A001A" w:rsidP="007A001A">
      <w:pPr>
        <w:tabs>
          <w:tab w:val="left" w:pos="567"/>
          <w:tab w:val="left" w:pos="709"/>
        </w:tabs>
        <w:spacing w:after="0"/>
        <w:ind w:right="-284" w:firstLine="709"/>
      </w:pPr>
      <w:r w:rsidRPr="008650C9">
        <w:t xml:space="preserve">    на 1 л.;</w:t>
      </w:r>
    </w:p>
    <w:p w:rsidR="007A001A" w:rsidRPr="008650C9" w:rsidRDefault="007A001A" w:rsidP="007A001A">
      <w:pPr>
        <w:tabs>
          <w:tab w:val="left" w:pos="567"/>
          <w:tab w:val="left" w:pos="709"/>
        </w:tabs>
        <w:spacing w:after="0"/>
        <w:ind w:firstLine="709"/>
      </w:pPr>
      <w:r>
        <w:t>-   Приложение   №5</w:t>
      </w:r>
      <w:r w:rsidRPr="008650C9">
        <w:t xml:space="preserve"> – Форма бланка акта выполненных работ от уполномоченных цехов по </w:t>
      </w:r>
    </w:p>
    <w:p w:rsidR="007A001A" w:rsidRPr="008650C9" w:rsidRDefault="007A001A" w:rsidP="007A001A">
      <w:pPr>
        <w:tabs>
          <w:tab w:val="left" w:pos="567"/>
          <w:tab w:val="left" w:pos="709"/>
        </w:tabs>
        <w:spacing w:after="0"/>
        <w:ind w:right="-284" w:firstLine="709"/>
      </w:pPr>
      <w:r w:rsidRPr="008650C9">
        <w:t xml:space="preserve">    уборке помещений на 1 л;</w:t>
      </w:r>
    </w:p>
    <w:p w:rsidR="007A001A" w:rsidRPr="008650C9" w:rsidRDefault="007A001A" w:rsidP="007A001A">
      <w:pPr>
        <w:tabs>
          <w:tab w:val="left" w:pos="567"/>
          <w:tab w:val="left" w:pos="709"/>
        </w:tabs>
        <w:spacing w:after="0"/>
        <w:ind w:right="-284" w:firstLine="709"/>
      </w:pPr>
      <w:r>
        <w:t>-   Приложение № 6</w:t>
      </w:r>
      <w:r w:rsidRPr="008650C9">
        <w:t xml:space="preserve"> – Форма акта осмотра помещений на предмет качества уборки на 1 л.</w:t>
      </w:r>
    </w:p>
    <w:p w:rsidR="007A001A" w:rsidRPr="008650C9" w:rsidRDefault="007A001A" w:rsidP="007A001A">
      <w:pPr>
        <w:tabs>
          <w:tab w:val="left" w:pos="567"/>
          <w:tab w:val="left" w:pos="709"/>
        </w:tabs>
        <w:spacing w:after="0"/>
        <w:ind w:right="-284" w:firstLine="709"/>
      </w:pPr>
    </w:p>
    <w:p w:rsidR="007A001A" w:rsidRPr="008650C9" w:rsidRDefault="007A001A" w:rsidP="007A001A">
      <w:pPr>
        <w:tabs>
          <w:tab w:val="left" w:pos="567"/>
          <w:tab w:val="left" w:pos="709"/>
        </w:tabs>
        <w:spacing w:after="0"/>
        <w:ind w:right="-284"/>
      </w:pPr>
    </w:p>
    <w:p w:rsidR="007A001A" w:rsidRPr="008650C9" w:rsidRDefault="007A001A" w:rsidP="007A001A">
      <w:pPr>
        <w:tabs>
          <w:tab w:val="left" w:pos="567"/>
          <w:tab w:val="left" w:pos="709"/>
        </w:tabs>
        <w:spacing w:after="0"/>
        <w:ind w:firstLine="709"/>
        <w:jc w:val="center"/>
      </w:pPr>
      <w:r w:rsidRPr="008650C9">
        <w:rPr>
          <w:b/>
        </w:rPr>
        <w:t>12. Адреса, реквизиты и подписи сторон</w:t>
      </w:r>
    </w:p>
    <w:p w:rsidR="007A001A" w:rsidRPr="008650C9" w:rsidRDefault="007A001A" w:rsidP="007A001A"/>
    <w:p w:rsidR="007A001A" w:rsidRPr="008650C9" w:rsidRDefault="007A001A" w:rsidP="007A001A">
      <w:pPr>
        <w:ind w:left="176" w:right="-1" w:hanging="142"/>
        <w:rPr>
          <w:b/>
          <w:bCs/>
        </w:rPr>
      </w:pPr>
      <w:proofErr w:type="gramStart"/>
      <w:r w:rsidRPr="008650C9">
        <w:rPr>
          <w:b/>
        </w:rPr>
        <w:t>Заказчик</w:t>
      </w:r>
      <w:r w:rsidRPr="008650C9">
        <w:rPr>
          <w:b/>
          <w:bCs/>
        </w:rPr>
        <w:t xml:space="preserve">:   </w:t>
      </w:r>
      <w:proofErr w:type="gramEnd"/>
      <w:r w:rsidRPr="008650C9">
        <w:rPr>
          <w:b/>
          <w:bCs/>
        </w:rPr>
        <w:t xml:space="preserve">                                                                             Исполнитель:</w:t>
      </w:r>
    </w:p>
    <w:p w:rsidR="007A001A" w:rsidRPr="008650C9" w:rsidRDefault="007A001A" w:rsidP="007A001A">
      <w:pPr>
        <w:ind w:left="34" w:right="-1"/>
        <w:rPr>
          <w:b/>
          <w:bCs/>
        </w:rPr>
      </w:pPr>
    </w:p>
    <w:p w:rsidR="007A001A" w:rsidRPr="008650C9" w:rsidRDefault="007A001A" w:rsidP="007A001A">
      <w:pPr>
        <w:tabs>
          <w:tab w:val="left" w:pos="4111"/>
          <w:tab w:val="left" w:pos="5529"/>
        </w:tabs>
        <w:ind w:left="34" w:right="-1"/>
        <w:rPr>
          <w:szCs w:val="20"/>
        </w:rPr>
      </w:pPr>
      <w:r w:rsidRPr="008650C9">
        <w:rPr>
          <w:b/>
          <w:bCs/>
          <w:spacing w:val="-5"/>
          <w:szCs w:val="20"/>
        </w:rPr>
        <w:t xml:space="preserve">АО «НПО автоматики» </w:t>
      </w:r>
      <w:r w:rsidRPr="008650C9">
        <w:rPr>
          <w:b/>
          <w:bCs/>
          <w:spacing w:val="-5"/>
          <w:szCs w:val="20"/>
        </w:rPr>
        <w:tab/>
      </w:r>
      <w:r w:rsidRPr="008650C9">
        <w:rPr>
          <w:b/>
          <w:bCs/>
          <w:spacing w:val="-5"/>
          <w:szCs w:val="20"/>
        </w:rPr>
        <w:tab/>
        <w:t xml:space="preserve">     ______________________</w:t>
      </w:r>
    </w:p>
    <w:p w:rsidR="007A001A" w:rsidRPr="008650C9" w:rsidRDefault="007A001A" w:rsidP="007A001A">
      <w:pPr>
        <w:widowControl w:val="0"/>
        <w:autoSpaceDE w:val="0"/>
        <w:autoSpaceDN w:val="0"/>
        <w:adjustRightInd w:val="0"/>
        <w:ind w:left="34" w:right="-1"/>
        <w:jc w:val="left"/>
      </w:pPr>
      <w:r w:rsidRPr="008650C9">
        <w:t xml:space="preserve">620075, г. Екатеринбург, </w:t>
      </w:r>
      <w:r w:rsidRPr="008650C9">
        <w:tab/>
      </w:r>
      <w:r w:rsidRPr="008650C9">
        <w:tab/>
      </w:r>
      <w:r w:rsidRPr="008650C9">
        <w:tab/>
      </w:r>
      <w:r w:rsidRPr="008650C9">
        <w:tab/>
      </w:r>
      <w:r w:rsidRPr="008650C9">
        <w:br/>
        <w:t xml:space="preserve">ул. Мамина-Сибиряка, стр. 145   </w:t>
      </w:r>
      <w:r w:rsidRPr="008650C9">
        <w:tab/>
      </w:r>
      <w:r w:rsidRPr="008650C9">
        <w:tab/>
      </w:r>
      <w:r w:rsidRPr="008650C9">
        <w:tab/>
        <w:t xml:space="preserve">         </w:t>
      </w:r>
    </w:p>
    <w:p w:rsidR="007A001A" w:rsidRPr="008650C9" w:rsidRDefault="007A001A" w:rsidP="007A001A">
      <w:pPr>
        <w:widowControl w:val="0"/>
        <w:autoSpaceDE w:val="0"/>
        <w:autoSpaceDN w:val="0"/>
        <w:adjustRightInd w:val="0"/>
        <w:ind w:left="34" w:right="-1"/>
      </w:pPr>
      <w:r w:rsidRPr="008650C9">
        <w:t xml:space="preserve">Тел/факс: (343) 263-76-26  </w:t>
      </w:r>
      <w:r w:rsidRPr="008650C9">
        <w:tab/>
      </w:r>
      <w:r w:rsidRPr="008650C9">
        <w:tab/>
      </w:r>
      <w:r w:rsidRPr="008650C9">
        <w:tab/>
      </w:r>
      <w:r w:rsidRPr="008650C9">
        <w:tab/>
        <w:t xml:space="preserve">        </w:t>
      </w:r>
    </w:p>
    <w:p w:rsidR="007A001A" w:rsidRPr="008650C9" w:rsidRDefault="007A001A" w:rsidP="007A001A">
      <w:pPr>
        <w:widowControl w:val="0"/>
        <w:autoSpaceDE w:val="0"/>
        <w:autoSpaceDN w:val="0"/>
        <w:adjustRightInd w:val="0"/>
        <w:ind w:left="34" w:right="-1"/>
      </w:pPr>
      <w:r w:rsidRPr="008650C9">
        <w:t xml:space="preserve">ИНН/КПП 6685066917/668501001 </w:t>
      </w:r>
      <w:r w:rsidRPr="008650C9">
        <w:tab/>
      </w:r>
      <w:r w:rsidRPr="008650C9">
        <w:tab/>
        <w:t xml:space="preserve">        </w:t>
      </w:r>
    </w:p>
    <w:p w:rsidR="007A001A" w:rsidRPr="008650C9" w:rsidRDefault="007A001A" w:rsidP="007A001A">
      <w:pPr>
        <w:widowControl w:val="0"/>
        <w:autoSpaceDE w:val="0"/>
        <w:autoSpaceDN w:val="0"/>
        <w:adjustRightInd w:val="0"/>
        <w:ind w:left="34" w:right="-1"/>
      </w:pPr>
      <w:r w:rsidRPr="008650C9">
        <w:t>р/</w:t>
      </w:r>
      <w:proofErr w:type="spellStart"/>
      <w:r w:rsidRPr="008650C9">
        <w:t>сч</w:t>
      </w:r>
      <w:proofErr w:type="spellEnd"/>
      <w:r w:rsidRPr="008650C9">
        <w:t xml:space="preserve"> 40702810900000068622</w:t>
      </w:r>
      <w:r w:rsidRPr="008650C9">
        <w:tab/>
      </w:r>
      <w:r w:rsidRPr="008650C9">
        <w:tab/>
      </w:r>
      <w:r w:rsidRPr="008650C9">
        <w:tab/>
        <w:t xml:space="preserve">        </w:t>
      </w:r>
    </w:p>
    <w:p w:rsidR="007A001A" w:rsidRPr="008650C9" w:rsidRDefault="007A001A" w:rsidP="007A001A">
      <w:pPr>
        <w:widowControl w:val="0"/>
        <w:autoSpaceDE w:val="0"/>
        <w:autoSpaceDN w:val="0"/>
        <w:adjustRightInd w:val="0"/>
        <w:ind w:left="34" w:right="-1"/>
      </w:pPr>
      <w:r w:rsidRPr="008650C9">
        <w:t>ГПБ (АО), г. Москва</w:t>
      </w:r>
      <w:r w:rsidRPr="008650C9">
        <w:tab/>
        <w:t xml:space="preserve">        </w:t>
      </w:r>
    </w:p>
    <w:p w:rsidR="007A001A" w:rsidRPr="008650C9" w:rsidRDefault="007A001A" w:rsidP="007A001A">
      <w:pPr>
        <w:widowControl w:val="0"/>
        <w:autoSpaceDE w:val="0"/>
        <w:autoSpaceDN w:val="0"/>
        <w:adjustRightInd w:val="0"/>
        <w:ind w:left="34" w:right="-1"/>
      </w:pPr>
      <w:r w:rsidRPr="008650C9">
        <w:lastRenderedPageBreak/>
        <w:t>к/с 30101810200000000823</w:t>
      </w:r>
    </w:p>
    <w:p w:rsidR="007A001A" w:rsidRPr="008650C9" w:rsidRDefault="007A001A" w:rsidP="007A001A">
      <w:pPr>
        <w:widowControl w:val="0"/>
        <w:tabs>
          <w:tab w:val="left" w:pos="540"/>
          <w:tab w:val="center" w:pos="5812"/>
          <w:tab w:val="right" w:pos="8306"/>
        </w:tabs>
        <w:ind w:left="34" w:right="-1"/>
        <w:rPr>
          <w:noProof/>
          <w:szCs w:val="20"/>
        </w:rPr>
      </w:pPr>
      <w:r w:rsidRPr="008650C9">
        <w:rPr>
          <w:noProof/>
          <w:szCs w:val="20"/>
        </w:rPr>
        <w:t xml:space="preserve">БИК </w:t>
      </w:r>
      <w:r w:rsidRPr="008650C9">
        <w:t>044525823</w:t>
      </w:r>
      <w:r w:rsidRPr="008650C9">
        <w:rPr>
          <w:noProof/>
          <w:szCs w:val="20"/>
        </w:rPr>
        <w:tab/>
        <w:t xml:space="preserve">                                  </w:t>
      </w:r>
    </w:p>
    <w:p w:rsidR="007A001A" w:rsidRPr="008650C9" w:rsidRDefault="007A001A" w:rsidP="007A001A">
      <w:pPr>
        <w:widowControl w:val="0"/>
        <w:tabs>
          <w:tab w:val="left" w:pos="540"/>
          <w:tab w:val="center" w:pos="5812"/>
          <w:tab w:val="right" w:pos="8306"/>
        </w:tabs>
        <w:ind w:left="34" w:right="-1"/>
        <w:rPr>
          <w:noProof/>
          <w:szCs w:val="20"/>
        </w:rPr>
      </w:pPr>
      <w:r w:rsidRPr="008650C9">
        <w:rPr>
          <w:noProof/>
          <w:szCs w:val="20"/>
        </w:rPr>
        <w:tab/>
      </w:r>
      <w:r w:rsidRPr="008650C9">
        <w:rPr>
          <w:noProof/>
          <w:szCs w:val="20"/>
        </w:rPr>
        <w:tab/>
        <w:t xml:space="preserve">              </w:t>
      </w:r>
    </w:p>
    <w:p w:rsidR="007A001A" w:rsidRPr="008650C9" w:rsidRDefault="007A001A" w:rsidP="007A001A">
      <w:pPr>
        <w:widowControl w:val="0"/>
        <w:tabs>
          <w:tab w:val="left" w:pos="540"/>
          <w:tab w:val="center" w:pos="4153"/>
          <w:tab w:val="right" w:pos="8306"/>
        </w:tabs>
        <w:ind w:left="34" w:right="-1"/>
        <w:rPr>
          <w:b/>
          <w:noProof/>
          <w:szCs w:val="20"/>
        </w:rPr>
      </w:pPr>
      <w:r w:rsidRPr="008650C9">
        <w:rPr>
          <w:b/>
          <w:noProof/>
          <w:szCs w:val="20"/>
        </w:rPr>
        <w:t xml:space="preserve">Заместитель генерального директора </w:t>
      </w:r>
    </w:p>
    <w:p w:rsidR="007A001A" w:rsidRPr="008650C9" w:rsidRDefault="007A001A" w:rsidP="007A001A">
      <w:pPr>
        <w:widowControl w:val="0"/>
        <w:tabs>
          <w:tab w:val="left" w:pos="540"/>
          <w:tab w:val="center" w:pos="4153"/>
          <w:tab w:val="right" w:pos="8306"/>
        </w:tabs>
        <w:ind w:left="34" w:right="-1"/>
        <w:rPr>
          <w:b/>
          <w:noProof/>
          <w:szCs w:val="20"/>
        </w:rPr>
      </w:pPr>
      <w:r w:rsidRPr="008650C9">
        <w:rPr>
          <w:b/>
          <w:noProof/>
          <w:szCs w:val="20"/>
        </w:rPr>
        <w:t xml:space="preserve">по экономике и финансам </w:t>
      </w:r>
    </w:p>
    <w:p w:rsidR="007A001A" w:rsidRPr="008650C9" w:rsidRDefault="007A001A" w:rsidP="007A001A">
      <w:pPr>
        <w:widowControl w:val="0"/>
        <w:tabs>
          <w:tab w:val="left" w:pos="540"/>
          <w:tab w:val="center" w:pos="4153"/>
          <w:tab w:val="right" w:pos="8306"/>
        </w:tabs>
        <w:ind w:left="34" w:right="-1"/>
        <w:rPr>
          <w:b/>
          <w:noProof/>
          <w:szCs w:val="20"/>
        </w:rPr>
      </w:pPr>
      <w:r w:rsidRPr="008650C9">
        <w:rPr>
          <w:b/>
          <w:noProof/>
          <w:szCs w:val="20"/>
        </w:rPr>
        <w:t>АО «НПО автоматики»</w:t>
      </w:r>
    </w:p>
    <w:p w:rsidR="007A001A" w:rsidRPr="008650C9" w:rsidRDefault="007A001A" w:rsidP="007A001A">
      <w:pPr>
        <w:widowControl w:val="0"/>
        <w:tabs>
          <w:tab w:val="left" w:pos="540"/>
          <w:tab w:val="center" w:pos="4153"/>
          <w:tab w:val="right" w:pos="8306"/>
        </w:tabs>
        <w:ind w:left="34" w:right="-1"/>
        <w:rPr>
          <w:b/>
          <w:noProof/>
          <w:szCs w:val="20"/>
        </w:rPr>
      </w:pPr>
    </w:p>
    <w:p w:rsidR="007A001A" w:rsidRPr="008650C9" w:rsidRDefault="007A001A" w:rsidP="007A001A">
      <w:r w:rsidRPr="008650C9">
        <w:t xml:space="preserve">_____________________/И.А. </w:t>
      </w:r>
      <w:proofErr w:type="spellStart"/>
      <w:r w:rsidRPr="008650C9">
        <w:t>Шамаева</w:t>
      </w:r>
      <w:proofErr w:type="spellEnd"/>
      <w:r w:rsidRPr="008650C9">
        <w:t>/                           __________________/______________/</w:t>
      </w:r>
    </w:p>
    <w:p w:rsidR="007A001A" w:rsidRPr="008650C9" w:rsidRDefault="007A001A" w:rsidP="007A001A">
      <w:pPr>
        <w:tabs>
          <w:tab w:val="left" w:pos="567"/>
          <w:tab w:val="left" w:pos="709"/>
        </w:tabs>
        <w:spacing w:after="0"/>
        <w:ind w:firstLine="567"/>
        <w:jc w:val="left"/>
        <w:rPr>
          <w:sz w:val="16"/>
          <w:szCs w:val="16"/>
        </w:rPr>
      </w:pPr>
      <w:r w:rsidRPr="008650C9">
        <w:rPr>
          <w:sz w:val="16"/>
          <w:szCs w:val="16"/>
        </w:rPr>
        <w:t xml:space="preserve">М.П.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>М.П</w:t>
      </w:r>
    </w:p>
    <w:p w:rsidR="007A001A" w:rsidRPr="004077FC" w:rsidRDefault="007A001A" w:rsidP="007A001A"/>
    <w:p w:rsidR="00655A89" w:rsidRPr="007A001A" w:rsidRDefault="00655A89" w:rsidP="007A001A"/>
    <w:sectPr w:rsidR="00655A89" w:rsidRPr="007A001A" w:rsidSect="001C5092">
      <w:pgSz w:w="11906" w:h="16838"/>
      <w:pgMar w:top="902" w:right="424" w:bottom="79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88784F"/>
    <w:multiLevelType w:val="hybridMultilevel"/>
    <w:tmpl w:val="B32ADEEE"/>
    <w:lvl w:ilvl="0" w:tplc="98987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E38756E"/>
    <w:multiLevelType w:val="hybridMultilevel"/>
    <w:tmpl w:val="B3BA8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E4E"/>
    <w:rsid w:val="00020018"/>
    <w:rsid w:val="0003096C"/>
    <w:rsid w:val="000339E4"/>
    <w:rsid w:val="00036975"/>
    <w:rsid w:val="00046988"/>
    <w:rsid w:val="00054CF6"/>
    <w:rsid w:val="0005647E"/>
    <w:rsid w:val="00063077"/>
    <w:rsid w:val="00065DA4"/>
    <w:rsid w:val="0007175A"/>
    <w:rsid w:val="00084A14"/>
    <w:rsid w:val="00096FF9"/>
    <w:rsid w:val="00097FAB"/>
    <w:rsid w:val="000A1D55"/>
    <w:rsid w:val="000A208B"/>
    <w:rsid w:val="000A2E1B"/>
    <w:rsid w:val="000A69C0"/>
    <w:rsid w:val="000B2A22"/>
    <w:rsid w:val="000B4188"/>
    <w:rsid w:val="000C289E"/>
    <w:rsid w:val="000C6FEF"/>
    <w:rsid w:val="000D29BF"/>
    <w:rsid w:val="000D597E"/>
    <w:rsid w:val="000D60CC"/>
    <w:rsid w:val="000E1A12"/>
    <w:rsid w:val="000E5C31"/>
    <w:rsid w:val="000F3929"/>
    <w:rsid w:val="00113056"/>
    <w:rsid w:val="0011591D"/>
    <w:rsid w:val="001160E6"/>
    <w:rsid w:val="00117386"/>
    <w:rsid w:val="00122699"/>
    <w:rsid w:val="00125D2C"/>
    <w:rsid w:val="00133A27"/>
    <w:rsid w:val="0014270E"/>
    <w:rsid w:val="001540A0"/>
    <w:rsid w:val="00160C13"/>
    <w:rsid w:val="001652A0"/>
    <w:rsid w:val="0017478F"/>
    <w:rsid w:val="001774FF"/>
    <w:rsid w:val="0018509D"/>
    <w:rsid w:val="00193833"/>
    <w:rsid w:val="001970FE"/>
    <w:rsid w:val="001A61B3"/>
    <w:rsid w:val="001B09E3"/>
    <w:rsid w:val="001B5E4B"/>
    <w:rsid w:val="001B6FF9"/>
    <w:rsid w:val="001C333E"/>
    <w:rsid w:val="001C5092"/>
    <w:rsid w:val="001C5574"/>
    <w:rsid w:val="001D09F1"/>
    <w:rsid w:val="001D5298"/>
    <w:rsid w:val="001D7675"/>
    <w:rsid w:val="001E5F49"/>
    <w:rsid w:val="001E6B48"/>
    <w:rsid w:val="001F2E52"/>
    <w:rsid w:val="001F3626"/>
    <w:rsid w:val="001F45F4"/>
    <w:rsid w:val="001F5A97"/>
    <w:rsid w:val="00200C83"/>
    <w:rsid w:val="002018C6"/>
    <w:rsid w:val="00217E9F"/>
    <w:rsid w:val="00221284"/>
    <w:rsid w:val="002252E4"/>
    <w:rsid w:val="00225D75"/>
    <w:rsid w:val="002269D1"/>
    <w:rsid w:val="00230ECE"/>
    <w:rsid w:val="00232263"/>
    <w:rsid w:val="002356D1"/>
    <w:rsid w:val="00243EED"/>
    <w:rsid w:val="00245FE6"/>
    <w:rsid w:val="00250404"/>
    <w:rsid w:val="00250B9E"/>
    <w:rsid w:val="00257E60"/>
    <w:rsid w:val="002618C6"/>
    <w:rsid w:val="00265628"/>
    <w:rsid w:val="0026706F"/>
    <w:rsid w:val="00276F2B"/>
    <w:rsid w:val="00287E8D"/>
    <w:rsid w:val="0029512B"/>
    <w:rsid w:val="00297ED3"/>
    <w:rsid w:val="002A4EB8"/>
    <w:rsid w:val="002A6817"/>
    <w:rsid w:val="002A6B3B"/>
    <w:rsid w:val="002B07B0"/>
    <w:rsid w:val="002B2089"/>
    <w:rsid w:val="002C30FE"/>
    <w:rsid w:val="002C682B"/>
    <w:rsid w:val="002D13E6"/>
    <w:rsid w:val="002D5CF5"/>
    <w:rsid w:val="002D7D18"/>
    <w:rsid w:val="002E4075"/>
    <w:rsid w:val="002E57A2"/>
    <w:rsid w:val="002E7837"/>
    <w:rsid w:val="003004E3"/>
    <w:rsid w:val="003058D0"/>
    <w:rsid w:val="003149DE"/>
    <w:rsid w:val="00317AEB"/>
    <w:rsid w:val="00321F24"/>
    <w:rsid w:val="00330007"/>
    <w:rsid w:val="00337490"/>
    <w:rsid w:val="00341435"/>
    <w:rsid w:val="00343435"/>
    <w:rsid w:val="003446F9"/>
    <w:rsid w:val="003521CF"/>
    <w:rsid w:val="00352BD9"/>
    <w:rsid w:val="00362F92"/>
    <w:rsid w:val="00380456"/>
    <w:rsid w:val="003900E4"/>
    <w:rsid w:val="00390743"/>
    <w:rsid w:val="003B17D0"/>
    <w:rsid w:val="003B2A69"/>
    <w:rsid w:val="003B49CC"/>
    <w:rsid w:val="003B7055"/>
    <w:rsid w:val="003C1CE4"/>
    <w:rsid w:val="003C2D98"/>
    <w:rsid w:val="003C41E8"/>
    <w:rsid w:val="003C6D10"/>
    <w:rsid w:val="003E1426"/>
    <w:rsid w:val="003E5FC4"/>
    <w:rsid w:val="003F1050"/>
    <w:rsid w:val="003F179E"/>
    <w:rsid w:val="003F17A2"/>
    <w:rsid w:val="003F212D"/>
    <w:rsid w:val="003F6F79"/>
    <w:rsid w:val="00404202"/>
    <w:rsid w:val="0040693B"/>
    <w:rsid w:val="004104D1"/>
    <w:rsid w:val="00413E58"/>
    <w:rsid w:val="00430466"/>
    <w:rsid w:val="00436243"/>
    <w:rsid w:val="00442D41"/>
    <w:rsid w:val="00444D5B"/>
    <w:rsid w:val="00451BFB"/>
    <w:rsid w:val="00461708"/>
    <w:rsid w:val="0046489D"/>
    <w:rsid w:val="00464CE3"/>
    <w:rsid w:val="004709A8"/>
    <w:rsid w:val="00475FB3"/>
    <w:rsid w:val="004803CA"/>
    <w:rsid w:val="004835C2"/>
    <w:rsid w:val="00487551"/>
    <w:rsid w:val="004914FA"/>
    <w:rsid w:val="00491556"/>
    <w:rsid w:val="004A2387"/>
    <w:rsid w:val="004B368B"/>
    <w:rsid w:val="004B50A6"/>
    <w:rsid w:val="004C604E"/>
    <w:rsid w:val="004D1D1C"/>
    <w:rsid w:val="004D594E"/>
    <w:rsid w:val="004E224B"/>
    <w:rsid w:val="004E4FB6"/>
    <w:rsid w:val="004E7E7A"/>
    <w:rsid w:val="00512AC6"/>
    <w:rsid w:val="005160BA"/>
    <w:rsid w:val="00520BD9"/>
    <w:rsid w:val="0052235E"/>
    <w:rsid w:val="0054154F"/>
    <w:rsid w:val="00554D49"/>
    <w:rsid w:val="005610DA"/>
    <w:rsid w:val="005707E6"/>
    <w:rsid w:val="00582DE8"/>
    <w:rsid w:val="005A459B"/>
    <w:rsid w:val="005B5C26"/>
    <w:rsid w:val="005C1A23"/>
    <w:rsid w:val="005C51C4"/>
    <w:rsid w:val="005E28B5"/>
    <w:rsid w:val="005E6FAC"/>
    <w:rsid w:val="005F0464"/>
    <w:rsid w:val="00604410"/>
    <w:rsid w:val="0060635E"/>
    <w:rsid w:val="0060752B"/>
    <w:rsid w:val="00613AE7"/>
    <w:rsid w:val="00617A1C"/>
    <w:rsid w:val="00624A91"/>
    <w:rsid w:val="006336B8"/>
    <w:rsid w:val="00634E15"/>
    <w:rsid w:val="006353CA"/>
    <w:rsid w:val="00636F86"/>
    <w:rsid w:val="00640A96"/>
    <w:rsid w:val="00644B84"/>
    <w:rsid w:val="006463DB"/>
    <w:rsid w:val="00655A89"/>
    <w:rsid w:val="00655DCA"/>
    <w:rsid w:val="00656796"/>
    <w:rsid w:val="00656E5F"/>
    <w:rsid w:val="00670738"/>
    <w:rsid w:val="00671098"/>
    <w:rsid w:val="00671B05"/>
    <w:rsid w:val="0067455E"/>
    <w:rsid w:val="00677300"/>
    <w:rsid w:val="0068093E"/>
    <w:rsid w:val="006973E3"/>
    <w:rsid w:val="00697E00"/>
    <w:rsid w:val="006A5206"/>
    <w:rsid w:val="006C26B5"/>
    <w:rsid w:val="006C59BC"/>
    <w:rsid w:val="006D3C6C"/>
    <w:rsid w:val="006D6893"/>
    <w:rsid w:val="006E5CC4"/>
    <w:rsid w:val="006F4229"/>
    <w:rsid w:val="0070055D"/>
    <w:rsid w:val="00703118"/>
    <w:rsid w:val="007065B5"/>
    <w:rsid w:val="00712560"/>
    <w:rsid w:val="007163B5"/>
    <w:rsid w:val="00723A0F"/>
    <w:rsid w:val="007275EB"/>
    <w:rsid w:val="00736BCB"/>
    <w:rsid w:val="00745535"/>
    <w:rsid w:val="00772BCD"/>
    <w:rsid w:val="007775D8"/>
    <w:rsid w:val="00784274"/>
    <w:rsid w:val="00787C0E"/>
    <w:rsid w:val="007925BE"/>
    <w:rsid w:val="007A001A"/>
    <w:rsid w:val="007A799C"/>
    <w:rsid w:val="007B1709"/>
    <w:rsid w:val="007B1D4F"/>
    <w:rsid w:val="007C0DCF"/>
    <w:rsid w:val="007C1790"/>
    <w:rsid w:val="007C1939"/>
    <w:rsid w:val="007C37D5"/>
    <w:rsid w:val="007C4013"/>
    <w:rsid w:val="007D759D"/>
    <w:rsid w:val="007E34CB"/>
    <w:rsid w:val="007E7E00"/>
    <w:rsid w:val="007F4E54"/>
    <w:rsid w:val="007F6FC5"/>
    <w:rsid w:val="00805371"/>
    <w:rsid w:val="00814CFE"/>
    <w:rsid w:val="00815131"/>
    <w:rsid w:val="008161AC"/>
    <w:rsid w:val="00816AE8"/>
    <w:rsid w:val="00826EEC"/>
    <w:rsid w:val="0084118B"/>
    <w:rsid w:val="008541F2"/>
    <w:rsid w:val="008650C9"/>
    <w:rsid w:val="00865280"/>
    <w:rsid w:val="008701BC"/>
    <w:rsid w:val="00871E68"/>
    <w:rsid w:val="00881D9E"/>
    <w:rsid w:val="00894B22"/>
    <w:rsid w:val="008A561C"/>
    <w:rsid w:val="008A5D73"/>
    <w:rsid w:val="008A7C9E"/>
    <w:rsid w:val="008C259B"/>
    <w:rsid w:val="008C657A"/>
    <w:rsid w:val="008C69AD"/>
    <w:rsid w:val="008D027D"/>
    <w:rsid w:val="008D0609"/>
    <w:rsid w:val="008D203F"/>
    <w:rsid w:val="008F09F1"/>
    <w:rsid w:val="00901919"/>
    <w:rsid w:val="00903E3A"/>
    <w:rsid w:val="009040BD"/>
    <w:rsid w:val="00907EE9"/>
    <w:rsid w:val="00917133"/>
    <w:rsid w:val="00922420"/>
    <w:rsid w:val="00922E61"/>
    <w:rsid w:val="0092581E"/>
    <w:rsid w:val="0093556B"/>
    <w:rsid w:val="00935BE9"/>
    <w:rsid w:val="00936B7B"/>
    <w:rsid w:val="00941900"/>
    <w:rsid w:val="00946E07"/>
    <w:rsid w:val="009500DF"/>
    <w:rsid w:val="009524BC"/>
    <w:rsid w:val="00957194"/>
    <w:rsid w:val="0096358C"/>
    <w:rsid w:val="00963DB1"/>
    <w:rsid w:val="00963F2D"/>
    <w:rsid w:val="00967866"/>
    <w:rsid w:val="00970F23"/>
    <w:rsid w:val="009716C7"/>
    <w:rsid w:val="009864E0"/>
    <w:rsid w:val="00992C03"/>
    <w:rsid w:val="00995956"/>
    <w:rsid w:val="009A0377"/>
    <w:rsid w:val="009A0FFF"/>
    <w:rsid w:val="009A7D12"/>
    <w:rsid w:val="009B4D06"/>
    <w:rsid w:val="009B6AA8"/>
    <w:rsid w:val="009B6AC3"/>
    <w:rsid w:val="009C215B"/>
    <w:rsid w:val="009D01A8"/>
    <w:rsid w:val="009D2DF6"/>
    <w:rsid w:val="009F0181"/>
    <w:rsid w:val="009F51F2"/>
    <w:rsid w:val="00A016CA"/>
    <w:rsid w:val="00A02E17"/>
    <w:rsid w:val="00A125D0"/>
    <w:rsid w:val="00A15D62"/>
    <w:rsid w:val="00A17822"/>
    <w:rsid w:val="00A2361A"/>
    <w:rsid w:val="00A35F03"/>
    <w:rsid w:val="00A40FB4"/>
    <w:rsid w:val="00A42B3C"/>
    <w:rsid w:val="00A43530"/>
    <w:rsid w:val="00A47C63"/>
    <w:rsid w:val="00A52890"/>
    <w:rsid w:val="00A64257"/>
    <w:rsid w:val="00A661EC"/>
    <w:rsid w:val="00A67D9D"/>
    <w:rsid w:val="00A719D3"/>
    <w:rsid w:val="00A73D61"/>
    <w:rsid w:val="00A75B6E"/>
    <w:rsid w:val="00A77254"/>
    <w:rsid w:val="00A8168F"/>
    <w:rsid w:val="00A92FFC"/>
    <w:rsid w:val="00AA7195"/>
    <w:rsid w:val="00AB2FD5"/>
    <w:rsid w:val="00AC0213"/>
    <w:rsid w:val="00AC72BD"/>
    <w:rsid w:val="00AD0082"/>
    <w:rsid w:val="00AD00E4"/>
    <w:rsid w:val="00AD103B"/>
    <w:rsid w:val="00AD2A05"/>
    <w:rsid w:val="00AE4972"/>
    <w:rsid w:val="00AE659B"/>
    <w:rsid w:val="00B00843"/>
    <w:rsid w:val="00B00F74"/>
    <w:rsid w:val="00B03598"/>
    <w:rsid w:val="00B06562"/>
    <w:rsid w:val="00B07E4E"/>
    <w:rsid w:val="00B10881"/>
    <w:rsid w:val="00B16F00"/>
    <w:rsid w:val="00B2540F"/>
    <w:rsid w:val="00B35ED9"/>
    <w:rsid w:val="00B3768A"/>
    <w:rsid w:val="00B43C1F"/>
    <w:rsid w:val="00B70114"/>
    <w:rsid w:val="00B83D2E"/>
    <w:rsid w:val="00B86C2A"/>
    <w:rsid w:val="00BB3D33"/>
    <w:rsid w:val="00BD1E8B"/>
    <w:rsid w:val="00BE1C40"/>
    <w:rsid w:val="00BE6489"/>
    <w:rsid w:val="00BF4DF4"/>
    <w:rsid w:val="00C062E0"/>
    <w:rsid w:val="00C137A4"/>
    <w:rsid w:val="00C348B4"/>
    <w:rsid w:val="00C42D8B"/>
    <w:rsid w:val="00C44271"/>
    <w:rsid w:val="00C503DD"/>
    <w:rsid w:val="00C506C3"/>
    <w:rsid w:val="00C50B69"/>
    <w:rsid w:val="00C55AC5"/>
    <w:rsid w:val="00C60162"/>
    <w:rsid w:val="00C664F1"/>
    <w:rsid w:val="00C674CC"/>
    <w:rsid w:val="00C679A6"/>
    <w:rsid w:val="00C73061"/>
    <w:rsid w:val="00C7581C"/>
    <w:rsid w:val="00C75BE7"/>
    <w:rsid w:val="00C928C4"/>
    <w:rsid w:val="00CA14A0"/>
    <w:rsid w:val="00CA52BD"/>
    <w:rsid w:val="00CA77E4"/>
    <w:rsid w:val="00CB356E"/>
    <w:rsid w:val="00CB4D80"/>
    <w:rsid w:val="00CB7B84"/>
    <w:rsid w:val="00CC1EC4"/>
    <w:rsid w:val="00CC27EF"/>
    <w:rsid w:val="00CC3AAE"/>
    <w:rsid w:val="00CD1AF1"/>
    <w:rsid w:val="00CD35FE"/>
    <w:rsid w:val="00CE2ED6"/>
    <w:rsid w:val="00CE4359"/>
    <w:rsid w:val="00CF0C8F"/>
    <w:rsid w:val="00CF5797"/>
    <w:rsid w:val="00CF7538"/>
    <w:rsid w:val="00D007C8"/>
    <w:rsid w:val="00D01BE3"/>
    <w:rsid w:val="00D0395F"/>
    <w:rsid w:val="00D11002"/>
    <w:rsid w:val="00D11C93"/>
    <w:rsid w:val="00D12374"/>
    <w:rsid w:val="00D3352F"/>
    <w:rsid w:val="00D62359"/>
    <w:rsid w:val="00D64DCA"/>
    <w:rsid w:val="00D65653"/>
    <w:rsid w:val="00D73B18"/>
    <w:rsid w:val="00D80838"/>
    <w:rsid w:val="00D930DB"/>
    <w:rsid w:val="00D965D6"/>
    <w:rsid w:val="00DB177D"/>
    <w:rsid w:val="00DB548B"/>
    <w:rsid w:val="00DB72F6"/>
    <w:rsid w:val="00DD411F"/>
    <w:rsid w:val="00DF6E48"/>
    <w:rsid w:val="00E01EBE"/>
    <w:rsid w:val="00E04E57"/>
    <w:rsid w:val="00E07140"/>
    <w:rsid w:val="00E130C8"/>
    <w:rsid w:val="00E1338F"/>
    <w:rsid w:val="00E22D31"/>
    <w:rsid w:val="00E264EF"/>
    <w:rsid w:val="00E3613E"/>
    <w:rsid w:val="00E516B8"/>
    <w:rsid w:val="00E56374"/>
    <w:rsid w:val="00E63258"/>
    <w:rsid w:val="00E7048A"/>
    <w:rsid w:val="00E72FEA"/>
    <w:rsid w:val="00E87E1A"/>
    <w:rsid w:val="00EA5C63"/>
    <w:rsid w:val="00EB4C80"/>
    <w:rsid w:val="00ED15A7"/>
    <w:rsid w:val="00EE1A5F"/>
    <w:rsid w:val="00EE69A7"/>
    <w:rsid w:val="00EF6BDF"/>
    <w:rsid w:val="00F03F11"/>
    <w:rsid w:val="00F05B34"/>
    <w:rsid w:val="00F05FCE"/>
    <w:rsid w:val="00F1217C"/>
    <w:rsid w:val="00F15B09"/>
    <w:rsid w:val="00F15D12"/>
    <w:rsid w:val="00F173E6"/>
    <w:rsid w:val="00F239B1"/>
    <w:rsid w:val="00F4226C"/>
    <w:rsid w:val="00F43B89"/>
    <w:rsid w:val="00F44133"/>
    <w:rsid w:val="00F52BA7"/>
    <w:rsid w:val="00F550DD"/>
    <w:rsid w:val="00F6587C"/>
    <w:rsid w:val="00F706A8"/>
    <w:rsid w:val="00F7592C"/>
    <w:rsid w:val="00F8690A"/>
    <w:rsid w:val="00F9353A"/>
    <w:rsid w:val="00F95461"/>
    <w:rsid w:val="00FA50E2"/>
    <w:rsid w:val="00FA5470"/>
    <w:rsid w:val="00FC2799"/>
    <w:rsid w:val="00FD00B0"/>
    <w:rsid w:val="00FE0B7D"/>
    <w:rsid w:val="00FE36B6"/>
    <w:rsid w:val="00FF10FF"/>
    <w:rsid w:val="00FF15E5"/>
    <w:rsid w:val="00FF5424"/>
    <w:rsid w:val="00F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D09ACF"/>
  <w15:docId w15:val="{8BE4E8E3-BE85-435B-A7F9-719A89E1A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4E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3B18"/>
    <w:pPr>
      <w:tabs>
        <w:tab w:val="center" w:pos="4677"/>
        <w:tab w:val="right" w:pos="9355"/>
      </w:tabs>
    </w:pPr>
    <w:rPr>
      <w:rFonts w:ascii="Calibri" w:eastAsia="Calibri" w:hAnsi="Calibri"/>
      <w:szCs w:val="20"/>
    </w:rPr>
  </w:style>
  <w:style w:type="character" w:customStyle="1" w:styleId="FooterChar">
    <w:name w:val="Footer Char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link w:val="a3"/>
    <w:uiPriority w:val="99"/>
    <w:locked/>
    <w:rsid w:val="00D73B18"/>
    <w:rPr>
      <w:sz w:val="24"/>
      <w:lang w:val="ru-RU" w:eastAsia="ru-RU"/>
    </w:rPr>
  </w:style>
  <w:style w:type="paragraph" w:styleId="a5">
    <w:name w:val="header"/>
    <w:basedOn w:val="a"/>
    <w:link w:val="a6"/>
    <w:uiPriority w:val="99"/>
    <w:rsid w:val="00D73B18"/>
    <w:pPr>
      <w:tabs>
        <w:tab w:val="center" w:pos="4677"/>
        <w:tab w:val="right" w:pos="9355"/>
      </w:tabs>
      <w:spacing w:after="0"/>
    </w:pPr>
    <w:rPr>
      <w:rFonts w:ascii="Calibri" w:eastAsia="Calibri" w:hAnsi="Calibri"/>
      <w:szCs w:val="20"/>
    </w:rPr>
  </w:style>
  <w:style w:type="character" w:customStyle="1" w:styleId="HeaderChar">
    <w:name w:val="Header Char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uiPriority w:val="99"/>
    <w:locked/>
    <w:rsid w:val="00D73B18"/>
    <w:rPr>
      <w:sz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655DCA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55DC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133A27"/>
    <w:rPr>
      <w:color w:val="0000FF" w:themeColor="hyperlink"/>
      <w:u w:val="single"/>
    </w:rPr>
  </w:style>
  <w:style w:type="table" w:styleId="aa">
    <w:name w:val="Table Grid"/>
    <w:basedOn w:val="a1"/>
    <w:locked/>
    <w:rsid w:val="00201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2D5CF5"/>
  </w:style>
  <w:style w:type="paragraph" w:styleId="ab">
    <w:name w:val="List Paragraph"/>
    <w:basedOn w:val="a"/>
    <w:uiPriority w:val="34"/>
    <w:qFormat/>
    <w:rsid w:val="00655A89"/>
    <w:pPr>
      <w:spacing w:after="0"/>
      <w:ind w:left="720"/>
      <w:contextualSpacing/>
      <w:jc w:val="left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9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823@npo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6F2B3-F98D-41D0-AA46-2C73F3180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8</Pages>
  <Words>3572</Words>
  <Characters>20365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Здобнякова Наталья Викторовна</dc:creator>
  <cp:lastModifiedBy>Вторыгина Татьяна Леонидовна</cp:lastModifiedBy>
  <cp:revision>43</cp:revision>
  <cp:lastPrinted>2020-10-01T08:03:00Z</cp:lastPrinted>
  <dcterms:created xsi:type="dcterms:W3CDTF">2024-07-11T10:22:00Z</dcterms:created>
  <dcterms:modified xsi:type="dcterms:W3CDTF">2024-10-03T10:53:00Z</dcterms:modified>
</cp:coreProperties>
</file>