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F78" w:rsidRPr="00996312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051F78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536BF4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манометра </w:t>
      </w:r>
      <w:proofErr w:type="spellStart"/>
      <w:r w:rsidR="00536BF4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грузопоршневого</w:t>
      </w:r>
      <w:proofErr w:type="spellEnd"/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051F78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051F78" w:rsidRPr="00A77905" w:rsidTr="00C4235F">
        <w:trPr>
          <w:trHeight w:val="164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proofErr w:type="spellStart"/>
            <w:r w:rsidR="00F217F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грузопоршневого</w:t>
            </w:r>
            <w:proofErr w:type="spellEnd"/>
            <w:r w:rsidR="00F217F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манометра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051F78" w:rsidRPr="008057FF" w:rsidRDefault="00051F78" w:rsidP="006D49A5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F217F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="003473C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F217F5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051F78" w:rsidRPr="00A77905" w:rsidTr="00C4235F">
        <w:trPr>
          <w:trHeight w:val="724"/>
        </w:trPr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051F78" w:rsidRPr="00A77905" w:rsidRDefault="0016746A" w:rsidP="00051F7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16746A">
              <w:rPr>
                <w:rFonts w:ascii="Times New Roman" w:hAnsi="Times New Roman" w:cs="Times New Roman"/>
                <w:sz w:val="21"/>
                <w:szCs w:val="21"/>
              </w:rPr>
              <w:t>ля данной продукции действует ГОСТ 8291-83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BD2FFD" w:rsidRPr="002104F3" w:rsidRDefault="00BD2FFD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BD2FFD">
              <w:rPr>
                <w:rFonts w:ascii="Times New Roman" w:hAnsi="Times New Roman" w:cs="Times New Roman"/>
                <w:sz w:val="21"/>
                <w:szCs w:val="21"/>
              </w:rPr>
              <w:t>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овлены потребительские свойства).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51F78" w:rsidRPr="003121A6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на производстве.</w:t>
            </w:r>
          </w:p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2E0C37" w:rsidRDefault="00051F78" w:rsidP="00C4235F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7228D5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 w:rsidR="00EA2FA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уществляется в срок не позднее 20 (двадца</w:t>
            </w: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ти) недель с момента заключения договора 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051F78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C3CA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Оплата за товар: </w:t>
            </w:r>
            <w:r w:rsidR="001755B0" w:rsidRPr="001755B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Предоплата за товар не производится. Расчет производится в размере 100% стоимости продукции, в течение 7 (Семи) рабочих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803FD" w:rsidRPr="00A77905" w:rsidRDefault="00051F78" w:rsidP="00B803F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D337F4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E35779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051F78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051F78" w:rsidRPr="00A77905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051F78" w:rsidRPr="00A77905" w:rsidTr="00C4235F">
        <w:trPr>
          <w:trHeight w:val="322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143D65" w:rsidRDefault="00051F78" w:rsidP="00F905C0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15292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более </w:t>
            </w:r>
            <w:r w:rsidR="00F905C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1 439 780,00</w:t>
            </w:r>
            <w:r w:rsidR="00084F3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руб.</w:t>
            </w:r>
          </w:p>
        </w:tc>
      </w:tr>
    </w:tbl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051F78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17B82" w:rsidRDefault="00117B82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17B82" w:rsidRDefault="00117B82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17B82" w:rsidRDefault="00117B82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C4235F" w:rsidRDefault="00C4235F"/>
    <w:p w:rsidR="00C4235F" w:rsidRDefault="00C4235F"/>
    <w:p w:rsidR="00C4235F" w:rsidRDefault="00C4235F"/>
    <w:p w:rsidR="00C4235F" w:rsidRDefault="00C4235F"/>
    <w:tbl>
      <w:tblPr>
        <w:tblpPr w:leftFromText="180" w:rightFromText="180" w:vertAnchor="text" w:horzAnchor="page" w:tblpX="863" w:tblpY="-991"/>
        <w:tblW w:w="3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21"/>
        <w:gridCol w:w="1984"/>
        <w:gridCol w:w="709"/>
        <w:gridCol w:w="708"/>
      </w:tblGrid>
      <w:tr w:rsidR="003473CA" w:rsidRPr="00935B0B" w:rsidTr="003473CA">
        <w:trPr>
          <w:trHeight w:val="3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horzAnchor="page" w:tblpX="863" w:tblpY="-991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070"/>
        <w:gridCol w:w="6653"/>
        <w:gridCol w:w="739"/>
        <w:gridCol w:w="738"/>
      </w:tblGrid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Приложение №1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 Техническому заданию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требуемых товаров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4F1D" w:rsidRPr="00FC701A" w:rsidRDefault="00134F1D" w:rsidP="00134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366"/>
        <w:gridCol w:w="2821"/>
        <w:gridCol w:w="2830"/>
        <w:gridCol w:w="643"/>
      </w:tblGrid>
      <w:tr w:rsidR="00134F1D" w:rsidTr="00D861C0">
        <w:trPr>
          <w:trHeight w:val="31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F1D" w:rsidRDefault="00134F1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F1D" w:rsidRDefault="00134F1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Наименование товара</w:t>
            </w:r>
          </w:p>
        </w:tc>
        <w:tc>
          <w:tcPr>
            <w:tcW w:w="5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F1D" w:rsidRDefault="00134F1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Технические характеристики товара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1D" w:rsidRDefault="00134F1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Кол-во, шт.</w:t>
            </w:r>
          </w:p>
        </w:tc>
      </w:tr>
      <w:tr w:rsidR="00466C6D" w:rsidTr="00D861C0">
        <w:trPr>
          <w:trHeight w:val="8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9819B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Грузопоршневой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манометр МП-2500</w:t>
            </w:r>
          </w:p>
        </w:tc>
        <w:tc>
          <w:tcPr>
            <w:tcW w:w="5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C6D" w:rsidRPr="009E3530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9E35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Манометр </w:t>
            </w:r>
            <w:proofErr w:type="spellStart"/>
            <w:r w:rsidRPr="009E3530">
              <w:rPr>
                <w:rFonts w:ascii="Times New Roman" w:hAnsi="Times New Roman" w:cs="Times New Roman"/>
                <w:b/>
                <w:sz w:val="20"/>
                <w:szCs w:val="20"/>
              </w:rPr>
              <w:t>грузопоршневой</w:t>
            </w:r>
            <w:proofErr w:type="spellEnd"/>
            <w:r w:rsidRPr="009E35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МП-2500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466C6D" w:rsidTr="00CE63E1">
        <w:trPr>
          <w:trHeight w:val="8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66C6D" w:rsidRPr="009819BB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19BB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19BB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136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F7E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Номинальная площадь поршня, см²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64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Верхний предел измерения, Мпа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7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Нижний предел измерения, Мпа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D371D" w:rsidTr="00CE63E1">
        <w:trPr>
          <w:trHeight w:val="108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71D" w:rsidRPr="009819BB" w:rsidRDefault="004D371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71D" w:rsidRPr="009819BB" w:rsidRDefault="004D371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D" w:rsidRDefault="004D371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точности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71D" w:rsidRDefault="004D371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71D" w:rsidRPr="009819BB" w:rsidRDefault="004D371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108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среда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Трансформаторное масло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95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цилиндра ИПС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Твердый сплав ВК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259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Материал поршня ИПС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Сталь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259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Пределы допускаемой погрешности измерения избыточного давления, %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±0,01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95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Скорость опускания поршня, мм/мин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66C6D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10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Tr="00CE63E1">
        <w:trPr>
          <w:trHeight w:val="95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A4A8F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Продолжительность свободного вращения поршня, мин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9819BB" w:rsidRDefault="004A4A8F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8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9819BB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C6D" w:rsidRPr="00AA0B2E" w:rsidTr="00CE63E1">
        <w:trPr>
          <w:trHeight w:val="2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685F85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685F85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685F85" w:rsidRDefault="00EB3851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Порог реагирования, Па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EB3851" w:rsidRDefault="00EB3851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более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Pmax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*0.1*0.01/100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AA0B2E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466C6D" w:rsidRPr="00AA0B2E" w:rsidTr="00CE63E1">
        <w:trPr>
          <w:trHeight w:val="2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685F85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685F85" w:rsidRDefault="00466C6D" w:rsidP="00D86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685F85" w:rsidRDefault="008A4C1E" w:rsidP="008A4C1E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Рабочий ход поршня, мм</w:t>
            </w:r>
            <w:r w:rsidR="00466C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6D" w:rsidRPr="00685F85" w:rsidRDefault="008A4C1E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менее 10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C6D" w:rsidRPr="00AA0B2E" w:rsidRDefault="00466C6D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8A4C1E" w:rsidRPr="00AA0B2E" w:rsidTr="00CE63E1">
        <w:trPr>
          <w:trHeight w:val="2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1E" w:rsidRPr="00685F85" w:rsidRDefault="008A4C1E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1E" w:rsidRPr="00685F85" w:rsidRDefault="008A4C1E" w:rsidP="00D86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1E" w:rsidRDefault="001A276C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Габариты, Д х Ш х В, мм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1E" w:rsidRDefault="001A276C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более 500х600х500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C1E" w:rsidRPr="00AA0B2E" w:rsidRDefault="008A4C1E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  <w:tr w:rsidR="00E4493E" w:rsidRPr="00AA0B2E" w:rsidTr="00CE63E1">
        <w:trPr>
          <w:trHeight w:val="20"/>
        </w:trPr>
        <w:tc>
          <w:tcPr>
            <w:tcW w:w="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93E" w:rsidRPr="00685F85" w:rsidRDefault="00E4493E" w:rsidP="00D861C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93E" w:rsidRPr="00685F85" w:rsidRDefault="00E4493E" w:rsidP="00D861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E" w:rsidRDefault="001A276C" w:rsidP="00D861C0">
            <w:pPr>
              <w:pStyle w:val="a7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Масса без комплекта грузов, кг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93E" w:rsidRDefault="001A276C" w:rsidP="00D861C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более 35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93E" w:rsidRPr="00AA0B2E" w:rsidRDefault="00E4493E" w:rsidP="00D86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</w:p>
        </w:tc>
      </w:tr>
    </w:tbl>
    <w:p w:rsidR="00134F1D" w:rsidRDefault="00134F1D" w:rsidP="00134F1D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484AB2" w:rsidRPr="00935B0B" w:rsidRDefault="00484AB2">
      <w:pPr>
        <w:rPr>
          <w:rFonts w:ascii="Times New Roman" w:hAnsi="Times New Roman" w:cs="Times New Roman"/>
          <w:sz w:val="20"/>
          <w:szCs w:val="20"/>
        </w:rPr>
      </w:pPr>
    </w:p>
    <w:p w:rsidR="008247EE" w:rsidRPr="00935B0B" w:rsidRDefault="008247EE" w:rsidP="0093484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247EE" w:rsidRPr="00935B0B" w:rsidSect="00C423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E"/>
    <w:rsid w:val="00051F78"/>
    <w:rsid w:val="000570B8"/>
    <w:rsid w:val="000761D8"/>
    <w:rsid w:val="00084C7F"/>
    <w:rsid w:val="00084F35"/>
    <w:rsid w:val="00090DC9"/>
    <w:rsid w:val="00097A75"/>
    <w:rsid w:val="000F09DA"/>
    <w:rsid w:val="00116C41"/>
    <w:rsid w:val="00117B82"/>
    <w:rsid w:val="0012195E"/>
    <w:rsid w:val="00134F1D"/>
    <w:rsid w:val="001356F3"/>
    <w:rsid w:val="00157207"/>
    <w:rsid w:val="00160B34"/>
    <w:rsid w:val="0016746A"/>
    <w:rsid w:val="001755B0"/>
    <w:rsid w:val="00184461"/>
    <w:rsid w:val="001866F8"/>
    <w:rsid w:val="00196A12"/>
    <w:rsid w:val="001A276C"/>
    <w:rsid w:val="0020347B"/>
    <w:rsid w:val="002078BA"/>
    <w:rsid w:val="00210EDD"/>
    <w:rsid w:val="0024254D"/>
    <w:rsid w:val="0026745B"/>
    <w:rsid w:val="00287595"/>
    <w:rsid w:val="002A417A"/>
    <w:rsid w:val="002D2E30"/>
    <w:rsid w:val="002E5388"/>
    <w:rsid w:val="002F116E"/>
    <w:rsid w:val="002F6EE8"/>
    <w:rsid w:val="00300AF5"/>
    <w:rsid w:val="00334CA3"/>
    <w:rsid w:val="003473CA"/>
    <w:rsid w:val="003B07D1"/>
    <w:rsid w:val="003B5513"/>
    <w:rsid w:val="00402D2E"/>
    <w:rsid w:val="00412B39"/>
    <w:rsid w:val="00432DDB"/>
    <w:rsid w:val="00452708"/>
    <w:rsid w:val="00466C6D"/>
    <w:rsid w:val="00484AB2"/>
    <w:rsid w:val="00484C48"/>
    <w:rsid w:val="004A4A8F"/>
    <w:rsid w:val="004B46CB"/>
    <w:rsid w:val="004B77D9"/>
    <w:rsid w:val="004D371D"/>
    <w:rsid w:val="00510348"/>
    <w:rsid w:val="005232DB"/>
    <w:rsid w:val="00533A50"/>
    <w:rsid w:val="00536BF4"/>
    <w:rsid w:val="00547F33"/>
    <w:rsid w:val="005645A9"/>
    <w:rsid w:val="005926C8"/>
    <w:rsid w:val="005A33CF"/>
    <w:rsid w:val="005C00A7"/>
    <w:rsid w:val="005C5A24"/>
    <w:rsid w:val="005F3291"/>
    <w:rsid w:val="00633D65"/>
    <w:rsid w:val="006342DE"/>
    <w:rsid w:val="00651DA8"/>
    <w:rsid w:val="006B2C2A"/>
    <w:rsid w:val="006B339B"/>
    <w:rsid w:val="006C4A01"/>
    <w:rsid w:val="006D49A5"/>
    <w:rsid w:val="00704B4C"/>
    <w:rsid w:val="007228D5"/>
    <w:rsid w:val="00733767"/>
    <w:rsid w:val="00751FBD"/>
    <w:rsid w:val="00792B38"/>
    <w:rsid w:val="007C38F8"/>
    <w:rsid w:val="007C3CA6"/>
    <w:rsid w:val="007D1958"/>
    <w:rsid w:val="007F4766"/>
    <w:rsid w:val="007F47E7"/>
    <w:rsid w:val="00804665"/>
    <w:rsid w:val="00810DEB"/>
    <w:rsid w:val="008247EE"/>
    <w:rsid w:val="00844B39"/>
    <w:rsid w:val="00846FAD"/>
    <w:rsid w:val="0085236B"/>
    <w:rsid w:val="00864F79"/>
    <w:rsid w:val="00883613"/>
    <w:rsid w:val="00892616"/>
    <w:rsid w:val="008A4C1E"/>
    <w:rsid w:val="008B04F1"/>
    <w:rsid w:val="008B22B6"/>
    <w:rsid w:val="008E2393"/>
    <w:rsid w:val="00920B1D"/>
    <w:rsid w:val="00934847"/>
    <w:rsid w:val="00935B0B"/>
    <w:rsid w:val="00941CDE"/>
    <w:rsid w:val="00942230"/>
    <w:rsid w:val="0096269B"/>
    <w:rsid w:val="009C502E"/>
    <w:rsid w:val="009E3530"/>
    <w:rsid w:val="00A375BC"/>
    <w:rsid w:val="00A446CA"/>
    <w:rsid w:val="00AB62CA"/>
    <w:rsid w:val="00AC39F4"/>
    <w:rsid w:val="00AD4F8E"/>
    <w:rsid w:val="00B049B5"/>
    <w:rsid w:val="00B150E9"/>
    <w:rsid w:val="00B15BD6"/>
    <w:rsid w:val="00B40B37"/>
    <w:rsid w:val="00B64161"/>
    <w:rsid w:val="00B746EF"/>
    <w:rsid w:val="00B803FD"/>
    <w:rsid w:val="00B827D3"/>
    <w:rsid w:val="00B95666"/>
    <w:rsid w:val="00BA0A78"/>
    <w:rsid w:val="00BA1E65"/>
    <w:rsid w:val="00BD1DE4"/>
    <w:rsid w:val="00BD2FFD"/>
    <w:rsid w:val="00C20908"/>
    <w:rsid w:val="00C267F1"/>
    <w:rsid w:val="00C34EA9"/>
    <w:rsid w:val="00C4235F"/>
    <w:rsid w:val="00C721BB"/>
    <w:rsid w:val="00C75D89"/>
    <w:rsid w:val="00C8037E"/>
    <w:rsid w:val="00C84C50"/>
    <w:rsid w:val="00CB4021"/>
    <w:rsid w:val="00CC0A4E"/>
    <w:rsid w:val="00CC2F3F"/>
    <w:rsid w:val="00CE63E1"/>
    <w:rsid w:val="00D07E16"/>
    <w:rsid w:val="00DF7EBA"/>
    <w:rsid w:val="00E11E8B"/>
    <w:rsid w:val="00E14A26"/>
    <w:rsid w:val="00E21C89"/>
    <w:rsid w:val="00E3104F"/>
    <w:rsid w:val="00E4493E"/>
    <w:rsid w:val="00E53D31"/>
    <w:rsid w:val="00EA2FA4"/>
    <w:rsid w:val="00EB239D"/>
    <w:rsid w:val="00EB3851"/>
    <w:rsid w:val="00EC3944"/>
    <w:rsid w:val="00ED1F12"/>
    <w:rsid w:val="00EF444B"/>
    <w:rsid w:val="00F1118A"/>
    <w:rsid w:val="00F203DE"/>
    <w:rsid w:val="00F217F5"/>
    <w:rsid w:val="00F222C6"/>
    <w:rsid w:val="00F4118A"/>
    <w:rsid w:val="00F43C25"/>
    <w:rsid w:val="00F46050"/>
    <w:rsid w:val="00F5694A"/>
    <w:rsid w:val="00F63618"/>
    <w:rsid w:val="00F905C0"/>
    <w:rsid w:val="00FA623F"/>
    <w:rsid w:val="00F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6457"/>
  <w15:docId w15:val="{FED4E0BD-1DAA-4946-A6B0-0BA9B4F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7EE"/>
  </w:style>
  <w:style w:type="paragraph" w:styleId="a3">
    <w:name w:val="header"/>
    <w:basedOn w:val="a"/>
    <w:link w:val="a4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rsid w:val="008247EE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8247EE"/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247EE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247E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8247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EE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8247EE"/>
  </w:style>
  <w:style w:type="table" w:customStyle="1" w:styleId="10">
    <w:name w:val="Сетка таблицы1"/>
    <w:basedOn w:val="a1"/>
    <w:next w:val="a8"/>
    <w:uiPriority w:val="99"/>
    <w:locked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4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6807-F332-4D66-8697-D2A33AB0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Панасенко Мирослава Владимировна</dc:creator>
  <cp:lastModifiedBy>Шангареева Инна Григорьевна</cp:lastModifiedBy>
  <cp:revision>68</cp:revision>
  <dcterms:created xsi:type="dcterms:W3CDTF">2022-05-04T10:58:00Z</dcterms:created>
  <dcterms:modified xsi:type="dcterms:W3CDTF">2023-02-16T10:19:00Z</dcterms:modified>
</cp:coreProperties>
</file>