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B07" w:rsidRPr="00625B07" w:rsidRDefault="00625B07" w:rsidP="00625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25B07">
        <w:rPr>
          <w:rFonts w:ascii="Times New Roman" w:eastAsia="Calibri" w:hAnsi="Times New Roman" w:cs="Times New Roman"/>
          <w:b/>
        </w:rPr>
        <w:t>ТЕХНИЧЕСКОЕ ЗАДАНИЕ</w:t>
      </w:r>
    </w:p>
    <w:p w:rsidR="00625B07" w:rsidRPr="00625B07" w:rsidRDefault="00625B07" w:rsidP="00625B07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625B07">
        <w:rPr>
          <w:rFonts w:ascii="Times New Roman" w:eastAsia="Calibri" w:hAnsi="Times New Roman" w:cs="Times New Roman"/>
          <w:b/>
        </w:rPr>
        <w:t xml:space="preserve">на поставку </w:t>
      </w:r>
      <w:r w:rsidR="00363285">
        <w:rPr>
          <w:rFonts w:ascii="Times New Roman" w:eastAsia="Calibri" w:hAnsi="Times New Roman" w:cs="Times New Roman"/>
          <w:b/>
        </w:rPr>
        <w:t>химических материалов</w:t>
      </w:r>
      <w:r w:rsidR="007F6AC2">
        <w:rPr>
          <w:rFonts w:ascii="Times New Roman" w:eastAsia="Calibri" w:hAnsi="Times New Roman" w:cs="Times New Roman"/>
          <w:b/>
        </w:rPr>
        <w:t xml:space="preserve"> </w:t>
      </w:r>
      <w:r w:rsidRPr="00625B07">
        <w:rPr>
          <w:rFonts w:ascii="Times New Roman" w:eastAsia="Calibri" w:hAnsi="Times New Roman" w:cs="Times New Roman"/>
          <w:b/>
        </w:rPr>
        <w:t>для АО «НПО автоматики»</w:t>
      </w:r>
    </w:p>
    <w:p w:rsidR="00625B07" w:rsidRPr="00625B07" w:rsidRDefault="00625B07" w:rsidP="00625B07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138"/>
        <w:gridCol w:w="6758"/>
      </w:tblGrid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поставке продукции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625B07" w:rsidRPr="00625B07" w:rsidTr="00E231A8">
        <w:trPr>
          <w:trHeight w:val="164"/>
        </w:trPr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АО «НПО автоматики».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Вид закупки: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3A310F" w:rsidP="00B244AD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Открытый запрос котировок</w:t>
            </w:r>
            <w:r w:rsidR="00625B07" w:rsidRPr="00625B0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 в </w:t>
            </w:r>
            <w:r w:rsidR="00B244AD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электронной</w:t>
            </w:r>
            <w:r w:rsidR="00625B07" w:rsidRPr="00625B0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 форме.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144E5B" w:rsidRDefault="00625B07" w:rsidP="00144E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Предмет договора</w:t>
            </w:r>
            <w:r w:rsidRPr="00625B0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: 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Поставка </w:t>
            </w:r>
            <w:r w:rsidR="00363285">
              <w:rPr>
                <w:rFonts w:ascii="Times New Roman" w:eastAsia="Calibri" w:hAnsi="Times New Roman" w:cs="Times New Roman"/>
                <w:sz w:val="23"/>
                <w:szCs w:val="23"/>
              </w:rPr>
              <w:t>химических материалов</w:t>
            </w:r>
            <w:r w:rsidR="00716E5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>дл</w:t>
            </w:r>
            <w:r w:rsidR="00AD3B1F">
              <w:rPr>
                <w:rFonts w:ascii="Times New Roman" w:eastAsia="Calibri" w:hAnsi="Times New Roman" w:cs="Times New Roman"/>
                <w:sz w:val="23"/>
                <w:szCs w:val="23"/>
              </w:rPr>
              <w:t>я АО «НПО автоматики» (далее – П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>родукция).</w:t>
            </w:r>
          </w:p>
          <w:p w:rsidR="00144E5B" w:rsidRPr="00144E5B" w:rsidRDefault="00144E5B" w:rsidP="00144E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4E5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</w:t>
            </w:r>
            <w:r w:rsidRPr="00144E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192AED" w:rsidRPr="00625B07" w:rsidRDefault="00192AED" w:rsidP="00F7685C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2A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Объем поставляемой продукции</w:t>
            </w:r>
            <w:r w:rsidRPr="00192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7540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5 93</w:t>
            </w:r>
            <w:r w:rsidR="00F7685C" w:rsidRPr="00F768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  <w:r w:rsidR="00363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л; </w:t>
            </w:r>
            <w:r w:rsidR="007540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</w:t>
            </w:r>
            <w:r w:rsidR="00F7685C" w:rsidRPr="00F768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  <w:r w:rsidR="00FC1AF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F768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кг; 30 м</w:t>
            </w:r>
          </w:p>
        </w:tc>
      </w:tr>
      <w:tr w:rsidR="00625B07" w:rsidRPr="00625B07" w:rsidTr="00E231A8">
        <w:trPr>
          <w:trHeight w:val="724"/>
        </w:trPr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758" w:type="dxa"/>
          </w:tcPr>
          <w:p w:rsidR="00625B07" w:rsidRPr="00625B07" w:rsidRDefault="00B244AD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B244AD">
              <w:rPr>
                <w:rFonts w:ascii="Times New Roman" w:eastAsia="Calibri" w:hAnsi="Times New Roman" w:cs="Times New Roman"/>
              </w:rPr>
              <w:t>•</w:t>
            </w:r>
            <w:r w:rsidR="00625B07" w:rsidRPr="00625B07">
              <w:rPr>
                <w:rFonts w:ascii="Times New Roman" w:eastAsia="Calibri" w:hAnsi="Times New Roman" w:cs="Times New Roman"/>
              </w:rPr>
              <w:t xml:space="preserve">Технический регламент не утвержден. </w:t>
            </w:r>
          </w:p>
          <w:p w:rsidR="00625B07" w:rsidRPr="00625B07" w:rsidRDefault="00625B07" w:rsidP="004445FB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625B07">
              <w:rPr>
                <w:rFonts w:ascii="Times New Roman" w:eastAsia="Calibri" w:hAnsi="Times New Roman" w:cs="Times New Roman"/>
              </w:rPr>
              <w:t>•К продукции предъявляются требования, которые определяют потребность Заказчика</w:t>
            </w:r>
            <w:r w:rsidR="002D2E24">
              <w:rPr>
                <w:rFonts w:ascii="Times New Roman" w:eastAsia="Calibri" w:hAnsi="Times New Roman" w:cs="Times New Roman"/>
              </w:rPr>
              <w:t>,</w:t>
            </w:r>
            <w:r w:rsidR="00AD1F8B">
              <w:rPr>
                <w:rFonts w:ascii="Times New Roman" w:eastAsia="Calibri" w:hAnsi="Times New Roman" w:cs="Times New Roman"/>
              </w:rPr>
              <w:t xml:space="preserve"> </w:t>
            </w:r>
            <w:r w:rsidRPr="00625B07">
              <w:rPr>
                <w:rFonts w:ascii="Times New Roman" w:eastAsia="Calibri" w:hAnsi="Times New Roman" w:cs="Times New Roman"/>
              </w:rPr>
              <w:t>согласно которой применение других технических характеристик не допускается, и конкретизируются в приложении №1 к настоящему ТЗ.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</w:t>
            </w:r>
          </w:p>
        </w:tc>
        <w:tc>
          <w:tcPr>
            <w:tcW w:w="6758" w:type="dxa"/>
          </w:tcPr>
          <w:p w:rsidR="00625B07" w:rsidRPr="00625B07" w:rsidRDefault="00343AAC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43AAC">
              <w:rPr>
                <w:rFonts w:ascii="Times New Roman" w:eastAsia="Calibri" w:hAnsi="Times New Roman" w:cs="Times New Roman"/>
              </w:rPr>
              <w:t>В соответствии с приложением №1 настоящего ТЗ.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</w:t>
            </w:r>
          </w:p>
        </w:tc>
        <w:tc>
          <w:tcPr>
            <w:tcW w:w="6758" w:type="dxa"/>
          </w:tcPr>
          <w:p w:rsidR="00625B07" w:rsidRPr="003A3777" w:rsidRDefault="003A3777" w:rsidP="008B2B7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A3777">
              <w:rPr>
                <w:rFonts w:ascii="Times New Roman" w:eastAsia="Calibri" w:hAnsi="Times New Roman" w:cs="Times New Roman"/>
              </w:rPr>
              <w:t xml:space="preserve">В соответствии с </w:t>
            </w:r>
            <w:r w:rsidR="008B2B77">
              <w:rPr>
                <w:rFonts w:ascii="Times New Roman" w:eastAsia="Calibri" w:hAnsi="Times New Roman" w:cs="Times New Roman"/>
              </w:rPr>
              <w:t>приложением №1 настоящего ТЗ.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4.4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758" w:type="dxa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25B07">
              <w:rPr>
                <w:rFonts w:ascii="Times New Roman" w:eastAsia="Calibri" w:hAnsi="Times New Roman" w:cs="Times New Roman"/>
              </w:rPr>
              <w:t xml:space="preserve">В соответствии с </w:t>
            </w:r>
            <w:r w:rsidRPr="008B2B77">
              <w:rPr>
                <w:rFonts w:ascii="Times New Roman" w:eastAsia="Calibri" w:hAnsi="Times New Roman" w:cs="Times New Roman"/>
              </w:rPr>
              <w:t>приложением №1 настоящего ТЗ.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758" w:type="dxa"/>
          </w:tcPr>
          <w:p w:rsidR="00625B07" w:rsidRPr="00625B07" w:rsidRDefault="00C36CD4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36CD4">
              <w:rPr>
                <w:rFonts w:ascii="Times New Roman" w:eastAsia="Calibri" w:hAnsi="Times New Roman" w:cs="Times New Roman"/>
              </w:rPr>
              <w:t>Требования к функциональным характеристикам (потребительским свойствам)</w:t>
            </w:r>
            <w:r>
              <w:rPr>
                <w:rFonts w:ascii="Times New Roman" w:eastAsia="Calibri" w:hAnsi="Times New Roman" w:cs="Times New Roman"/>
              </w:rPr>
              <w:t xml:space="preserve"> продукции не предусмотрены.</w:t>
            </w:r>
          </w:p>
        </w:tc>
      </w:tr>
      <w:tr w:rsidR="00625B07" w:rsidRPr="00625B07" w:rsidTr="008B2B77">
        <w:trPr>
          <w:trHeight w:val="569"/>
        </w:trPr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758" w:type="dxa"/>
          </w:tcPr>
          <w:p w:rsidR="003A310F" w:rsidRPr="00625B07" w:rsidRDefault="008B2B77" w:rsidP="003A3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Упаковка </w:t>
            </w:r>
            <w:r w:rsidRPr="008B2B77">
              <w:rPr>
                <w:rFonts w:ascii="Times New Roman" w:eastAsia="Calibri" w:hAnsi="Times New Roman" w:cs="Times New Roman"/>
              </w:rPr>
              <w:t>продукции дол</w:t>
            </w:r>
            <w:r w:rsidR="00D3523A">
              <w:rPr>
                <w:rFonts w:ascii="Times New Roman" w:eastAsia="Calibri" w:hAnsi="Times New Roman" w:cs="Times New Roman"/>
              </w:rPr>
              <w:t xml:space="preserve">жна соответствовать </w:t>
            </w:r>
            <w:r w:rsidR="003A310F">
              <w:rPr>
                <w:rFonts w:ascii="Times New Roman" w:eastAsia="Calibri" w:hAnsi="Times New Roman" w:cs="Times New Roman"/>
              </w:rPr>
              <w:t>требованиям технических характеристик завода - изготовителя</w:t>
            </w:r>
          </w:p>
          <w:p w:rsidR="00625B07" w:rsidRPr="00625B07" w:rsidRDefault="00625B07" w:rsidP="00D352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758" w:type="dxa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25B07">
              <w:rPr>
                <w:rFonts w:ascii="Times New Roman" w:eastAsia="Calibri" w:hAnsi="Times New Roman" w:cs="Times New Roman"/>
              </w:rPr>
              <w:t>В соответствии с приложением №1 настоящего ТЗ.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4.8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758" w:type="dxa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625B07">
              <w:rPr>
                <w:rFonts w:ascii="Times New Roman" w:eastAsia="Calibri" w:hAnsi="Times New Roman" w:cs="Times New Roman"/>
              </w:rPr>
              <w:t>Не установлены.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Место поставки продукции: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- г. Екатеринбург, ул. Начдива Васильева, д.1.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поставки продукции: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D3523A" w:rsidRPr="00D3523A" w:rsidRDefault="00D3523A" w:rsidP="00D3523A">
            <w:pPr>
              <w:spacing w:before="240"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3523A">
              <w:rPr>
                <w:rFonts w:ascii="Times New Roman" w:eastAsia="Calibri" w:hAnsi="Times New Roman" w:cs="Times New Roman"/>
                <w:lang w:eastAsia="ru-RU"/>
              </w:rPr>
              <w:t xml:space="preserve">Срок поставки продукции – </w:t>
            </w:r>
            <w:r w:rsidR="008A4B59">
              <w:rPr>
                <w:rFonts w:ascii="Times New Roman" w:eastAsia="Calibri" w:hAnsi="Times New Roman" w:cs="Times New Roman"/>
                <w:lang w:eastAsia="ru-RU"/>
              </w:rPr>
              <w:t xml:space="preserve">3 квартал </w:t>
            </w:r>
            <w:r w:rsidRPr="00D3523A">
              <w:rPr>
                <w:rFonts w:ascii="Times New Roman" w:eastAsia="Calibri" w:hAnsi="Times New Roman" w:cs="Times New Roman"/>
                <w:lang w:eastAsia="ru-RU"/>
              </w:rPr>
              <w:t xml:space="preserve">2023 года. </w:t>
            </w:r>
          </w:p>
          <w:p w:rsidR="00625B07" w:rsidRPr="00625B07" w:rsidRDefault="00D3523A" w:rsidP="00D3523A">
            <w:pPr>
              <w:spacing w:before="240" w:after="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D3523A">
              <w:rPr>
                <w:rFonts w:ascii="Times New Roman" w:eastAsia="Calibri" w:hAnsi="Times New Roman" w:cs="Times New Roman"/>
                <w:lang w:eastAsia="ru-RU"/>
              </w:rPr>
              <w:t xml:space="preserve"> В случае досрочной поставки, Поставщик обязан не позднее чем за 3 рабочих дня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Товара. Поставщик </w:t>
            </w:r>
            <w:r w:rsidRPr="00D3523A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доставляет Товар по адресу: 620043, г. Екатеринбург, ул. Начдива Васильева, д. 1.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lastRenderedPageBreak/>
              <w:t>7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продукции:</w:t>
            </w:r>
          </w:p>
        </w:tc>
      </w:tr>
      <w:tr w:rsidR="00625B07" w:rsidRPr="00625B07" w:rsidTr="00B244AD">
        <w:trPr>
          <w:trHeight w:val="1208"/>
        </w:trPr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2A0989" w:rsidRPr="002A0989" w:rsidRDefault="002A0989" w:rsidP="002A098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9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Оплата Товара производится путем перечисления денежных средств на расчетный счет Поставщика на основании выставленного Поставщиком </w:t>
            </w:r>
            <w:r w:rsidR="008D28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счета, счета-фактуры в течение 3</w:t>
            </w:r>
            <w:r w:rsidRPr="002A09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 дней после подписания Сторонами товарной накладной. </w:t>
            </w:r>
          </w:p>
          <w:p w:rsidR="004F2645" w:rsidRPr="00625B07" w:rsidRDefault="004F2645" w:rsidP="00D20963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3340D3" w:rsidP="00334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      </w:t>
            </w:r>
            <w:r w:rsidRPr="003340D3">
              <w:rPr>
                <w:rFonts w:ascii="Times New Roman" w:eastAsia="Calibri" w:hAnsi="Times New Roman" w:cs="Times New Roman"/>
                <w:lang w:eastAsia="ru-RU"/>
              </w:rPr>
              <w:t xml:space="preserve">В цену Договора входят стоимость Товара, налоги, сборы, все расходы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Участника </w:t>
            </w:r>
            <w:r w:rsidRPr="003340D3">
              <w:rPr>
                <w:rFonts w:ascii="Times New Roman" w:eastAsia="Calibri" w:hAnsi="Times New Roman" w:cs="Times New Roman"/>
                <w:lang w:eastAsia="ru-RU"/>
              </w:rPr>
              <w:t>(Победителя открытого запроса ценовых котировок), необходимые для исполнения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625B07" w:rsidRPr="00625B07" w:rsidRDefault="00625B07" w:rsidP="00CF7077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eastAsia="ru-RU"/>
              </w:rPr>
            </w:pP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Участник</w:t>
            </w:r>
            <w:r w:rsidRPr="00625B0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закупки должен: </w:t>
            </w:r>
          </w:p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445FB">
              <w:rPr>
                <w:rFonts w:ascii="Times New Roman" w:eastAsia="Times New Roman" w:hAnsi="Times New Roman" w:cs="Times New Roman"/>
                <w:lang w:eastAsia="ar-SA"/>
              </w:rPr>
              <w:t>предложить</w:t>
            </w:r>
            <w:bookmarkStart w:id="0" w:name="_GoBack"/>
            <w:bookmarkEnd w:id="0"/>
            <w:r w:rsidR="00A30ABC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родукцию в соответствии с требованиями настоящего Технического задания и по цене, не превышающей начальн</w:t>
            </w:r>
            <w:r w:rsidR="003A310F">
              <w:rPr>
                <w:rFonts w:ascii="Times New Roman" w:eastAsia="Times New Roman" w:hAnsi="Times New Roman" w:cs="Times New Roman"/>
                <w:lang w:eastAsia="ru-RU"/>
              </w:rPr>
              <w:t xml:space="preserve">ую (максимальную) цену договора </w:t>
            </w:r>
            <w:r w:rsidR="00F7685C">
              <w:rPr>
                <w:rFonts w:ascii="Times New Roman" w:eastAsia="Times New Roman" w:hAnsi="Times New Roman" w:cs="Times New Roman"/>
                <w:lang w:eastAsia="ru-RU"/>
              </w:rPr>
              <w:t>6 018 030,00</w:t>
            </w:r>
            <w:r w:rsidR="003A310F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>Остальные</w:t>
            </w:r>
            <w:r w:rsidRPr="00625B0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требования предъявляются к Участнику закупки в соответствии со ст.10.4 Положения о закупке.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гарантии качества на продукцию: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E5551B" w:rsidP="006F7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58433F">
              <w:rPr>
                <w:rFonts w:ascii="Times New Roman" w:eastAsia="Times New Roman" w:hAnsi="Times New Roman" w:cs="Times New Roman"/>
                <w:lang w:eastAsia="ar-SA"/>
              </w:rPr>
              <w:t>Гарантийный срок хранения</w:t>
            </w:r>
            <w:r w:rsidR="00212349">
              <w:rPr>
                <w:rFonts w:ascii="Times New Roman" w:eastAsia="Times New Roman" w:hAnsi="Times New Roman" w:cs="Times New Roman"/>
                <w:lang w:eastAsia="ar-SA"/>
              </w:rPr>
              <w:t xml:space="preserve"> на поставляемую п</w:t>
            </w:r>
            <w:r w:rsidR="00625B07" w:rsidRPr="0058433F">
              <w:rPr>
                <w:rFonts w:ascii="Times New Roman" w:eastAsia="Times New Roman" w:hAnsi="Times New Roman" w:cs="Times New Roman"/>
                <w:lang w:eastAsia="ar-SA"/>
              </w:rPr>
              <w:t>родукцию</w:t>
            </w:r>
            <w:r w:rsidR="00A30ABC" w:rsidRPr="0058433F">
              <w:rPr>
                <w:rFonts w:ascii="Times New Roman" w:eastAsia="Times New Roman" w:hAnsi="Times New Roman" w:cs="Times New Roman"/>
                <w:lang w:eastAsia="ar-SA"/>
              </w:rPr>
              <w:t xml:space="preserve"> должен </w:t>
            </w:r>
            <w:r w:rsidR="00D3523A" w:rsidRPr="0058433F">
              <w:rPr>
                <w:rFonts w:ascii="Times New Roman" w:eastAsia="Times New Roman" w:hAnsi="Times New Roman" w:cs="Times New Roman"/>
                <w:lang w:eastAsia="ar-SA"/>
              </w:rPr>
              <w:t xml:space="preserve">соответствовать </w:t>
            </w:r>
            <w:r w:rsidR="006F7F56">
              <w:rPr>
                <w:rFonts w:ascii="Times New Roman" w:eastAsia="Times New Roman" w:hAnsi="Times New Roman" w:cs="Times New Roman"/>
                <w:lang w:eastAsia="ar-SA"/>
              </w:rPr>
              <w:t>техническим условиям завода-изготовителя.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документации: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>Вся документация предоставляется на русском языке.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12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5B07">
              <w:rPr>
                <w:rFonts w:ascii="TimesNewRomanPSMT" w:eastAsia="Calibri" w:hAnsi="TimesNewRomanPSMT" w:cs="TimesNewRomanPSMT"/>
                <w:b/>
                <w:sz w:val="23"/>
                <w:szCs w:val="23"/>
                <w:lang w:eastAsia="ru-RU"/>
              </w:rPr>
              <w:t>Требования к маркировке продукции: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F7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 xml:space="preserve">Маркировка продукции должна соответствовать требованиям </w:t>
            </w:r>
            <w:r w:rsidR="006F7F56">
              <w:rPr>
                <w:rFonts w:ascii="Times New Roman" w:eastAsia="Times New Roman" w:hAnsi="Times New Roman" w:cs="Times New Roman"/>
                <w:lang w:eastAsia="ar-SA"/>
              </w:rPr>
              <w:t>технических условий завода-изготовителя</w:t>
            </w:r>
          </w:p>
        </w:tc>
      </w:tr>
    </w:tbl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>Приложение:</w:t>
      </w: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 xml:space="preserve">1. </w:t>
      </w:r>
      <w:r w:rsidR="003A3777" w:rsidRPr="003A3777">
        <w:rPr>
          <w:rFonts w:ascii="Times New Roman" w:eastAsia="Calibri" w:hAnsi="Times New Roman" w:cs="Times New Roman"/>
        </w:rPr>
        <w:t xml:space="preserve">Требования к техническим характеристикам </w:t>
      </w:r>
      <w:r w:rsidR="005A623A">
        <w:rPr>
          <w:rFonts w:ascii="Times New Roman" w:eastAsia="Calibri" w:hAnsi="Times New Roman" w:cs="Times New Roman"/>
        </w:rPr>
        <w:t>(Приложение №1)</w:t>
      </w: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A30ABC" w:rsidRDefault="00A30ABC" w:rsidP="00625B0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Коммерческий директор-</w:t>
      </w:r>
    </w:p>
    <w:p w:rsidR="00625B07" w:rsidRPr="00625B07" w:rsidRDefault="00A30ABC" w:rsidP="00625B0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</w:rPr>
        <w:t xml:space="preserve">Начальник центра </w:t>
      </w:r>
      <w:r w:rsidR="00625B07" w:rsidRPr="00625B07">
        <w:rPr>
          <w:rFonts w:ascii="Times New Roman" w:eastAsia="Times New Roman" w:hAnsi="Times New Roman" w:cs="Times New Roman"/>
        </w:rPr>
        <w:t xml:space="preserve">                                  </w:t>
      </w:r>
      <w:r w:rsidR="00FC1AF3">
        <w:rPr>
          <w:rFonts w:ascii="Times New Roman" w:eastAsia="Times New Roman" w:hAnsi="Times New Roman" w:cs="Times New Roman"/>
        </w:rPr>
        <w:t xml:space="preserve">        </w:t>
      </w:r>
      <w:r w:rsidR="00625B07" w:rsidRPr="00625B07"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</w:rPr>
        <w:t xml:space="preserve">                         </w:t>
      </w:r>
      <w:r w:rsidR="00625B07" w:rsidRPr="00625B07">
        <w:rPr>
          <w:rFonts w:ascii="Times New Roman" w:eastAsia="Times New Roman" w:hAnsi="Times New Roman" w:cs="Times New Roman"/>
        </w:rPr>
        <w:t xml:space="preserve">                  </w:t>
      </w:r>
      <w:r w:rsidR="000623FB">
        <w:rPr>
          <w:rFonts w:ascii="Times New Roman" w:eastAsia="Times New Roman" w:hAnsi="Times New Roman" w:cs="Times New Roman"/>
        </w:rPr>
        <w:t xml:space="preserve">             </w:t>
      </w:r>
      <w:r>
        <w:rPr>
          <w:rFonts w:ascii="Times New Roman" w:eastAsia="Times New Roman" w:hAnsi="Times New Roman" w:cs="Times New Roman"/>
        </w:rPr>
        <w:t>Е</w:t>
      </w:r>
      <w:r w:rsidR="00FC1AF3">
        <w:rPr>
          <w:rFonts w:ascii="Times New Roman" w:eastAsia="Times New Roman" w:hAnsi="Times New Roman" w:cs="Times New Roman"/>
        </w:rPr>
        <w:t>.В</w:t>
      </w:r>
      <w:r w:rsidR="00625B07" w:rsidRPr="00625B07">
        <w:rPr>
          <w:rFonts w:ascii="Times New Roman" w:eastAsia="Times New Roman" w:hAnsi="Times New Roman" w:cs="Times New Roman"/>
        </w:rPr>
        <w:t xml:space="preserve">. </w:t>
      </w:r>
      <w:r w:rsidR="00FC1AF3">
        <w:rPr>
          <w:rFonts w:ascii="Times New Roman" w:eastAsia="Times New Roman" w:hAnsi="Times New Roman" w:cs="Times New Roman"/>
        </w:rPr>
        <w:t>Пест</w:t>
      </w:r>
      <w:r>
        <w:rPr>
          <w:rFonts w:ascii="Times New Roman" w:eastAsia="Times New Roman" w:hAnsi="Times New Roman" w:cs="Times New Roman"/>
        </w:rPr>
        <w:t>ова</w:t>
      </w:r>
      <w:r w:rsidR="00625B07"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</w:t>
      </w:r>
    </w:p>
    <w:p w:rsidR="00625B07" w:rsidRPr="00625B07" w:rsidRDefault="00625B07" w:rsidP="00625B07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</w:t>
      </w:r>
      <w:r w:rsidR="00FC1AF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</w:t>
      </w:r>
      <w:r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</w:t>
      </w:r>
    </w:p>
    <w:p w:rsid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25B07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25B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7A3F09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</w:p>
    <w:p w:rsidR="00625B07" w:rsidRPr="00625B07" w:rsidRDefault="007A3F09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625B07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625B07" w:rsidRPr="00625B07">
        <w:rPr>
          <w:rFonts w:ascii="Times New Roman" w:eastAsia="Times New Roman" w:hAnsi="Times New Roman" w:cs="Times New Roman"/>
          <w:lang w:eastAsia="ru-RU"/>
        </w:rPr>
        <w:t>Приложение №1 к техническому заданию</w:t>
      </w:r>
    </w:p>
    <w:p w:rsidR="00625B07" w:rsidRPr="00625B07" w:rsidRDefault="00625B07" w:rsidP="00625B0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5B0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 w:cs="Times New Roman"/>
          <w:lang w:eastAsia="ru-RU"/>
        </w:rPr>
        <w:t>от ___________№___________</w:t>
      </w:r>
    </w:p>
    <w:p w:rsidR="00625B07" w:rsidRP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25B07" w:rsidRP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B07" w:rsidRPr="00625B07" w:rsidRDefault="003A377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техническим характеристикам</w:t>
      </w:r>
    </w:p>
    <w:tbl>
      <w:tblPr>
        <w:tblStyle w:val="a5"/>
        <w:tblW w:w="14312" w:type="dxa"/>
        <w:tblLook w:val="04A0" w:firstRow="1" w:lastRow="0" w:firstColumn="1" w:lastColumn="0" w:noHBand="0" w:noVBand="1"/>
      </w:tblPr>
      <w:tblGrid>
        <w:gridCol w:w="560"/>
        <w:gridCol w:w="2663"/>
        <w:gridCol w:w="1367"/>
        <w:gridCol w:w="4861"/>
        <w:gridCol w:w="4861"/>
      </w:tblGrid>
      <w:tr w:rsidR="00625B07" w:rsidRPr="00625B07" w:rsidTr="004721D9">
        <w:tc>
          <w:tcPr>
            <w:tcW w:w="14312" w:type="dxa"/>
            <w:gridSpan w:val="5"/>
          </w:tcPr>
          <w:p w:rsidR="00625B07" w:rsidRPr="009B479A" w:rsidRDefault="00243EBD" w:rsidP="00144E5B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Химических материалов</w:t>
            </w:r>
          </w:p>
        </w:tc>
      </w:tr>
      <w:tr w:rsidR="00625B07" w:rsidRPr="00625B07" w:rsidTr="00A35611">
        <w:trPr>
          <w:trHeight w:val="97"/>
        </w:trPr>
        <w:tc>
          <w:tcPr>
            <w:tcW w:w="560" w:type="dxa"/>
            <w:vMerge w:val="restart"/>
            <w:vAlign w:val="center"/>
          </w:tcPr>
          <w:p w:rsidR="00625B07" w:rsidRPr="009B479A" w:rsidRDefault="00625B07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№</w:t>
            </w:r>
          </w:p>
          <w:p w:rsidR="00625B07" w:rsidRPr="009B479A" w:rsidRDefault="00625B07" w:rsidP="00A35611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2663" w:type="dxa"/>
            <w:vMerge w:val="restart"/>
            <w:vAlign w:val="center"/>
          </w:tcPr>
          <w:p w:rsidR="00625B07" w:rsidRPr="009B479A" w:rsidRDefault="00625B07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Наименование</w:t>
            </w:r>
            <w:r w:rsidR="00A30ABC" w:rsidRPr="009B479A">
              <w:rPr>
                <w:rFonts w:ascii="Times New Roman" w:eastAsia="Times New Roman" w:hAnsi="Times New Roman"/>
                <w:b/>
              </w:rPr>
              <w:t xml:space="preserve"> Продукции</w:t>
            </w:r>
          </w:p>
          <w:p w:rsidR="00A30ABC" w:rsidRPr="009B479A" w:rsidRDefault="00A30ABC" w:rsidP="00A35611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ТУ</w:t>
            </w:r>
          </w:p>
        </w:tc>
        <w:tc>
          <w:tcPr>
            <w:tcW w:w="11089" w:type="dxa"/>
            <w:gridSpan w:val="3"/>
            <w:vAlign w:val="center"/>
          </w:tcPr>
          <w:p w:rsidR="00625B07" w:rsidRPr="009B479A" w:rsidRDefault="00837545" w:rsidP="00837545">
            <w:pPr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 xml:space="preserve">                                                    </w:t>
            </w:r>
            <w:r w:rsidR="00625B07" w:rsidRPr="009B479A">
              <w:rPr>
                <w:rFonts w:ascii="Times New Roman" w:eastAsia="Times New Roman" w:hAnsi="Times New Roman"/>
                <w:b/>
              </w:rPr>
              <w:t>Требования к техническим характеристикам продукции</w:t>
            </w:r>
          </w:p>
        </w:tc>
      </w:tr>
      <w:tr w:rsidR="00F633DC" w:rsidRPr="00625B07" w:rsidTr="00A35611">
        <w:trPr>
          <w:trHeight w:val="96"/>
        </w:trPr>
        <w:tc>
          <w:tcPr>
            <w:tcW w:w="560" w:type="dxa"/>
            <w:vMerge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63" w:type="dxa"/>
            <w:vMerge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67" w:type="dxa"/>
            <w:vAlign w:val="center"/>
          </w:tcPr>
          <w:p w:rsidR="00F633DC" w:rsidRPr="009B479A" w:rsidRDefault="007B30C1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Количество (</w:t>
            </w:r>
            <w:r w:rsidR="00F633DC" w:rsidRPr="009B479A">
              <w:rPr>
                <w:rFonts w:ascii="Times New Roman" w:eastAsia="Times New Roman" w:hAnsi="Times New Roman"/>
                <w:b/>
              </w:rPr>
              <w:t>килограмм, литр)</w:t>
            </w:r>
          </w:p>
          <w:p w:rsidR="00F633DC" w:rsidRPr="009B479A" w:rsidRDefault="00F633DC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861" w:type="dxa"/>
            <w:vAlign w:val="center"/>
          </w:tcPr>
          <w:p w:rsidR="00F633DC" w:rsidRPr="009B479A" w:rsidRDefault="00F633DC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Описание, технические характеристики</w:t>
            </w:r>
          </w:p>
        </w:tc>
        <w:tc>
          <w:tcPr>
            <w:tcW w:w="4861" w:type="dxa"/>
            <w:vAlign w:val="center"/>
          </w:tcPr>
          <w:p w:rsidR="00F633DC" w:rsidRPr="009B479A" w:rsidRDefault="00F633DC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Срок хранения материала</w:t>
            </w:r>
          </w:p>
        </w:tc>
      </w:tr>
      <w:tr w:rsidR="00F633DC" w:rsidRPr="00625B07" w:rsidTr="00E231A8">
        <w:trPr>
          <w:trHeight w:val="96"/>
        </w:trPr>
        <w:tc>
          <w:tcPr>
            <w:tcW w:w="560" w:type="dxa"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2663" w:type="dxa"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367" w:type="dxa"/>
            <w:vAlign w:val="center"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4861" w:type="dxa"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4861" w:type="dxa"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5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Очиститель ПлатаМет 601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2610-053-20809146-2008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  <w:r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Очиститель ПлатаМет 601 используется при подготовке поверхности перед операциями гальванического нанесения меди при производстве печатных плат</w:t>
            </w:r>
            <w:r>
              <w:rPr>
                <w:rFonts w:ascii="Times New Roman" w:hAnsi="Times New Roman"/>
              </w:rPr>
              <w:t>. В соответствии с</w:t>
            </w:r>
            <w:r w:rsidRPr="009B479A">
              <w:rPr>
                <w:rFonts w:ascii="Times New Roman" w:hAnsi="Times New Roman"/>
              </w:rPr>
              <w:t xml:space="preserve">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2610-053-20809146-2008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>В соответствии с</w:t>
            </w:r>
            <w:r w:rsidRPr="009B479A">
              <w:rPr>
                <w:rFonts w:ascii="Times New Roman" w:hAnsi="Times New Roman"/>
              </w:rPr>
              <w:t xml:space="preserve">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2610-053-20809146-2008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Микротравитель ПлатаМет 602</w:t>
            </w:r>
          </w:p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2620-054-20809146-2008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Микротравитель ПлатаМет 602 используется при подготовке медной поверхности перед операциями гальванического нанесения меди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2620-054-20809146-2008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2620-054-20809146-2008</w:t>
            </w:r>
          </w:p>
        </w:tc>
      </w:tr>
      <w:tr w:rsidR="00F64FAA" w:rsidRPr="00625B07" w:rsidTr="00F64FAA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Микротравитель ПлатаМет 603</w:t>
            </w:r>
          </w:p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2620-055-20809146-2008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220 </w:t>
            </w:r>
            <w:r w:rsidRPr="009B479A">
              <w:rPr>
                <w:rFonts w:ascii="Times New Roman" w:hAnsi="Times New Roman"/>
              </w:rPr>
              <w:t>кг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Микротравитель  ПлатаМет 603 используется  для корректировки раствора микротравления ПлатаМет 602 при подготовке медной поверхности перед операциями гальванического нанесения меди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2620-055-20809146-2008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2620-055-20809146-2008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БОС 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2480-005-20809146-2008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Структурообразующая добавка для электролитов нанесения сплава олово-свинец БОС, предназначена для увеличения рассеивающей способности электролита и для получения плотных, мелкокристаллических осадков,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2480-005-20809146-2008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2480-005-20809146-2008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Оксилол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20.59.59-186-20809146-2017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Антиокислительная добавка Оксилол применяется для электролита нанесения сплава олово свинец ПлатаМет 606 и электролита оловянирования ПлатаМет 607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20.59.59-186-20809146-2017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20.59.59-186-20809146-2017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lastRenderedPageBreak/>
              <w:t>6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Кондиционер ПМ 302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2480-038-20809146-2008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Кондиционер ПМ 302 используется для обезжиривания, снятия статического напряжения, подготовки поверхности для адсорбции проводящего слоя в последующем растворе металлизации,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2480-038-20809146-2008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2480-038-20809146-2008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Предметаллизация  ПМ 303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2610-039-20809146-2008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  <w:r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Раствор предметаллизации ПМ 303 предназначен для подготовки поверхности, предотвращения загрязнения и улучшения осаждения проводящего слоя,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2610-039-20809146-2008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2610-039-20809146-2008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Активация ПМ 304 АПр (основа) 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2610-040-20809146-2008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772720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Раствор металлизации ПМ 304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А ПР предназначен для приготовления раствора прямой металлизации, используемый для подготовки поверхности и для улучшения осаждения проводящего слоя, при производстве печатных плат.</w:t>
            </w:r>
            <w:r>
              <w:rPr>
                <w:rFonts w:ascii="Times New Roman" w:hAnsi="Times New Roman"/>
              </w:rPr>
              <w:t xml:space="preserve">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2610-040-20809146-2008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  <w:r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2610-040-20809146-2008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Активация ПМ 304 А (основа-коррекция уровня)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2610-040-20809146-2008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772720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  <w:color w:val="222222"/>
              </w:rPr>
              <w:t>Раствор металлизации ПМ 304</w:t>
            </w:r>
            <w:r>
              <w:rPr>
                <w:rFonts w:ascii="Times New Roman" w:hAnsi="Times New Roman"/>
                <w:color w:val="222222"/>
              </w:rPr>
              <w:t xml:space="preserve"> </w:t>
            </w:r>
            <w:r w:rsidRPr="009B479A">
              <w:rPr>
                <w:rFonts w:ascii="Times New Roman" w:hAnsi="Times New Roman"/>
                <w:color w:val="222222"/>
              </w:rPr>
              <w:t>А предназначен для корректировки раствора прямой металлизации при производстве печатных плат.</w:t>
            </w:r>
            <w:r>
              <w:rPr>
                <w:rFonts w:ascii="Times New Roman" w:hAnsi="Times New Roman"/>
                <w:color w:val="222222"/>
              </w:rPr>
              <w:t xml:space="preserve">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2610-040-20809146-2008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  <w:color w:val="222222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2610-040-20809146-2008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Ускоритель ПМ 305 А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2620-042-20809146-2008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772720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Ускоритель ПМ 305 А предназначен для уплотнения слоя металлизации и повышения его проводимости при производстве печатных плат</w:t>
            </w:r>
            <w:r>
              <w:rPr>
                <w:rFonts w:ascii="Times New Roman" w:hAnsi="Times New Roman"/>
              </w:rPr>
              <w:t>. В соответствии с</w:t>
            </w:r>
            <w:r w:rsidRPr="009B479A">
              <w:rPr>
                <w:rFonts w:ascii="Times New Roman" w:hAnsi="Times New Roman"/>
              </w:rPr>
              <w:t xml:space="preserve">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2620-042-20809146-2008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 В соответствии с</w:t>
            </w:r>
            <w:r w:rsidRPr="009B479A">
              <w:rPr>
                <w:rFonts w:ascii="Times New Roman" w:hAnsi="Times New Roman"/>
              </w:rPr>
              <w:t xml:space="preserve">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2620-042-20809146-2008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Ускоритель ПМ 305 Б (раствор щелочи)  ТУ 2610-043-20809146-2008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DB066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Ускоритель ПМ 305 Б</w:t>
            </w:r>
            <w:r w:rsidRPr="009B479A">
              <w:rPr>
                <w:rFonts w:ascii="Times New Roman" w:hAnsi="Times New Roman"/>
              </w:rPr>
              <w:t xml:space="preserve"> предназначен для уплотнения слоя металлизации и повышения его проводимости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F46275">
              <w:rPr>
                <w:rFonts w:ascii="Times New Roman" w:hAnsi="Times New Roman"/>
              </w:rPr>
              <w:t>ТУ 2610-043-20809146-2008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2610-043-20809146-2008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Ускоритель ПМ 305 В (активный компонент)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2620-044-20809146-2008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Ускоритель ПМ 305 В предназначен для уплотнения слоя металлизации и повышения его проводимости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2620-044-20809146-2008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  <w:r>
              <w:rPr>
                <w:rFonts w:ascii="Times New Roman" w:hAnsi="Times New Roman"/>
              </w:rPr>
              <w:t xml:space="preserve">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2620-044-20809146-2008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Кислотная очистка ХимНиз 1601 ТУ 20.59.59-191-20809146-2018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Кислотный очиститель ХимНиз 1601, используется при подготовке поверхности перед операцией химического никелирования,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 20.59.59-191-20809146-2018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20.59.59-191-20809146-2018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ХимНиз 1603 (Основное вещество) ТУ 20.13.62-190-193-20809146-2018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 </w:t>
            </w:r>
            <w:r w:rsidR="00F64FAA" w:rsidRPr="009B479A">
              <w:rPr>
                <w:rFonts w:ascii="Times New Roman" w:hAnsi="Times New Roman"/>
              </w:rPr>
              <w:t>кг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Микротравитель ХимНиз 1603 являющиеся корректирующим веществом для раствора микротравления ХимНиз 1602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 20.13.62-190-193-20809146-2018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20.13.62-190-193-20809146-2018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15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никельсодержащая ХимНиз А 1611  ТУ 20.13.41.130-195-20809146-2018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никельсодержащая ХимНиз-А-1611, используется для химического никелирования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 20.13.41.130-195-20809146-2018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20.13.41.130-195-20809146-2018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(восстановитель) ХимНиз Б 1612 ТУ 20.13.41.110-196-20809146-2018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Восстановитель ХимНиз-Б-1612 используется для химического никелирования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 20.13.41.110-196-20809146-2018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 В соответствии с </w:t>
            </w:r>
            <w:r w:rsidRPr="009B479A">
              <w:rPr>
                <w:rFonts w:ascii="Times New Roman" w:hAnsi="Times New Roman"/>
              </w:rPr>
              <w:t>ТУ 20.13.41.110-196-20809146-2018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(комплексон) ХимНиз В 1613 ТУ 20.14.32.290-197-20809146-2018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Комплексон ХимНиз-В 1613 применяется для химического никелирования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 20.14.32.290-197-20809146-2018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20.14.32.290-197-20809146-2018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ХимНиз Г 1614 ТУ 20.13.25.111-198-20809146-2018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для корректировки рН ХимНиз-Г-1614, используется для химического никелирования,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 20.13.25.111-198-20809146-2018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20.13.25.111-198-20809146-2018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Базовый раствор для иммерсионного золочения ХимНиз 1621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ТУ 20.14.53.190-212-20809146-2019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Базовый раствор иммерсионного золочения ХимНиз-1621, используется для золочения, при производстве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 20.14.53.190-212-20809146-2019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20.14.53.190-212-20809146-2019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Добавка ХимНиз 1622 ТУ 20.14.53.190-213-20809146-2019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Добавка ХимНиз-1622 используется для коррекировки раствора иммерсионного золочения при производстве печатных плат. В соответствии с </w:t>
            </w:r>
            <w:r w:rsidRPr="00F46275">
              <w:rPr>
                <w:rFonts w:ascii="Times New Roman" w:hAnsi="Times New Roman"/>
              </w:rPr>
              <w:t>ТУ 20.14.53.190-213-20809146-2019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20.14.53.190-213-20809146-2019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 xml:space="preserve">Добавка ПлатаМет 614 </w:t>
            </w:r>
            <w:r>
              <w:rPr>
                <w:rFonts w:ascii="Times New Roman" w:hAnsi="Times New Roman"/>
              </w:rPr>
              <w:t>А старт</w:t>
            </w:r>
            <w:r w:rsidRPr="00F46275">
              <w:rPr>
                <w:rFonts w:ascii="Times New Roman" w:hAnsi="Times New Roman"/>
              </w:rPr>
              <w:t xml:space="preserve"> ТУ 2480-160-20809146-2015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F64FAA">
              <w:rPr>
                <w:rFonts w:ascii="Times New Roman" w:hAnsi="Times New Roman"/>
              </w:rPr>
              <w:t xml:space="preserve"> </w:t>
            </w:r>
            <w:r w:rsidR="00F64FAA" w:rsidRPr="009B479A">
              <w:rPr>
                <w:rFonts w:ascii="Times New Roman" w:hAnsi="Times New Roman"/>
              </w:rPr>
              <w:t>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Добавка ПлатаМет 614 А предназначена для корректировки, для увеличения рассеивающей способности электролита гальванического меднения и для получения плотных, мелкокристаллических осадков при производстве печатных плат. В соответствии с </w:t>
            </w:r>
            <w:r w:rsidRPr="00F46275">
              <w:rPr>
                <w:rFonts w:ascii="Times New Roman" w:hAnsi="Times New Roman"/>
              </w:rPr>
              <w:t>ТУ 2480-160-20809146-2015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2480-160-20809146-2015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2663" w:type="dxa"/>
            <w:vAlign w:val="center"/>
          </w:tcPr>
          <w:p w:rsidR="00F64FAA" w:rsidRPr="007B30C1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7B30C1">
              <w:rPr>
                <w:rFonts w:ascii="Times New Roman" w:hAnsi="Times New Roman"/>
              </w:rPr>
              <w:t>ПлатаМет 614 Б,В ТУ 2620-131-20809146-2013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F64FAA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Электролит предназначен для нанесения электрохимической меди при производстве печатных плат. В соответствии с </w:t>
            </w:r>
            <w:r w:rsidRPr="00F46275">
              <w:rPr>
                <w:rFonts w:ascii="Times New Roman" w:hAnsi="Times New Roman"/>
              </w:rPr>
              <w:t>ТУ 2620-131-20809146-2013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2620-131-20809146-2013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Очиститель УСАД-1101 ТУ 2610-114-20809146-2010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Применяется для подготовки медной поверхности в процессе УСАД 1100, используется для мягкой и эффективной очистки заготовок для струйных машин при производстве печатных плат. В соответствии с </w:t>
            </w:r>
            <w:r w:rsidRPr="00F46275">
              <w:rPr>
                <w:rFonts w:ascii="Times New Roman" w:hAnsi="Times New Roman"/>
              </w:rPr>
              <w:t>ТУ 2610-114-20809146-2010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2610-114-20809146-2010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Преварительная подготовка УСАД-1103 ТУ 2480-038-20809146-2008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предварительной подготовки УСАД-1103 используется для предварительной подготовки медной поверхности перед прессованием при </w:t>
            </w:r>
            <w:r>
              <w:rPr>
                <w:rFonts w:ascii="Times New Roman" w:hAnsi="Times New Roman"/>
              </w:rPr>
              <w:lastRenderedPageBreak/>
              <w:t xml:space="preserve">производстве многослойных печатных плат. В соответствии с </w:t>
            </w:r>
            <w:r w:rsidRPr="00F46275">
              <w:rPr>
                <w:rFonts w:ascii="Times New Roman" w:hAnsi="Times New Roman"/>
              </w:rPr>
              <w:t>ТУ 2480-038-20809146-2008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lastRenderedPageBreak/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2480-038-20809146-2008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Концентрат УСАД-1104 Пр ТУ 2620-126-20809146-2013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Применяется для составления рабочего раствора в технологическом процессе УСАД 1100 для подготовки поверхности слоев многослойных печатных плат под прессование при производстве печатных плат. В соответствии с </w:t>
            </w:r>
            <w:r w:rsidRPr="00F46275">
              <w:rPr>
                <w:rFonts w:ascii="Times New Roman" w:hAnsi="Times New Roman"/>
              </w:rPr>
              <w:t>ТУ 2620-126-20809146-2013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2620-126-20809146-2013</w:t>
            </w:r>
          </w:p>
        </w:tc>
      </w:tr>
      <w:tr w:rsidR="00F64FAA" w:rsidRPr="00625B07" w:rsidTr="00E10DE4">
        <w:trPr>
          <w:trHeight w:val="954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2663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Ткань АУСФ ТУ 2160-025-20809146-2008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м</w:t>
            </w:r>
          </w:p>
        </w:tc>
        <w:tc>
          <w:tcPr>
            <w:tcW w:w="4861" w:type="dxa"/>
          </w:tcPr>
          <w:p w:rsidR="00F64FAA" w:rsidRPr="009B479A" w:rsidRDefault="003A2063" w:rsidP="003A206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Ткань АУСФ </w:t>
            </w:r>
            <w:r w:rsidRPr="003A2063">
              <w:rPr>
                <w:rFonts w:ascii="Times New Roman" w:hAnsi="Times New Roman"/>
              </w:rPr>
              <w:t xml:space="preserve">используется при подготовке поверхности перед операциями гальванического нанесения меди при производстве печатных плат. В соответствии с ТУ </w:t>
            </w:r>
            <w:r>
              <w:rPr>
                <w:rFonts w:ascii="Times New Roman" w:hAnsi="Times New Roman"/>
              </w:rPr>
              <w:t>2160-025-20809146-2008</w:t>
            </w:r>
          </w:p>
        </w:tc>
        <w:tc>
          <w:tcPr>
            <w:tcW w:w="4861" w:type="dxa"/>
            <w:vAlign w:val="center"/>
          </w:tcPr>
          <w:p w:rsidR="00F85AF8" w:rsidRDefault="00F85AF8" w:rsidP="00F85AF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85AF8" w:rsidP="00F85AF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 xml:space="preserve">ТУ </w:t>
            </w:r>
            <w:r>
              <w:rPr>
                <w:rFonts w:ascii="Times New Roman" w:hAnsi="Times New Roman"/>
              </w:rPr>
              <w:t>2160-025-20809146-2008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Усилитель адгезии УСАД-1104 А ТУ 2620-124-20809146-2013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Используется для подготовки медных поверхностей перед прессованием при производстве многослойных печатных плат. В соответствии с </w:t>
            </w:r>
            <w:r w:rsidRPr="00F46275">
              <w:rPr>
                <w:rFonts w:ascii="Times New Roman" w:hAnsi="Times New Roman"/>
              </w:rPr>
              <w:t>ТУ 2620-124-20809146-2013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2620-124-20809146-2013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7B30C1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Удаление металлорезиста ТОЛС-821 ТУ 2630-166-20809146-2015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  <w:r w:rsidR="00F64FAA"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Используется для травления сплава олово-свинец при производстве печатных плат. В соответствии с </w:t>
            </w:r>
            <w:r w:rsidRPr="00F46275">
              <w:rPr>
                <w:rFonts w:ascii="Times New Roman" w:hAnsi="Times New Roman"/>
              </w:rPr>
              <w:t>ТУ 2630-166-20809146-2015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2630-166-20809146-2015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Удаление фоторезиста СНФ-725 ТУ 2600-144-20809146-2013</w:t>
            </w:r>
          </w:p>
        </w:tc>
        <w:tc>
          <w:tcPr>
            <w:tcW w:w="1367" w:type="dxa"/>
            <w:vAlign w:val="center"/>
          </w:tcPr>
          <w:p w:rsidR="00F64FAA" w:rsidRPr="009B479A" w:rsidRDefault="009F534C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F64FA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Предназначен для удаления фоторезиста в процессе изготовления печатных плат. В соответствии с </w:t>
            </w:r>
            <w:r w:rsidRPr="00F46275">
              <w:rPr>
                <w:rFonts w:ascii="Times New Roman" w:hAnsi="Times New Roman"/>
              </w:rPr>
              <w:t>ТУ 2600-144-20809146-2013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2600-144-20809146-2013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Пеногаситель ЭЛПЕН-702 ТУ 2610-134-20809146-2013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кг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Предназначен для предотвращения образования пены при использовании кислых и щелочных растворов. В соответствии с </w:t>
            </w:r>
            <w:r w:rsidRPr="00F46275">
              <w:rPr>
                <w:rFonts w:ascii="Times New Roman" w:hAnsi="Times New Roman"/>
              </w:rPr>
              <w:t>ТУ 2610-134-20809146-2013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2610-134-20809146-2013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ММТП-1261 А ТУ 20.59.59-226-20809146-2020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Предназначен для корректировки раствора подготовки медной поверхности в технологическом процессе ММТП-1260 при производстве печатных плат. В соответствии с </w:t>
            </w:r>
            <w:r w:rsidRPr="00F46275">
              <w:rPr>
                <w:rFonts w:ascii="Times New Roman" w:hAnsi="Times New Roman"/>
              </w:rPr>
              <w:t>ТУ 20.59.59-226-20809146-2020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20.59.59-226-20809146-2020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ММТП-1261 Б ТУ 20.59.59-227-20809146-2020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Предназначен для корректировки раствора подготовки медной поверхности в технологическом процессе ММТП-1260 при производстве печатных плат. В соответствии с </w:t>
            </w:r>
            <w:r w:rsidRPr="00F46275">
              <w:rPr>
                <w:rFonts w:ascii="Times New Roman" w:hAnsi="Times New Roman"/>
              </w:rPr>
              <w:t>ТУ 20.59.59-227-20809146-2020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20.59.59-227-20809146-2020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Микротравление ММТП-1262 ТУ 2620-162-20809146-2014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B479A">
              <w:rPr>
                <w:rFonts w:ascii="Times New Roman" w:hAnsi="Times New Roman"/>
              </w:rPr>
              <w:t>00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Предназначен для подготовки поверхности перед нанесением защитной маски при производстве печатных плат. В соответствии с </w:t>
            </w:r>
            <w:r w:rsidRPr="00F46275">
              <w:rPr>
                <w:rFonts w:ascii="Times New Roman" w:hAnsi="Times New Roman"/>
              </w:rPr>
              <w:t>ТУ 2620-162-20809146-2014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2620-162-20809146-2014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2663" w:type="dxa"/>
            <w:vAlign w:val="center"/>
          </w:tcPr>
          <w:p w:rsidR="00F64FAA" w:rsidRPr="00F46275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Микротравление ММТП-1263 ТУ 2620-163-20809146-2014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9B479A">
              <w:rPr>
                <w:rFonts w:ascii="Times New Roman" w:hAnsi="Times New Roman"/>
              </w:rPr>
              <w:t>00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Предназначен для подготовки поверхности перед нанесением защитной маски при производстве печатных плат. В соответствии с </w:t>
            </w:r>
            <w:r w:rsidRPr="00F46275">
              <w:rPr>
                <w:rFonts w:ascii="Times New Roman" w:hAnsi="Times New Roman"/>
              </w:rPr>
              <w:t>ТУ 2620-163-</w:t>
            </w:r>
            <w:r w:rsidRPr="00F46275">
              <w:rPr>
                <w:rFonts w:ascii="Times New Roman" w:hAnsi="Times New Roman"/>
              </w:rPr>
              <w:lastRenderedPageBreak/>
              <w:t>20809146-2014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lastRenderedPageBreak/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2620-163-20809146-2014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Флюс ФПИК-02 ТУ 20.13.41.130-194-20809146-2018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 л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Флюс для ИК-оплавления сплава олово-свинец ФПИК-02 предназначен для подготовки поверхности покрытия олово-свинец и снижения поверхностного натяжения расплавленного припоя в процессе оплавления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 20.13.41.130-194-20809146-2018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20.13.41.130-194-20809146-2018</w:t>
            </w:r>
          </w:p>
        </w:tc>
      </w:tr>
      <w:tr w:rsidR="00F64FAA" w:rsidRPr="00625B07" w:rsidTr="002B3E08">
        <w:trPr>
          <w:trHeight w:val="96"/>
        </w:trPr>
        <w:tc>
          <w:tcPr>
            <w:tcW w:w="560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2663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Флюс ФПГЛ-05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20.13.41.130-195-20809146-2018</w:t>
            </w:r>
          </w:p>
        </w:tc>
        <w:tc>
          <w:tcPr>
            <w:tcW w:w="1367" w:type="dxa"/>
            <w:vAlign w:val="center"/>
          </w:tcPr>
          <w:p w:rsidR="00F64FAA" w:rsidRPr="009B479A" w:rsidRDefault="00F64FAA" w:rsidP="00F64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 кг</w:t>
            </w:r>
          </w:p>
        </w:tc>
        <w:tc>
          <w:tcPr>
            <w:tcW w:w="4861" w:type="dxa"/>
          </w:tcPr>
          <w:p w:rsidR="00F64FAA" w:rsidRPr="009B479A" w:rsidRDefault="00F64FAA" w:rsidP="00F64FAA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Флюс для лужения печатных плат ФПГЛ-05 используется для удаления окисной пленки с облуживаемой медной поверхности и снижения поверхностного натяжения расплавленного припоя на границе медь-флюс-припой.</w:t>
            </w:r>
            <w:r>
              <w:rPr>
                <w:rFonts w:ascii="Times New Roman" w:hAnsi="Times New Roman"/>
              </w:rPr>
              <w:t xml:space="preserve">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20.13.41.130-195-20809146-2018</w:t>
            </w:r>
          </w:p>
        </w:tc>
        <w:tc>
          <w:tcPr>
            <w:tcW w:w="4861" w:type="dxa"/>
            <w:vAlign w:val="center"/>
          </w:tcPr>
          <w:p w:rsidR="00F64FAA" w:rsidRDefault="00F64FAA" w:rsidP="00F64FAA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F64FAA" w:rsidRDefault="00F64FAA" w:rsidP="00F64FAA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20.13.41.130-195-20809146-2018</w:t>
            </w:r>
          </w:p>
        </w:tc>
      </w:tr>
    </w:tbl>
    <w:p w:rsidR="00144E5B" w:rsidRDefault="00144E5B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37" w:rsidRDefault="00915C37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37" w:rsidRDefault="00915C37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7FDA" w:rsidRDefault="00ED7FDA" w:rsidP="00ED7FD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Коммерческий директор-</w:t>
      </w:r>
    </w:p>
    <w:p w:rsidR="00FC1AF3" w:rsidRPr="00625B07" w:rsidRDefault="00ED7FDA" w:rsidP="00ED7FD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</w:rPr>
        <w:t>Начальник центра</w:t>
      </w:r>
      <w:r w:rsidR="00FC1AF3" w:rsidRPr="00625B07">
        <w:rPr>
          <w:rFonts w:ascii="Times New Roman" w:eastAsia="Times New Roman" w:hAnsi="Times New Roman" w:cs="Times New Roman"/>
        </w:rPr>
        <w:t xml:space="preserve">                                  </w:t>
      </w:r>
      <w:r w:rsidR="00FC1AF3">
        <w:rPr>
          <w:rFonts w:ascii="Times New Roman" w:eastAsia="Times New Roman" w:hAnsi="Times New Roman" w:cs="Times New Roman"/>
        </w:rPr>
        <w:t xml:space="preserve">        </w:t>
      </w:r>
      <w:r w:rsidR="00FC1AF3" w:rsidRPr="00625B07">
        <w:rPr>
          <w:rFonts w:ascii="Times New Roman" w:eastAsia="Times New Roman" w:hAnsi="Times New Roman" w:cs="Times New Roman"/>
        </w:rPr>
        <w:t xml:space="preserve">                    </w:t>
      </w:r>
      <w:r w:rsidR="00FC1AF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</w:t>
      </w:r>
      <w:r w:rsidR="00FC1AF3" w:rsidRPr="00625B07"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</w:rPr>
        <w:t xml:space="preserve">             Е</w:t>
      </w:r>
      <w:r w:rsidR="00FC1AF3">
        <w:rPr>
          <w:rFonts w:ascii="Times New Roman" w:eastAsia="Times New Roman" w:hAnsi="Times New Roman" w:cs="Times New Roman"/>
        </w:rPr>
        <w:t>.В</w:t>
      </w:r>
      <w:r w:rsidR="00FC1AF3" w:rsidRPr="00625B07">
        <w:rPr>
          <w:rFonts w:ascii="Times New Roman" w:eastAsia="Times New Roman" w:hAnsi="Times New Roman" w:cs="Times New Roman"/>
        </w:rPr>
        <w:t xml:space="preserve">. </w:t>
      </w:r>
      <w:r w:rsidR="00FC1AF3">
        <w:rPr>
          <w:rFonts w:ascii="Times New Roman" w:eastAsia="Times New Roman" w:hAnsi="Times New Roman" w:cs="Times New Roman"/>
        </w:rPr>
        <w:t>Пест</w:t>
      </w:r>
      <w:r>
        <w:rPr>
          <w:rFonts w:ascii="Times New Roman" w:eastAsia="Times New Roman" w:hAnsi="Times New Roman" w:cs="Times New Roman"/>
        </w:rPr>
        <w:t>ова</w:t>
      </w:r>
      <w:r w:rsidR="00FC1AF3"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</w:t>
      </w:r>
    </w:p>
    <w:p w:rsidR="002E3C7B" w:rsidRDefault="002E3C7B" w:rsidP="00534244">
      <w:pPr>
        <w:tabs>
          <w:tab w:val="left" w:pos="6804"/>
        </w:tabs>
        <w:spacing w:after="0" w:line="240" w:lineRule="auto"/>
        <w:ind w:left="11766" w:firstLine="2551"/>
        <w:rPr>
          <w:rFonts w:ascii="Times New Roman" w:eastAsia="Calibri" w:hAnsi="Times New Roman" w:cs="Times New Roman"/>
          <w:sz w:val="23"/>
          <w:szCs w:val="23"/>
        </w:rPr>
      </w:pPr>
    </w:p>
    <w:p w:rsidR="007A3F09" w:rsidRDefault="007A3F09" w:rsidP="00534244">
      <w:pPr>
        <w:tabs>
          <w:tab w:val="left" w:pos="6804"/>
        </w:tabs>
        <w:spacing w:after="0" w:line="240" w:lineRule="auto"/>
        <w:ind w:firstLine="11057"/>
        <w:rPr>
          <w:rFonts w:ascii="Times New Roman" w:eastAsia="Times New Roman" w:hAnsi="Times New Roman" w:cs="Times New Roman"/>
          <w:lang w:eastAsia="ru-RU"/>
        </w:rPr>
      </w:pPr>
    </w:p>
    <w:p w:rsidR="007A3F09" w:rsidRDefault="007A3F09" w:rsidP="00534244">
      <w:pPr>
        <w:tabs>
          <w:tab w:val="left" w:pos="6804"/>
        </w:tabs>
        <w:spacing w:after="0" w:line="240" w:lineRule="auto"/>
        <w:ind w:firstLine="11057"/>
        <w:rPr>
          <w:rFonts w:ascii="Times New Roman" w:eastAsia="Times New Roman" w:hAnsi="Times New Roman" w:cs="Times New Roman"/>
          <w:lang w:eastAsia="ru-RU"/>
        </w:rPr>
      </w:pPr>
    </w:p>
    <w:sectPr w:rsidR="007A3F09" w:rsidSect="00625B0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F48" w:rsidRDefault="005E4F48">
      <w:pPr>
        <w:spacing w:after="0" w:line="240" w:lineRule="auto"/>
      </w:pPr>
      <w:r>
        <w:separator/>
      </w:r>
    </w:p>
  </w:endnote>
  <w:endnote w:type="continuationSeparator" w:id="0">
    <w:p w:rsidR="005E4F48" w:rsidRDefault="005E4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236" w:rsidRDefault="008C4236" w:rsidP="00E231A8">
    <w:pPr>
      <w:pStyle w:val="a3"/>
      <w:framePr w:wrap="auto" w:vAnchor="text" w:hAnchor="margin" w:xAlign="center" w:y="1"/>
      <w:rPr>
        <w:rStyle w:val="a6"/>
        <w:rFonts w:eastAsia="Calibri"/>
      </w:rPr>
    </w:pPr>
    <w:r>
      <w:rPr>
        <w:rStyle w:val="a6"/>
        <w:rFonts w:eastAsia="Calibri"/>
      </w:rPr>
      <w:fldChar w:fldCharType="begin"/>
    </w:r>
    <w:r>
      <w:rPr>
        <w:rStyle w:val="a6"/>
        <w:rFonts w:eastAsia="Calibri"/>
      </w:rPr>
      <w:instrText xml:space="preserve">PAGE  </w:instrText>
    </w:r>
    <w:r>
      <w:rPr>
        <w:rStyle w:val="a6"/>
        <w:rFonts w:eastAsia="Calibri"/>
      </w:rPr>
      <w:fldChar w:fldCharType="end"/>
    </w:r>
  </w:p>
  <w:p w:rsidR="008C4236" w:rsidRDefault="008C423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236" w:rsidRDefault="008C423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445FB">
      <w:rPr>
        <w:noProof/>
      </w:rPr>
      <w:t>2</w:t>
    </w:r>
    <w:r>
      <w:fldChar w:fldCharType="end"/>
    </w:r>
  </w:p>
  <w:p w:rsidR="008C4236" w:rsidRDefault="008C42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F48" w:rsidRDefault="005E4F48">
      <w:pPr>
        <w:spacing w:after="0" w:line="240" w:lineRule="auto"/>
      </w:pPr>
      <w:r>
        <w:separator/>
      </w:r>
    </w:p>
  </w:footnote>
  <w:footnote w:type="continuationSeparator" w:id="0">
    <w:p w:rsidR="005E4F48" w:rsidRDefault="005E4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B07"/>
    <w:rsid w:val="00004420"/>
    <w:rsid w:val="00011E20"/>
    <w:rsid w:val="000623FB"/>
    <w:rsid w:val="000869F8"/>
    <w:rsid w:val="0009567F"/>
    <w:rsid w:val="00097E56"/>
    <w:rsid w:val="000A22C3"/>
    <w:rsid w:val="000A4A1F"/>
    <w:rsid w:val="000B44D9"/>
    <w:rsid w:val="000C71CF"/>
    <w:rsid w:val="000C72F1"/>
    <w:rsid w:val="000D7A32"/>
    <w:rsid w:val="000E3AB2"/>
    <w:rsid w:val="000E7BB4"/>
    <w:rsid w:val="001112D1"/>
    <w:rsid w:val="00113FBB"/>
    <w:rsid w:val="0011436C"/>
    <w:rsid w:val="001328D5"/>
    <w:rsid w:val="00132D96"/>
    <w:rsid w:val="00141B40"/>
    <w:rsid w:val="00144E5B"/>
    <w:rsid w:val="00163568"/>
    <w:rsid w:val="00166E38"/>
    <w:rsid w:val="001713AB"/>
    <w:rsid w:val="00177A69"/>
    <w:rsid w:val="00183204"/>
    <w:rsid w:val="001858EA"/>
    <w:rsid w:val="00191ADC"/>
    <w:rsid w:val="00192AED"/>
    <w:rsid w:val="001A63EE"/>
    <w:rsid w:val="001B2BC3"/>
    <w:rsid w:val="001C7757"/>
    <w:rsid w:val="001D67F2"/>
    <w:rsid w:val="00200A78"/>
    <w:rsid w:val="00204217"/>
    <w:rsid w:val="00205347"/>
    <w:rsid w:val="00212349"/>
    <w:rsid w:val="00212B69"/>
    <w:rsid w:val="00223229"/>
    <w:rsid w:val="00234E44"/>
    <w:rsid w:val="00243EBD"/>
    <w:rsid w:val="002565C7"/>
    <w:rsid w:val="00275DBA"/>
    <w:rsid w:val="00281CD7"/>
    <w:rsid w:val="00282DDB"/>
    <w:rsid w:val="002945C9"/>
    <w:rsid w:val="002A0989"/>
    <w:rsid w:val="002B30D0"/>
    <w:rsid w:val="002B3E08"/>
    <w:rsid w:val="002C07E3"/>
    <w:rsid w:val="002D2E24"/>
    <w:rsid w:val="002D55C6"/>
    <w:rsid w:val="002E3C7B"/>
    <w:rsid w:val="00317E21"/>
    <w:rsid w:val="00326A80"/>
    <w:rsid w:val="003340D3"/>
    <w:rsid w:val="00343AAC"/>
    <w:rsid w:val="003625AC"/>
    <w:rsid w:val="00363285"/>
    <w:rsid w:val="00363E83"/>
    <w:rsid w:val="00392A2F"/>
    <w:rsid w:val="00396200"/>
    <w:rsid w:val="003A2063"/>
    <w:rsid w:val="003A310F"/>
    <w:rsid w:val="003A3777"/>
    <w:rsid w:val="003E44FB"/>
    <w:rsid w:val="003F2E5B"/>
    <w:rsid w:val="00403537"/>
    <w:rsid w:val="00421BF1"/>
    <w:rsid w:val="00431A2F"/>
    <w:rsid w:val="004445FB"/>
    <w:rsid w:val="00445DA0"/>
    <w:rsid w:val="004500C3"/>
    <w:rsid w:val="00450B93"/>
    <w:rsid w:val="0045574C"/>
    <w:rsid w:val="004557F5"/>
    <w:rsid w:val="004626A9"/>
    <w:rsid w:val="00467E29"/>
    <w:rsid w:val="00471B63"/>
    <w:rsid w:val="004721D9"/>
    <w:rsid w:val="0047517F"/>
    <w:rsid w:val="00476799"/>
    <w:rsid w:val="0048375E"/>
    <w:rsid w:val="004852C6"/>
    <w:rsid w:val="004B1839"/>
    <w:rsid w:val="004B79C2"/>
    <w:rsid w:val="004D7D06"/>
    <w:rsid w:val="004F2645"/>
    <w:rsid w:val="005075E5"/>
    <w:rsid w:val="00510839"/>
    <w:rsid w:val="005320CA"/>
    <w:rsid w:val="00534244"/>
    <w:rsid w:val="00540507"/>
    <w:rsid w:val="005523EB"/>
    <w:rsid w:val="00561297"/>
    <w:rsid w:val="00565EE9"/>
    <w:rsid w:val="00583E8A"/>
    <w:rsid w:val="0058433F"/>
    <w:rsid w:val="00584CCF"/>
    <w:rsid w:val="0059307D"/>
    <w:rsid w:val="005A4A7A"/>
    <w:rsid w:val="005A623A"/>
    <w:rsid w:val="005C0AC9"/>
    <w:rsid w:val="005C7308"/>
    <w:rsid w:val="005D5B00"/>
    <w:rsid w:val="005D7BB3"/>
    <w:rsid w:val="005E1DB7"/>
    <w:rsid w:val="005E338C"/>
    <w:rsid w:val="005E4F48"/>
    <w:rsid w:val="005F5117"/>
    <w:rsid w:val="00600900"/>
    <w:rsid w:val="0060632E"/>
    <w:rsid w:val="006223BD"/>
    <w:rsid w:val="00622D4A"/>
    <w:rsid w:val="00625B07"/>
    <w:rsid w:val="00633AB8"/>
    <w:rsid w:val="0064009E"/>
    <w:rsid w:val="00642846"/>
    <w:rsid w:val="006501B2"/>
    <w:rsid w:val="00653940"/>
    <w:rsid w:val="006623C0"/>
    <w:rsid w:val="00664298"/>
    <w:rsid w:val="00673980"/>
    <w:rsid w:val="006766F2"/>
    <w:rsid w:val="006C3D95"/>
    <w:rsid w:val="006D2F47"/>
    <w:rsid w:val="006E1D05"/>
    <w:rsid w:val="006E5393"/>
    <w:rsid w:val="006F7F56"/>
    <w:rsid w:val="007041D0"/>
    <w:rsid w:val="00713F2C"/>
    <w:rsid w:val="00716E56"/>
    <w:rsid w:val="0074562D"/>
    <w:rsid w:val="007464A6"/>
    <w:rsid w:val="0075405C"/>
    <w:rsid w:val="0076350B"/>
    <w:rsid w:val="00772720"/>
    <w:rsid w:val="007902FF"/>
    <w:rsid w:val="007965F6"/>
    <w:rsid w:val="007A3F09"/>
    <w:rsid w:val="007A5B01"/>
    <w:rsid w:val="007A5E4B"/>
    <w:rsid w:val="007A7A01"/>
    <w:rsid w:val="007B18F5"/>
    <w:rsid w:val="007B30C1"/>
    <w:rsid w:val="007B6CA7"/>
    <w:rsid w:val="007B78B4"/>
    <w:rsid w:val="007D5BDD"/>
    <w:rsid w:val="007E65D7"/>
    <w:rsid w:val="007E7820"/>
    <w:rsid w:val="007F3225"/>
    <w:rsid w:val="007F46B8"/>
    <w:rsid w:val="007F5834"/>
    <w:rsid w:val="007F6AC2"/>
    <w:rsid w:val="008138CC"/>
    <w:rsid w:val="00817D2D"/>
    <w:rsid w:val="00837545"/>
    <w:rsid w:val="00837704"/>
    <w:rsid w:val="00846021"/>
    <w:rsid w:val="008613D8"/>
    <w:rsid w:val="00864FD4"/>
    <w:rsid w:val="00880BEA"/>
    <w:rsid w:val="008A4B59"/>
    <w:rsid w:val="008B2B77"/>
    <w:rsid w:val="008B6B34"/>
    <w:rsid w:val="008B78B6"/>
    <w:rsid w:val="008C4236"/>
    <w:rsid w:val="008C5597"/>
    <w:rsid w:val="008C5792"/>
    <w:rsid w:val="008C6A67"/>
    <w:rsid w:val="008D2817"/>
    <w:rsid w:val="008E43C8"/>
    <w:rsid w:val="00915C37"/>
    <w:rsid w:val="009433D4"/>
    <w:rsid w:val="00957316"/>
    <w:rsid w:val="00965C8D"/>
    <w:rsid w:val="00992406"/>
    <w:rsid w:val="009947B4"/>
    <w:rsid w:val="009A0705"/>
    <w:rsid w:val="009B479A"/>
    <w:rsid w:val="009B6579"/>
    <w:rsid w:val="009C037F"/>
    <w:rsid w:val="009E00B4"/>
    <w:rsid w:val="009E3847"/>
    <w:rsid w:val="009F534C"/>
    <w:rsid w:val="00A135F2"/>
    <w:rsid w:val="00A207C6"/>
    <w:rsid w:val="00A25CCA"/>
    <w:rsid w:val="00A27EBD"/>
    <w:rsid w:val="00A30ABC"/>
    <w:rsid w:val="00A35611"/>
    <w:rsid w:val="00A37815"/>
    <w:rsid w:val="00A428CD"/>
    <w:rsid w:val="00A6493F"/>
    <w:rsid w:val="00A800BC"/>
    <w:rsid w:val="00A927A8"/>
    <w:rsid w:val="00AA5C66"/>
    <w:rsid w:val="00AA66BC"/>
    <w:rsid w:val="00AB478A"/>
    <w:rsid w:val="00AB7A1A"/>
    <w:rsid w:val="00AD1F8B"/>
    <w:rsid w:val="00AD3B1F"/>
    <w:rsid w:val="00AF1EA8"/>
    <w:rsid w:val="00AF459A"/>
    <w:rsid w:val="00B244AD"/>
    <w:rsid w:val="00B46FF2"/>
    <w:rsid w:val="00B70AEB"/>
    <w:rsid w:val="00B73399"/>
    <w:rsid w:val="00B756AA"/>
    <w:rsid w:val="00B77B8F"/>
    <w:rsid w:val="00B87E06"/>
    <w:rsid w:val="00BB799F"/>
    <w:rsid w:val="00BD6E54"/>
    <w:rsid w:val="00BF4120"/>
    <w:rsid w:val="00C023E2"/>
    <w:rsid w:val="00C062D1"/>
    <w:rsid w:val="00C36CD4"/>
    <w:rsid w:val="00C52717"/>
    <w:rsid w:val="00C700D4"/>
    <w:rsid w:val="00C73447"/>
    <w:rsid w:val="00C76058"/>
    <w:rsid w:val="00C803DC"/>
    <w:rsid w:val="00C86296"/>
    <w:rsid w:val="00C9495A"/>
    <w:rsid w:val="00C9498A"/>
    <w:rsid w:val="00C9556C"/>
    <w:rsid w:val="00CA0963"/>
    <w:rsid w:val="00CC5A41"/>
    <w:rsid w:val="00CD23CE"/>
    <w:rsid w:val="00CE16E3"/>
    <w:rsid w:val="00CE57CB"/>
    <w:rsid w:val="00CE6620"/>
    <w:rsid w:val="00CF7077"/>
    <w:rsid w:val="00D0529A"/>
    <w:rsid w:val="00D14EF7"/>
    <w:rsid w:val="00D20963"/>
    <w:rsid w:val="00D31ADF"/>
    <w:rsid w:val="00D3523A"/>
    <w:rsid w:val="00D465C8"/>
    <w:rsid w:val="00D53B78"/>
    <w:rsid w:val="00D70262"/>
    <w:rsid w:val="00DB066C"/>
    <w:rsid w:val="00DE3486"/>
    <w:rsid w:val="00DF5C26"/>
    <w:rsid w:val="00E073F5"/>
    <w:rsid w:val="00E10DE4"/>
    <w:rsid w:val="00E231A8"/>
    <w:rsid w:val="00E36162"/>
    <w:rsid w:val="00E5551B"/>
    <w:rsid w:val="00E6117F"/>
    <w:rsid w:val="00E72341"/>
    <w:rsid w:val="00E7659F"/>
    <w:rsid w:val="00E855A3"/>
    <w:rsid w:val="00E87550"/>
    <w:rsid w:val="00E949FC"/>
    <w:rsid w:val="00E95809"/>
    <w:rsid w:val="00E96E04"/>
    <w:rsid w:val="00ED7FDA"/>
    <w:rsid w:val="00EE7267"/>
    <w:rsid w:val="00F0223D"/>
    <w:rsid w:val="00F076F5"/>
    <w:rsid w:val="00F2002E"/>
    <w:rsid w:val="00F370F7"/>
    <w:rsid w:val="00F37FB6"/>
    <w:rsid w:val="00F46275"/>
    <w:rsid w:val="00F511DD"/>
    <w:rsid w:val="00F61CCD"/>
    <w:rsid w:val="00F633DC"/>
    <w:rsid w:val="00F64FAA"/>
    <w:rsid w:val="00F76390"/>
    <w:rsid w:val="00F7685C"/>
    <w:rsid w:val="00F76FC4"/>
    <w:rsid w:val="00F802B5"/>
    <w:rsid w:val="00F82A9D"/>
    <w:rsid w:val="00F84AAB"/>
    <w:rsid w:val="00F85AF8"/>
    <w:rsid w:val="00FA207C"/>
    <w:rsid w:val="00FC1AF3"/>
    <w:rsid w:val="00FC63E8"/>
    <w:rsid w:val="00FD005B"/>
    <w:rsid w:val="00FE13D0"/>
    <w:rsid w:val="00FE3180"/>
    <w:rsid w:val="00FE4B74"/>
    <w:rsid w:val="00FF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B34A3"/>
  <w15:docId w15:val="{AE6EC79E-5035-4B48-BE6C-B77AE2EE9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25B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625B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625B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625B07"/>
  </w:style>
  <w:style w:type="paragraph" w:styleId="a7">
    <w:name w:val="Balloon Text"/>
    <w:basedOn w:val="a"/>
    <w:link w:val="a8"/>
    <w:uiPriority w:val="99"/>
    <w:semiHidden/>
    <w:unhideWhenUsed/>
    <w:rsid w:val="00C3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5DC4E-2A17-4B71-B4A0-29CBFD65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Агеева Ирина Валерьевна</cp:lastModifiedBy>
  <cp:revision>31</cp:revision>
  <cp:lastPrinted>2023-07-25T06:12:00Z</cp:lastPrinted>
  <dcterms:created xsi:type="dcterms:W3CDTF">2023-03-22T07:57:00Z</dcterms:created>
  <dcterms:modified xsi:type="dcterms:W3CDTF">2023-07-25T06:12:00Z</dcterms:modified>
</cp:coreProperties>
</file>