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Default="006B4D95" w:rsidP="006B4D95">
      <w:pPr>
        <w:jc w:val="center"/>
        <w:rPr>
          <w:b/>
          <w:szCs w:val="28"/>
        </w:rPr>
      </w:pPr>
      <w:bookmarkStart w:id="0" w:name="_GoBack"/>
      <w:bookmarkEnd w:id="0"/>
      <w:r w:rsidRPr="000B4B53">
        <w:rPr>
          <w:b/>
          <w:szCs w:val="28"/>
        </w:rPr>
        <w:t>ТЕХНИЧЕСКОЕ ЗАДАНИЕ</w:t>
      </w:r>
    </w:p>
    <w:p w:rsidR="006B4D95" w:rsidRDefault="00135C58" w:rsidP="006B4D95">
      <w:pPr>
        <w:jc w:val="center"/>
        <w:rPr>
          <w:b/>
          <w:bCs/>
          <w:szCs w:val="28"/>
        </w:rPr>
      </w:pPr>
      <w:r>
        <w:rPr>
          <w:b/>
          <w:szCs w:val="28"/>
        </w:rPr>
        <w:t xml:space="preserve">на </w:t>
      </w:r>
      <w:r w:rsidR="009253E8" w:rsidRPr="009253E8">
        <w:rPr>
          <w:b/>
          <w:bCs/>
          <w:szCs w:val="28"/>
        </w:rPr>
        <w:t xml:space="preserve">услуги по передаче </w:t>
      </w:r>
      <w:r w:rsidR="00D8140D" w:rsidRPr="00D8140D">
        <w:rPr>
          <w:b/>
          <w:bCs/>
          <w:szCs w:val="28"/>
        </w:rPr>
        <w:t>Сертификата поддержки ПО</w:t>
      </w:r>
    </w:p>
    <w:p w:rsidR="00D8140D" w:rsidRDefault="00D8140D" w:rsidP="006B4D95">
      <w:pPr>
        <w:jc w:val="center"/>
        <w:rPr>
          <w:b/>
          <w:szCs w:val="28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3E8" w:rsidRPr="009253E8" w:rsidRDefault="009253E8" w:rsidP="00D77649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9253E8">
              <w:rPr>
                <w:sz w:val="24"/>
                <w:szCs w:val="24"/>
                <w:lang w:eastAsia="en-US"/>
              </w:rPr>
              <w:t>Технический регламент не утвержден</w:t>
            </w:r>
          </w:p>
          <w:p w:rsidR="009253E8" w:rsidRPr="009253E8" w:rsidRDefault="009253E8" w:rsidP="00D77649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</w:p>
          <w:p w:rsidR="006B4D95" w:rsidRPr="00FC49F9" w:rsidRDefault="009253E8" w:rsidP="00D77649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9253E8">
              <w:rPr>
                <w:sz w:val="24"/>
                <w:szCs w:val="24"/>
                <w:lang w:eastAsia="en-US"/>
              </w:rPr>
              <w:t>К продукции предъявляются требования, которые определяют потребность Заказчика и конкретизируются в Приложении №1 к настоящему Техническому заданию (далее – ТЗ).</w:t>
            </w:r>
          </w:p>
        </w:tc>
      </w:tr>
      <w:tr w:rsidR="006B4D95" w:rsidRPr="00FC49F9" w:rsidTr="009253E8">
        <w:trPr>
          <w:trHeight w:val="61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253E8" w:rsidRDefault="009253E8" w:rsidP="00D77649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9253E8">
              <w:rPr>
                <w:spacing w:val="-4"/>
                <w:sz w:val="24"/>
                <w:szCs w:val="24"/>
              </w:rPr>
              <w:t>В соответствии с Приложением №1 настоящего Технического задания (ТЗ).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253E8" w:rsidRDefault="009253E8" w:rsidP="00D77649">
            <w:pPr>
              <w:widowControl w:val="0"/>
              <w:autoSpaceDE w:val="0"/>
              <w:autoSpaceDN w:val="0"/>
              <w:adjustRightInd w:val="0"/>
              <w:ind w:firstLine="352"/>
              <w:jc w:val="both"/>
              <w:rPr>
                <w:spacing w:val="-4"/>
                <w:sz w:val="24"/>
                <w:szCs w:val="24"/>
              </w:rPr>
            </w:pPr>
            <w:r w:rsidRPr="009253E8">
              <w:rPr>
                <w:spacing w:val="-4"/>
                <w:sz w:val="24"/>
                <w:szCs w:val="24"/>
              </w:rPr>
              <w:t>В соответствии с Приложением №1 настоящего Технического задания (ТЗ).</w:t>
            </w:r>
          </w:p>
        </w:tc>
      </w:tr>
      <w:tr w:rsidR="006B4D95" w:rsidRPr="00FC49F9" w:rsidTr="009253E8">
        <w:trPr>
          <w:trHeight w:val="57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9253E8" w:rsidP="00613027">
            <w:pPr>
              <w:widowControl w:val="0"/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6B4D95" w:rsidRPr="00FC49F9" w:rsidTr="009253E8">
        <w:trPr>
          <w:trHeight w:val="56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9253E8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 xml:space="preserve">Не предъявляются </w:t>
            </w:r>
          </w:p>
        </w:tc>
      </w:tr>
      <w:tr w:rsidR="006B4D95" w:rsidRPr="00FC49F9" w:rsidTr="009253E8">
        <w:trPr>
          <w:trHeight w:val="40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9253E8" w:rsidP="009253E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6B4D95" w:rsidRPr="00FC49F9" w:rsidTr="005D4F92">
        <w:trPr>
          <w:trHeight w:val="28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5D4F92" w:rsidRDefault="005D4F92" w:rsidP="006130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 xml:space="preserve">Не предъявляются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62169" w:rsidRDefault="002B715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2B7155">
              <w:rPr>
                <w:spacing w:val="-4"/>
                <w:sz w:val="24"/>
                <w:szCs w:val="24"/>
              </w:rPr>
              <w:t>Передача неисключительных прав на использование программного обеспечения происходит на основании Акта приема-передачи неисключительных прав, подписываемого обеими Сторонами.</w:t>
            </w:r>
          </w:p>
        </w:tc>
      </w:tr>
      <w:tr w:rsidR="006B4D95" w:rsidRPr="00FC49F9" w:rsidTr="005D4F92">
        <w:trPr>
          <w:trHeight w:val="30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5D4F92" w:rsidP="005D4F9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5D4F92">
              <w:rPr>
                <w:spacing w:val="-4"/>
                <w:sz w:val="24"/>
                <w:szCs w:val="24"/>
              </w:rPr>
              <w:t>Не предъявляются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62169" w:rsidRDefault="00262169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262169">
              <w:rPr>
                <w:spacing w:val="-4"/>
                <w:sz w:val="24"/>
                <w:szCs w:val="24"/>
              </w:rPr>
              <w:lastRenderedPageBreak/>
              <w:t>На срок действия договора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2B71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2B7155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262169" w:rsidRDefault="002B715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2B7155">
              <w:rPr>
                <w:sz w:val="24"/>
                <w:szCs w:val="24"/>
                <w:lang w:eastAsia="en-US"/>
              </w:rPr>
              <w:t>Не предъявляются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Pr="00FC49F9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2B7155" w:rsidRDefault="002B7155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B57B88" w:rsidRDefault="00B57B88" w:rsidP="00B57B8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 w:rsidRPr="00B57B88">
        <w:rPr>
          <w:szCs w:val="28"/>
          <w:lang w:eastAsia="zh-CN"/>
        </w:rPr>
        <w:t>Начальник отдела 082</w:t>
      </w:r>
      <w:r w:rsidRPr="00B57B88">
        <w:rPr>
          <w:szCs w:val="28"/>
          <w:lang w:eastAsia="zh-CN"/>
        </w:rPr>
        <w:tab/>
      </w:r>
      <w:r w:rsidRPr="00B57B88">
        <w:rPr>
          <w:szCs w:val="28"/>
          <w:lang w:eastAsia="zh-CN"/>
        </w:rPr>
        <w:tab/>
      </w:r>
      <w:r w:rsidRPr="00B57B88">
        <w:rPr>
          <w:szCs w:val="28"/>
          <w:lang w:eastAsia="zh-CN"/>
        </w:rPr>
        <w:tab/>
      </w:r>
      <w:r w:rsidRPr="00B57B88">
        <w:rPr>
          <w:szCs w:val="28"/>
          <w:lang w:eastAsia="zh-CN"/>
        </w:rPr>
        <w:tab/>
      </w:r>
      <w:r w:rsidRPr="00B57B88">
        <w:rPr>
          <w:szCs w:val="28"/>
          <w:lang w:eastAsia="zh-CN"/>
        </w:rPr>
        <w:tab/>
      </w:r>
      <w:r w:rsidRPr="00B57B88">
        <w:rPr>
          <w:szCs w:val="28"/>
          <w:lang w:eastAsia="zh-CN"/>
        </w:rPr>
        <w:tab/>
      </w:r>
      <w:r w:rsidRPr="00B57B88">
        <w:rPr>
          <w:szCs w:val="28"/>
          <w:lang w:eastAsia="zh-CN"/>
        </w:rPr>
        <w:tab/>
      </w:r>
      <w:r w:rsidR="002B7155">
        <w:rPr>
          <w:szCs w:val="28"/>
          <w:lang w:eastAsia="zh-CN"/>
        </w:rPr>
        <w:t xml:space="preserve"> </w:t>
      </w:r>
      <w:r w:rsidRPr="00B57B88">
        <w:rPr>
          <w:szCs w:val="28"/>
          <w:lang w:eastAsia="zh-CN"/>
        </w:rPr>
        <w:t>А.А. Кадочников</w:t>
      </w:r>
    </w:p>
    <w:p w:rsidR="00A1624F" w:rsidRDefault="00A1624F" w:rsidP="00B57B8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A1624F" w:rsidRPr="00B57B88" w:rsidRDefault="00A1624F" w:rsidP="00B57B8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A1624F" w:rsidRPr="00A1624F" w:rsidRDefault="00A1624F" w:rsidP="00A1624F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 w:rsidRPr="00A1624F">
        <w:rPr>
          <w:szCs w:val="28"/>
          <w:lang w:eastAsia="zh-CN"/>
        </w:rPr>
        <w:t xml:space="preserve">Согласовано: </w:t>
      </w:r>
    </w:p>
    <w:p w:rsidR="00A1624F" w:rsidRDefault="00A1624F" w:rsidP="00A1624F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A1624F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>Начальник УСИ-080</w:t>
      </w:r>
      <w:r w:rsidRPr="00A1624F">
        <w:rPr>
          <w:szCs w:val="28"/>
          <w:lang w:eastAsia="zh-CN"/>
        </w:rPr>
        <w:t xml:space="preserve">                                                             </w:t>
      </w:r>
      <w:r>
        <w:rPr>
          <w:szCs w:val="28"/>
          <w:lang w:eastAsia="zh-CN"/>
        </w:rPr>
        <w:tab/>
        <w:t>Л.Л. Шарыгин</w:t>
      </w:r>
      <w:r w:rsidR="00444054">
        <w:rPr>
          <w:szCs w:val="28"/>
          <w:lang w:eastAsia="zh-CN"/>
        </w:rPr>
        <w:t xml:space="preserve">                                                          </w:t>
      </w:r>
      <w:r w:rsidR="002B7155">
        <w:rPr>
          <w:szCs w:val="24"/>
          <w:lang w:eastAsia="zh-CN"/>
        </w:rPr>
        <w:t xml:space="preserve"> </w:t>
      </w:r>
      <w:r w:rsidR="00444054">
        <w:rPr>
          <w:i/>
          <w:szCs w:val="24"/>
          <w:lang w:eastAsia="zh-CN"/>
        </w:rPr>
        <w:t xml:space="preserve"> 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Default="00FC49F9" w:rsidP="007C0362">
      <w:pPr>
        <w:jc w:val="center"/>
        <w:rPr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lastRenderedPageBreak/>
        <w:t>Приложение № 1 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D50047" w:rsidRDefault="00D50047" w:rsidP="006B4D95">
      <w:pPr>
        <w:jc w:val="center"/>
        <w:rPr>
          <w:b/>
          <w:szCs w:val="28"/>
          <w:lang w:eastAsia="en-US"/>
        </w:rPr>
      </w:pPr>
    </w:p>
    <w:p w:rsidR="006B4D95" w:rsidRPr="000B4B53" w:rsidRDefault="006B4D95" w:rsidP="006B4D95">
      <w:pPr>
        <w:jc w:val="center"/>
        <w:rPr>
          <w:b/>
          <w:szCs w:val="28"/>
          <w:lang w:eastAsia="en-US"/>
        </w:rPr>
      </w:pPr>
      <w:r w:rsidRPr="000B4B53">
        <w:rPr>
          <w:b/>
          <w:szCs w:val="28"/>
          <w:lang w:eastAsia="en-US"/>
        </w:rPr>
        <w:t>Перечень требуемой продукции</w:t>
      </w: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p w:rsidR="006B4D95" w:rsidRPr="00FC49F9" w:rsidRDefault="006B4D95" w:rsidP="00B57B88">
      <w:pPr>
        <w:spacing w:line="276" w:lineRule="auto"/>
        <w:jc w:val="center"/>
        <w:rPr>
          <w:rStyle w:val="fontstyle01"/>
          <w:rFonts w:ascii="Times New Roman" w:hAnsi="Times New Roman"/>
          <w:sz w:val="24"/>
          <w:szCs w:val="24"/>
        </w:rPr>
      </w:pPr>
    </w:p>
    <w:tbl>
      <w:tblPr>
        <w:tblW w:w="10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4463"/>
        <w:gridCol w:w="711"/>
        <w:gridCol w:w="1761"/>
        <w:gridCol w:w="2515"/>
      </w:tblGrid>
      <w:tr w:rsidR="004076E9" w:rsidRPr="003D46FE" w:rsidTr="004076E9">
        <w:trPr>
          <w:trHeight w:val="985"/>
          <w:jc w:val="center"/>
        </w:trPr>
        <w:tc>
          <w:tcPr>
            <w:tcW w:w="635" w:type="dxa"/>
            <w:shd w:val="clear" w:color="auto" w:fill="auto"/>
            <w:vAlign w:val="center"/>
          </w:tcPr>
          <w:p w:rsidR="004076E9" w:rsidRPr="003D46FE" w:rsidRDefault="004076E9" w:rsidP="003D46FE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D46FE">
              <w:rPr>
                <w:b/>
                <w:bCs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463" w:type="dxa"/>
            <w:shd w:val="clear" w:color="auto" w:fill="auto"/>
            <w:vAlign w:val="center"/>
          </w:tcPr>
          <w:p w:rsidR="004076E9" w:rsidRPr="003D46FE" w:rsidRDefault="004076E9" w:rsidP="003D46FE">
            <w:pPr>
              <w:spacing w:after="200"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D46FE">
              <w:rPr>
                <w:b/>
                <w:bCs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711" w:type="dxa"/>
            <w:vAlign w:val="center"/>
          </w:tcPr>
          <w:p w:rsidR="004076E9" w:rsidRPr="003D46FE" w:rsidRDefault="004076E9" w:rsidP="003D46FE">
            <w:pPr>
              <w:spacing w:after="200"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46FE">
              <w:rPr>
                <w:b/>
                <w:sz w:val="22"/>
                <w:szCs w:val="22"/>
                <w:lang w:eastAsia="en-US"/>
              </w:rPr>
              <w:t>Кол-во, шт.</w:t>
            </w:r>
          </w:p>
        </w:tc>
        <w:tc>
          <w:tcPr>
            <w:tcW w:w="1761" w:type="dxa"/>
            <w:vAlign w:val="center"/>
          </w:tcPr>
          <w:p w:rsidR="004076E9" w:rsidRPr="003D46FE" w:rsidRDefault="004076E9" w:rsidP="004076E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Страна происхождения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4076E9" w:rsidRPr="003D46FE" w:rsidRDefault="004076E9" w:rsidP="003D46FE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D46FE">
              <w:rPr>
                <w:b/>
                <w:sz w:val="22"/>
                <w:szCs w:val="22"/>
                <w:lang w:eastAsia="en-US"/>
              </w:rPr>
              <w:t>Эквивалент требуемой продукции</w:t>
            </w:r>
          </w:p>
          <w:p w:rsidR="004076E9" w:rsidRPr="003D46FE" w:rsidRDefault="004076E9" w:rsidP="003D46FE">
            <w:pPr>
              <w:spacing w:line="276" w:lineRule="auto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3D46FE">
              <w:rPr>
                <w:b/>
                <w:sz w:val="22"/>
                <w:szCs w:val="22"/>
                <w:lang w:eastAsia="en-US"/>
              </w:rPr>
              <w:t>(допускается/не допускается/не выставлен)</w:t>
            </w:r>
          </w:p>
        </w:tc>
      </w:tr>
      <w:tr w:rsidR="004076E9" w:rsidRPr="003D46FE" w:rsidTr="004076E9">
        <w:trPr>
          <w:trHeight w:val="769"/>
          <w:jc w:val="center"/>
        </w:trPr>
        <w:tc>
          <w:tcPr>
            <w:tcW w:w="635" w:type="dxa"/>
            <w:shd w:val="clear" w:color="auto" w:fill="auto"/>
            <w:vAlign w:val="center"/>
          </w:tcPr>
          <w:p w:rsidR="004076E9" w:rsidRPr="003D46FE" w:rsidRDefault="004076E9" w:rsidP="003D46FE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46F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463" w:type="dxa"/>
            <w:shd w:val="clear" w:color="auto" w:fill="auto"/>
            <w:vAlign w:val="center"/>
          </w:tcPr>
          <w:p w:rsidR="004076E9" w:rsidRPr="003D46FE" w:rsidRDefault="004076E9" w:rsidP="00462C8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3D46FE">
              <w:rPr>
                <w:sz w:val="22"/>
                <w:szCs w:val="22"/>
                <w:lang w:eastAsia="en-US"/>
              </w:rPr>
              <w:t xml:space="preserve">SUP-PPC-86-1 Сертификат поддержки на 1 год СУБД </w:t>
            </w:r>
            <w:proofErr w:type="spellStart"/>
            <w:r w:rsidRPr="003D46FE">
              <w:rPr>
                <w:sz w:val="22"/>
                <w:szCs w:val="22"/>
                <w:lang w:eastAsia="en-US"/>
              </w:rPr>
              <w:t>Postgres</w:t>
            </w:r>
            <w:proofErr w:type="spellEnd"/>
            <w:r w:rsidRPr="003D46FE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D46FE">
              <w:rPr>
                <w:sz w:val="22"/>
                <w:szCs w:val="22"/>
                <w:lang w:eastAsia="en-US"/>
              </w:rPr>
              <w:t>Pro</w:t>
            </w:r>
            <w:proofErr w:type="spellEnd"/>
            <w:r w:rsidRPr="003D46FE">
              <w:rPr>
                <w:sz w:val="22"/>
                <w:szCs w:val="22"/>
                <w:lang w:eastAsia="en-US"/>
              </w:rPr>
              <w:t xml:space="preserve"> AC </w:t>
            </w:r>
            <w:proofErr w:type="spellStart"/>
            <w:r w:rsidRPr="003D46FE">
              <w:rPr>
                <w:sz w:val="22"/>
                <w:szCs w:val="22"/>
                <w:lang w:eastAsia="en-US"/>
              </w:rPr>
              <w:t>Enterprise</w:t>
            </w:r>
            <w:proofErr w:type="spellEnd"/>
            <w:r w:rsidRPr="003D46FE">
              <w:rPr>
                <w:sz w:val="22"/>
                <w:szCs w:val="22"/>
                <w:lang w:eastAsia="en-US"/>
              </w:rPr>
              <w:t xml:space="preserve"> для 1C на 1 ядро x86-64</w:t>
            </w:r>
          </w:p>
        </w:tc>
        <w:tc>
          <w:tcPr>
            <w:tcW w:w="711" w:type="dxa"/>
            <w:vAlign w:val="center"/>
          </w:tcPr>
          <w:p w:rsidR="004076E9" w:rsidRPr="003D46FE" w:rsidRDefault="004076E9" w:rsidP="00462C88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46FE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61" w:type="dxa"/>
            <w:vAlign w:val="center"/>
          </w:tcPr>
          <w:p w:rsidR="004076E9" w:rsidRPr="003D46FE" w:rsidRDefault="004076E9" w:rsidP="004076E9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2515" w:type="dxa"/>
            <w:shd w:val="clear" w:color="auto" w:fill="auto"/>
            <w:vAlign w:val="center"/>
          </w:tcPr>
          <w:p w:rsidR="004076E9" w:rsidRPr="003D46FE" w:rsidRDefault="004076E9" w:rsidP="003D46FE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D46FE">
              <w:rPr>
                <w:sz w:val="22"/>
                <w:szCs w:val="22"/>
                <w:lang w:eastAsia="en-US"/>
              </w:rPr>
              <w:t>Эквивалент не допускается</w:t>
            </w:r>
            <w:r w:rsidRPr="003D46FE">
              <w:rPr>
                <w:sz w:val="22"/>
                <w:szCs w:val="22"/>
                <w:vertAlign w:val="superscript"/>
                <w:lang w:eastAsia="en-US"/>
              </w:rPr>
              <w:t>*</w:t>
            </w:r>
          </w:p>
        </w:tc>
      </w:tr>
    </w:tbl>
    <w:p w:rsidR="003D46FE" w:rsidRDefault="003D46FE" w:rsidP="003D46FE">
      <w:pPr>
        <w:rPr>
          <w:rFonts w:eastAsia="Calibri"/>
          <w:sz w:val="20"/>
        </w:rPr>
      </w:pPr>
      <w:r w:rsidRPr="003D46FE">
        <w:rPr>
          <w:rFonts w:eastAsia="Calibri"/>
          <w:sz w:val="20"/>
        </w:rPr>
        <w:t xml:space="preserve">* Эквивалент не допускается в соответствии с п.10.3.4 (а) «Положения о закупе товаров, работ, услуг…» </w:t>
      </w:r>
    </w:p>
    <w:p w:rsidR="004076E9" w:rsidRDefault="004076E9" w:rsidP="003D46FE">
      <w:pPr>
        <w:rPr>
          <w:rFonts w:eastAsia="Calibri"/>
          <w:sz w:val="20"/>
        </w:rPr>
      </w:pPr>
    </w:p>
    <w:p w:rsidR="006B4D95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4076E9" w:rsidRDefault="004076E9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4076E9" w:rsidRPr="000B4B53" w:rsidRDefault="004076E9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E65AC8" w:rsidRDefault="00B57B88" w:rsidP="00E65AC8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 w:rsidRPr="00B57B88">
        <w:rPr>
          <w:szCs w:val="28"/>
          <w:lang w:eastAsia="zh-CN"/>
        </w:rPr>
        <w:t>Начальник отдела 082</w:t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</w:r>
      <w:r>
        <w:rPr>
          <w:szCs w:val="28"/>
          <w:lang w:eastAsia="zh-CN"/>
        </w:rPr>
        <w:tab/>
        <w:t>А.А. Кадочников</w:t>
      </w:r>
    </w:p>
    <w:p w:rsidR="00E65AC8" w:rsidRDefault="00E65AC8" w:rsidP="00E65AC8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 </w:t>
      </w:r>
    </w:p>
    <w:p w:rsidR="00E65AC8" w:rsidRDefault="00E65AC8" w:rsidP="00E65AC8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E65AC8" w:rsidRDefault="00E65AC8" w:rsidP="00E65AC8">
      <w:pPr>
        <w:spacing w:after="200"/>
        <w:rPr>
          <w:rFonts w:eastAsia="Calibri"/>
          <w:szCs w:val="28"/>
          <w:lang w:eastAsia="en-US"/>
        </w:rPr>
      </w:pPr>
      <w:r w:rsidRPr="000B4B53">
        <w:rPr>
          <w:rFonts w:eastAsia="Calibri"/>
          <w:szCs w:val="28"/>
          <w:lang w:eastAsia="en-US"/>
        </w:rPr>
        <w:t>Согласовано</w:t>
      </w:r>
      <w:r>
        <w:rPr>
          <w:rFonts w:eastAsia="Calibri"/>
          <w:szCs w:val="28"/>
          <w:lang w:eastAsia="en-US"/>
        </w:rPr>
        <w:t>:</w:t>
      </w:r>
      <w:r w:rsidRPr="000B4B53">
        <w:rPr>
          <w:rFonts w:eastAsia="Calibri"/>
          <w:szCs w:val="28"/>
          <w:lang w:eastAsia="en-US"/>
        </w:rPr>
        <w:t xml:space="preserve"> </w:t>
      </w:r>
    </w:p>
    <w:p w:rsidR="00E65AC8" w:rsidRPr="000B4B53" w:rsidRDefault="00D50047" w:rsidP="00E65AC8">
      <w:pPr>
        <w:spacing w:after="200"/>
        <w:rPr>
          <w:szCs w:val="28"/>
          <w:lang w:eastAsia="zh-CN"/>
        </w:rPr>
      </w:pPr>
      <w:r>
        <w:rPr>
          <w:rFonts w:eastAsia="Calibri"/>
          <w:szCs w:val="28"/>
          <w:lang w:eastAsia="en-US"/>
        </w:rPr>
        <w:t>Начальник УСИ-080</w:t>
      </w:r>
      <w:r w:rsidR="00E65AC8" w:rsidRPr="000B4B53">
        <w:rPr>
          <w:szCs w:val="28"/>
          <w:lang w:eastAsia="zh-CN"/>
        </w:rPr>
        <w:t xml:space="preserve">                                </w:t>
      </w:r>
      <w:r w:rsidR="00E65AC8">
        <w:rPr>
          <w:szCs w:val="28"/>
          <w:lang w:eastAsia="zh-CN"/>
        </w:rPr>
        <w:t xml:space="preserve">                    </w:t>
      </w:r>
      <w:r w:rsidR="00E65AC8" w:rsidRPr="000B4B53">
        <w:rPr>
          <w:szCs w:val="28"/>
          <w:lang w:eastAsia="zh-CN"/>
        </w:rPr>
        <w:t xml:space="preserve">       </w:t>
      </w:r>
      <w:r>
        <w:rPr>
          <w:szCs w:val="28"/>
          <w:lang w:eastAsia="zh-CN"/>
        </w:rPr>
        <w:tab/>
        <w:t>Л.Л. Шарыгин</w:t>
      </w: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0B4B5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26A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03A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9C2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169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B7155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46FE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076E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2C88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CDB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4F92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1AB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E1B"/>
    <w:rsid w:val="00723141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33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3E8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624F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09F8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57B88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047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649"/>
    <w:rsid w:val="00D77E55"/>
    <w:rsid w:val="00D8140D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6EAA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5353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BADF6-6CBC-448C-8DF5-8B0765D32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459</Words>
  <Characters>2619</Characters>
  <Application>Microsoft Office Word</Application>
  <DocSecurity>4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Сажаева Наталья Николаевна</cp:lastModifiedBy>
  <cp:revision>2</cp:revision>
  <cp:lastPrinted>2024-04-09T06:19:00Z</cp:lastPrinted>
  <dcterms:created xsi:type="dcterms:W3CDTF">2024-04-10T10:30:00Z</dcterms:created>
  <dcterms:modified xsi:type="dcterms:W3CDTF">2024-04-10T10:30:00Z</dcterms:modified>
</cp:coreProperties>
</file>