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D95" w:rsidRPr="000B4B53" w:rsidRDefault="00F25369" w:rsidP="008F31C7">
      <w:pPr>
        <w:autoSpaceDE w:val="0"/>
        <w:autoSpaceDN w:val="0"/>
        <w:adjustRightInd w:val="0"/>
        <w:ind w:right="-1"/>
        <w:jc w:val="both"/>
        <w:rPr>
          <w:rFonts w:eastAsia="Calibri"/>
          <w:bCs/>
          <w:spacing w:val="-2"/>
          <w:sz w:val="24"/>
          <w:szCs w:val="24"/>
        </w:rPr>
      </w:pPr>
      <w:r w:rsidRPr="000B4B53">
        <w:rPr>
          <w:color w:val="000000"/>
          <w:szCs w:val="28"/>
        </w:rPr>
        <w:t xml:space="preserve">  </w:t>
      </w:r>
    </w:p>
    <w:p w:rsidR="006B4D95" w:rsidRPr="000B4B53" w:rsidRDefault="006B4D95" w:rsidP="00BD45D9">
      <w:pPr>
        <w:shd w:val="clear" w:color="auto" w:fill="FFFFFF"/>
        <w:spacing w:after="60"/>
        <w:ind w:left="851" w:hanging="993"/>
        <w:jc w:val="both"/>
        <w:rPr>
          <w:rFonts w:eastAsia="Calibri"/>
          <w:bCs/>
          <w:spacing w:val="-2"/>
          <w:sz w:val="24"/>
          <w:szCs w:val="24"/>
        </w:rPr>
      </w:pPr>
    </w:p>
    <w:p w:rsidR="00135C58" w:rsidRDefault="006B4D95" w:rsidP="006B4D95">
      <w:pPr>
        <w:jc w:val="center"/>
        <w:rPr>
          <w:b/>
          <w:szCs w:val="28"/>
        </w:rPr>
      </w:pPr>
      <w:r w:rsidRPr="000B4B53">
        <w:rPr>
          <w:b/>
          <w:szCs w:val="28"/>
        </w:rPr>
        <w:t>ТЕХНИЧЕСКОЕ ЗАДАНИЕ</w:t>
      </w:r>
    </w:p>
    <w:p w:rsidR="006B4D95" w:rsidRDefault="00135C58" w:rsidP="006B4D95">
      <w:pPr>
        <w:jc w:val="center"/>
        <w:rPr>
          <w:b/>
          <w:szCs w:val="28"/>
        </w:rPr>
      </w:pPr>
      <w:r>
        <w:rPr>
          <w:b/>
          <w:szCs w:val="28"/>
        </w:rPr>
        <w:t xml:space="preserve">на </w:t>
      </w:r>
      <w:r w:rsidR="00EB3024" w:rsidRPr="00EB3024">
        <w:rPr>
          <w:b/>
          <w:szCs w:val="28"/>
          <w:u w:val="single"/>
        </w:rPr>
        <w:t>Восстановление участка канализационного коллектора</w:t>
      </w:r>
    </w:p>
    <w:p w:rsidR="006B4D95" w:rsidRPr="000B4B53" w:rsidRDefault="006B4D95" w:rsidP="006B4D95">
      <w:pPr>
        <w:ind w:left="709"/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FC49F9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FC49F9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Default="00EB3024" w:rsidP="00613027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  <w:r w:rsidRPr="00EB3024">
              <w:rPr>
                <w:sz w:val="24"/>
                <w:szCs w:val="24"/>
                <w:lang w:eastAsia="en-US"/>
              </w:rPr>
              <w:t>• Федеральный закон от 30.12.2009 №384-ФЗ (ред. от 02.07.2013) "Технический регламент о безопасности зданий и сооружений"</w:t>
            </w:r>
          </w:p>
          <w:p w:rsidR="00EB3024" w:rsidRPr="00FC49F9" w:rsidRDefault="00EB3024" w:rsidP="00613027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  <w:r w:rsidRPr="00EB3024">
              <w:rPr>
                <w:sz w:val="24"/>
                <w:szCs w:val="24"/>
                <w:lang w:eastAsia="en-US"/>
              </w:rPr>
              <w:t>• СП 32.13330.2012 "СНиП 2.04.03-85 "Канализация. Наружные сети и сооружения".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EB3024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EB3024" w:rsidRDefault="00EB3024" w:rsidP="004C359D">
            <w:pPr>
              <w:widowControl w:val="0"/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EB3024">
              <w:rPr>
                <w:spacing w:val="-4"/>
                <w:sz w:val="24"/>
                <w:szCs w:val="24"/>
              </w:rPr>
              <w:t>Не предусмотрены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EB3024" w:rsidP="00EB3024">
            <w:pPr>
              <w:widowControl w:val="0"/>
              <w:autoSpaceDE w:val="0"/>
              <w:autoSpaceDN w:val="0"/>
              <w:adjustRightInd w:val="0"/>
              <w:ind w:firstLine="352"/>
              <w:jc w:val="both"/>
              <w:rPr>
                <w:spacing w:val="-4"/>
                <w:sz w:val="24"/>
                <w:szCs w:val="24"/>
              </w:rPr>
            </w:pPr>
            <w:r w:rsidRPr="00EB3024">
              <w:rPr>
                <w:spacing w:val="-4"/>
                <w:sz w:val="24"/>
                <w:szCs w:val="24"/>
              </w:rPr>
              <w:t>Результат работ должен обеспечить функционирование объекта реновации в соответствие с его техническим назначением.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EB3024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качеству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B3024" w:rsidRDefault="00EB3024" w:rsidP="00EB3024">
            <w:pPr>
              <w:widowControl w:val="0"/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 w:rsidRPr="00EB3024">
              <w:rPr>
                <w:spacing w:val="-4"/>
                <w:sz w:val="24"/>
                <w:szCs w:val="24"/>
              </w:rPr>
              <w:t>Работы должны быть выполнены качественно и проводиться в соответствии с действующими нормами и правилами, в том числе: СП 32.13330.2012 "СНиП 2.04.03-85 "Канализация. Наружные сети и сооружения".</w:t>
            </w:r>
          </w:p>
        </w:tc>
      </w:tr>
      <w:tr w:rsidR="006B4D95" w:rsidRPr="00FC49F9" w:rsidTr="000B4B53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EB3024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безопасности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24" w:rsidRPr="00EB3024" w:rsidRDefault="00EB3024" w:rsidP="00EB302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 w:rsidRPr="00EB3024">
              <w:rPr>
                <w:spacing w:val="-4"/>
                <w:sz w:val="24"/>
                <w:szCs w:val="24"/>
              </w:rPr>
              <w:t>Работы должны проводиться в соответствии с Федеральным законом от 30.12.2009 № 384-ФЗ (ред. от 02.07.2013) "Технический регламент о безопасности зданий и сооружений".</w:t>
            </w:r>
          </w:p>
          <w:p w:rsidR="006B4D95" w:rsidRPr="00FC49F9" w:rsidRDefault="00EB3024" w:rsidP="00EB3024">
            <w:pPr>
              <w:widowControl w:val="0"/>
              <w:autoSpaceDE w:val="0"/>
              <w:autoSpaceDN w:val="0"/>
              <w:adjustRightInd w:val="0"/>
              <w:ind w:firstLine="385"/>
              <w:jc w:val="both"/>
              <w:rPr>
                <w:i/>
                <w:spacing w:val="-4"/>
                <w:sz w:val="24"/>
                <w:szCs w:val="24"/>
              </w:rPr>
            </w:pPr>
            <w:r w:rsidRPr="00EB3024">
              <w:rPr>
                <w:spacing w:val="-4"/>
                <w:sz w:val="24"/>
                <w:szCs w:val="24"/>
              </w:rPr>
              <w:t xml:space="preserve"> Подрядчик несет ответственность за соблюдение техники безопасности и пожарной безопасности на объекте выполнения работ.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B3024" w:rsidRDefault="00EB3024" w:rsidP="0061302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EB3024">
              <w:rPr>
                <w:spacing w:val="-4"/>
                <w:sz w:val="24"/>
                <w:szCs w:val="24"/>
              </w:rPr>
              <w:t>Не предусмотрены.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B3024" w:rsidRDefault="00EB3024" w:rsidP="0061302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EB3024">
              <w:rPr>
                <w:spacing w:val="-4"/>
                <w:sz w:val="24"/>
                <w:szCs w:val="24"/>
              </w:rPr>
              <w:t>Не предусмотрены.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24" w:rsidRPr="00EB3024" w:rsidRDefault="00EB3024" w:rsidP="00EB3024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 w:rsidRPr="00EB3024">
              <w:rPr>
                <w:spacing w:val="-4"/>
                <w:sz w:val="24"/>
                <w:szCs w:val="24"/>
              </w:rPr>
              <w:t>Работы должны быть выполнены в полном объеме с надлежащим качеством и проводиться в соответствии с действующими нормами и правилами.</w:t>
            </w:r>
          </w:p>
          <w:p w:rsidR="006B4D95" w:rsidRPr="00FC49F9" w:rsidRDefault="00EB3024" w:rsidP="00EB3024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jc w:val="both"/>
              <w:rPr>
                <w:i/>
                <w:spacing w:val="-4"/>
                <w:sz w:val="24"/>
                <w:szCs w:val="24"/>
              </w:rPr>
            </w:pPr>
            <w:r w:rsidRPr="00EB3024">
              <w:rPr>
                <w:spacing w:val="-4"/>
                <w:sz w:val="24"/>
                <w:szCs w:val="24"/>
              </w:rPr>
              <w:t>Работы считаются принятыми Заказчиком и сданными Подрядчиком с момента подписания обеими Сторонами акта приемки выполненных работ формы КС-2, справки о стоимости выполненных работ и затрат формы КС-3.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lastRenderedPageBreak/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  <w:p w:rsidR="006B4D95" w:rsidRPr="00FC49F9" w:rsidRDefault="00EB3024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EB3024">
              <w:rPr>
                <w:spacing w:val="-4"/>
                <w:sz w:val="24"/>
                <w:szCs w:val="24"/>
              </w:rPr>
              <w:t>Не предусмотрены.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B3024" w:rsidRDefault="00EB3024" w:rsidP="00EB3024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 w:rsidRPr="00EB3024">
              <w:rPr>
                <w:spacing w:val="-4"/>
                <w:sz w:val="24"/>
                <w:szCs w:val="24"/>
              </w:rPr>
              <w:t>Подрядчик гарантирует качество выполненных работ в течение 24 (Двадцати четырех) месяцев со дня подписания акта о приемке выполненных работ (унифицированная форма КС-2) и справки о стоимости выполненных работ и затрат (унифицированная форма КС-3).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E679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</w:t>
            </w:r>
            <w:r w:rsidR="00E679F4"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B3024" w:rsidRDefault="00EB3024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EB3024">
              <w:rPr>
                <w:sz w:val="24"/>
                <w:szCs w:val="24"/>
                <w:lang w:eastAsia="en-US"/>
              </w:rPr>
              <w:t>Не установлено</w:t>
            </w: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FC49F9" w:rsidRDefault="00FC49F9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444054" w:rsidRDefault="00EB3024" w:rsidP="00444054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>Главный энергетик – начальник цеха 809                                 С.А.Бакшандаева</w:t>
      </w:r>
      <w:bookmarkStart w:id="0" w:name="_GoBack"/>
      <w:bookmarkEnd w:id="0"/>
    </w:p>
    <w:p w:rsidR="00444054" w:rsidRDefault="00444054" w:rsidP="00444054">
      <w:pPr>
        <w:suppressAutoHyphens/>
        <w:autoSpaceDE w:val="0"/>
        <w:autoSpaceDN w:val="0"/>
        <w:adjustRightInd w:val="0"/>
        <w:ind w:right="140"/>
        <w:rPr>
          <w:sz w:val="22"/>
          <w:szCs w:val="24"/>
          <w:lang w:eastAsia="zh-CN"/>
        </w:rPr>
      </w:pPr>
      <w:r>
        <w:rPr>
          <w:szCs w:val="28"/>
          <w:lang w:eastAsia="zh-CN"/>
        </w:rPr>
        <w:t xml:space="preserve">                                                          </w:t>
      </w:r>
      <w:r>
        <w:rPr>
          <w:szCs w:val="24"/>
          <w:lang w:eastAsia="zh-CN"/>
        </w:rPr>
        <w:t xml:space="preserve">  </w:t>
      </w:r>
    </w:p>
    <w:sectPr w:rsidR="00444054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1C7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679F4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024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E0445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FD651-7DCE-489A-BD85-10140C5A6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Гребенщиков Андрей Владимироч</cp:lastModifiedBy>
  <cp:revision>35</cp:revision>
  <cp:lastPrinted>2022-03-02T06:13:00Z</cp:lastPrinted>
  <dcterms:created xsi:type="dcterms:W3CDTF">2023-11-23T07:12:00Z</dcterms:created>
  <dcterms:modified xsi:type="dcterms:W3CDTF">2024-04-16T10:02:00Z</dcterms:modified>
</cp:coreProperties>
</file>